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74" w:rsidRPr="00587FC2" w:rsidRDefault="00B45974" w:rsidP="00B45974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>ЗАКЛЮЧЕНИЕ</w:t>
      </w:r>
    </w:p>
    <w:p w:rsidR="00B45974" w:rsidRPr="00587FC2" w:rsidRDefault="00B45974" w:rsidP="00B45974">
      <w:pPr>
        <w:jc w:val="center"/>
        <w:rPr>
          <w:b/>
          <w:sz w:val="28"/>
          <w:szCs w:val="28"/>
        </w:rPr>
      </w:pPr>
      <w:r w:rsidRPr="00587FC2">
        <w:rPr>
          <w:b/>
          <w:sz w:val="28"/>
          <w:szCs w:val="28"/>
        </w:rPr>
        <w:t xml:space="preserve"> на проект нормативного правового акта</w:t>
      </w:r>
    </w:p>
    <w:p w:rsidR="00B45974" w:rsidRDefault="00B45974" w:rsidP="00B45974">
      <w:pPr>
        <w:jc w:val="both"/>
        <w:rPr>
          <w:sz w:val="28"/>
          <w:szCs w:val="28"/>
        </w:rPr>
      </w:pPr>
    </w:p>
    <w:p w:rsidR="00B45974" w:rsidRPr="005D3ABF" w:rsidRDefault="00B45974" w:rsidP="00B45974">
      <w:pPr>
        <w:jc w:val="both"/>
        <w:rPr>
          <w:sz w:val="28"/>
          <w:szCs w:val="28"/>
        </w:rPr>
      </w:pPr>
    </w:p>
    <w:p w:rsidR="00B45974" w:rsidRPr="002D5BC1" w:rsidRDefault="00B45974" w:rsidP="002D5BC1">
      <w:pPr>
        <w:ind w:firstLine="709"/>
        <w:jc w:val="both"/>
        <w:rPr>
          <w:sz w:val="28"/>
          <w:szCs w:val="28"/>
        </w:rPr>
      </w:pPr>
      <w:r w:rsidRPr="00587FC2">
        <w:rPr>
          <w:sz w:val="28"/>
          <w:szCs w:val="28"/>
        </w:rPr>
        <w:t>Юридическая служба администрации Дербентского сельского поселения Тимашевского района, как уполномочен</w:t>
      </w:r>
      <w:r>
        <w:rPr>
          <w:sz w:val="28"/>
          <w:szCs w:val="28"/>
        </w:rPr>
        <w:t>ный орган по проведению антикор</w:t>
      </w:r>
      <w:r w:rsidRPr="00587FC2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администрации 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 xml:space="preserve">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D25C59">
        <w:rPr>
          <w:sz w:val="28"/>
          <w:szCs w:val="28"/>
        </w:rPr>
        <w:t>«</w:t>
      </w:r>
      <w:r w:rsidRPr="002D5BC1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11 февраля 2019 г. № 13  «О Порядке рассмотрения обращений граждан в администрации Дербентского сельского поселения Тимашевского района»</w:t>
      </w:r>
      <w:r w:rsidRPr="00D13B13">
        <w:rPr>
          <w:sz w:val="28"/>
          <w:szCs w:val="28"/>
        </w:rPr>
        <w:t>,</w:t>
      </w:r>
      <w:r w:rsidRPr="00587FC2">
        <w:rPr>
          <w:sz w:val="28"/>
          <w:szCs w:val="28"/>
        </w:rPr>
        <w:t xml:space="preserve"> поступившие от </w:t>
      </w:r>
      <w:r>
        <w:rPr>
          <w:sz w:val="28"/>
          <w:szCs w:val="28"/>
        </w:rPr>
        <w:t>з</w:t>
      </w:r>
      <w:r w:rsidRPr="00587FC2">
        <w:rPr>
          <w:sz w:val="28"/>
          <w:szCs w:val="28"/>
        </w:rPr>
        <w:t>аведующ</w:t>
      </w:r>
      <w:r>
        <w:rPr>
          <w:sz w:val="28"/>
          <w:szCs w:val="28"/>
        </w:rPr>
        <w:t>ого</w:t>
      </w:r>
      <w:r w:rsidRPr="00587FC2">
        <w:rPr>
          <w:sz w:val="28"/>
          <w:szCs w:val="28"/>
        </w:rPr>
        <w:t xml:space="preserve"> сектором по организационно кадровой работе</w:t>
      </w:r>
      <w:r>
        <w:rPr>
          <w:sz w:val="28"/>
          <w:szCs w:val="28"/>
        </w:rPr>
        <w:t xml:space="preserve"> </w:t>
      </w:r>
      <w:r w:rsidRPr="00587FC2">
        <w:rPr>
          <w:sz w:val="28"/>
          <w:szCs w:val="28"/>
        </w:rPr>
        <w:t>и работе с обращениями граждан администрации Дербентского сельского поселения Тимашевского района, установил следующее.</w:t>
      </w:r>
    </w:p>
    <w:p w:rsidR="00B45974" w:rsidRPr="00B911E0" w:rsidRDefault="00B45974" w:rsidP="002D5BC1">
      <w:pPr>
        <w:pStyle w:val="a3"/>
        <w:ind w:left="0"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1E0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>
        <w:rPr>
          <w:sz w:val="28"/>
          <w:szCs w:val="28"/>
        </w:rPr>
        <w:t xml:space="preserve">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: www.</w:t>
      </w:r>
      <w:r w:rsidRPr="00A54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504DC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 w:rsidRPr="00FF50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911E0"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>
        <w:rPr>
          <w:sz w:val="28"/>
          <w:szCs w:val="28"/>
        </w:rPr>
        <w:t xml:space="preserve">актов администрации Дербентского сельского поселения </w:t>
      </w: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5974" w:rsidRPr="00094170" w:rsidRDefault="00B45974" w:rsidP="002D5BC1">
      <w:pPr>
        <w:ind w:firstLine="709"/>
        <w:jc w:val="both"/>
        <w:rPr>
          <w:sz w:val="28"/>
          <w:szCs w:val="28"/>
        </w:rPr>
      </w:pPr>
      <w:r w:rsidRPr="00094170"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Тимашевского района от 20.03.2012 года № 12 </w:t>
      </w:r>
      <w:r>
        <w:rPr>
          <w:sz w:val="28"/>
          <w:szCs w:val="28"/>
        </w:rPr>
        <w:t>«</w:t>
      </w:r>
      <w:r w:rsidRPr="00094170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B45974" w:rsidRDefault="00B45974" w:rsidP="002D5BC1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2. Основания разработки:</w:t>
      </w:r>
      <w:r>
        <w:rPr>
          <w:sz w:val="28"/>
          <w:szCs w:val="28"/>
        </w:rPr>
        <w:t xml:space="preserve"> Руководствуясь     Федеральным   законом   от   2 мая   2006 г.   № 59-ФЗ  «О  порядке  рассмотрения  </w:t>
      </w:r>
      <w:r w:rsidRPr="00F47D79">
        <w:rPr>
          <w:sz w:val="28"/>
          <w:szCs w:val="28"/>
        </w:rPr>
        <w:t xml:space="preserve">обращений  граждан  Российской  Федерации», Законом  Краснодарского  края  от  </w:t>
      </w:r>
      <w:r>
        <w:rPr>
          <w:sz w:val="28"/>
          <w:szCs w:val="28"/>
        </w:rPr>
        <w:t>28</w:t>
      </w:r>
      <w:r w:rsidRPr="00F47D79">
        <w:rPr>
          <w:sz w:val="28"/>
          <w:szCs w:val="28"/>
        </w:rPr>
        <w:t xml:space="preserve">  июня  2007  г. № 1270-КЗ «О дополнительных  гарантиях реализации  права  граждан  на  обращение в Краснодарском    крае»,    протестом    прокурора    Тимашевского района  от  18 апреля 2019 г. № 7-02-2019/66760</w:t>
      </w:r>
    </w:p>
    <w:p w:rsidR="00B45974" w:rsidRPr="00BA0A9A" w:rsidRDefault="00B45974" w:rsidP="002D5BC1">
      <w:pPr>
        <w:ind w:firstLine="709"/>
        <w:jc w:val="both"/>
        <w:rPr>
          <w:sz w:val="28"/>
          <w:szCs w:val="28"/>
        </w:rPr>
      </w:pPr>
      <w:r w:rsidRPr="003406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4069C"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не обнаружены, положение проекта</w:t>
      </w:r>
      <w:r w:rsidRPr="00BA0A9A">
        <w:rPr>
          <w:sz w:val="28"/>
          <w:szCs w:val="28"/>
        </w:rPr>
        <w:t xml:space="preserve">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45974" w:rsidRDefault="00B45974" w:rsidP="002D5BC1">
      <w:pPr>
        <w:ind w:firstLine="709"/>
        <w:jc w:val="both"/>
        <w:rPr>
          <w:sz w:val="28"/>
          <w:szCs w:val="28"/>
        </w:rPr>
      </w:pPr>
      <w:r w:rsidRPr="00B911E0"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B45974" w:rsidRPr="00587FC2" w:rsidRDefault="00B45974" w:rsidP="002D5BC1">
      <w:pPr>
        <w:jc w:val="both"/>
      </w:pPr>
    </w:p>
    <w:p w:rsidR="00B45974" w:rsidRDefault="00B45974" w:rsidP="00B45974">
      <w:pPr>
        <w:jc w:val="both"/>
      </w:pPr>
    </w:p>
    <w:p w:rsidR="00B45974" w:rsidRPr="00587FC2" w:rsidRDefault="00B45974" w:rsidP="00B45974">
      <w:pPr>
        <w:jc w:val="both"/>
      </w:pPr>
    </w:p>
    <w:p w:rsidR="00B45974" w:rsidRDefault="00B45974" w:rsidP="00B45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Pr="00B911E0">
        <w:rPr>
          <w:sz w:val="28"/>
          <w:szCs w:val="28"/>
        </w:rPr>
        <w:t xml:space="preserve">администрации </w:t>
      </w:r>
    </w:p>
    <w:p w:rsidR="00B45974" w:rsidRDefault="00B45974" w:rsidP="00B45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B45974" w:rsidRPr="00B911E0" w:rsidRDefault="00B45974" w:rsidP="00B45974">
      <w:pPr>
        <w:jc w:val="both"/>
        <w:rPr>
          <w:sz w:val="28"/>
          <w:szCs w:val="28"/>
        </w:rPr>
      </w:pPr>
      <w:r w:rsidRPr="00B911E0">
        <w:rPr>
          <w:sz w:val="28"/>
          <w:szCs w:val="28"/>
        </w:rPr>
        <w:t>Тимашевск</w:t>
      </w:r>
      <w:r>
        <w:rPr>
          <w:sz w:val="28"/>
          <w:szCs w:val="28"/>
        </w:rPr>
        <w:t>ого</w:t>
      </w:r>
      <w:r w:rsidRPr="00B911E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11E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С.С. Колесников</w:t>
      </w:r>
    </w:p>
    <w:p w:rsidR="00B45974" w:rsidRPr="00587FC2" w:rsidRDefault="00B45974" w:rsidP="00B45974">
      <w:pPr>
        <w:jc w:val="both"/>
      </w:pPr>
    </w:p>
    <w:p w:rsidR="00B45974" w:rsidRPr="00587FC2" w:rsidRDefault="00B45974" w:rsidP="00B45974">
      <w:pPr>
        <w:jc w:val="both"/>
      </w:pPr>
    </w:p>
    <w:p w:rsidR="00B45974" w:rsidRPr="00C74036" w:rsidRDefault="002D5BC1" w:rsidP="00B45974">
      <w:pPr>
        <w:jc w:val="both"/>
        <w:rPr>
          <w:sz w:val="28"/>
          <w:szCs w:val="28"/>
        </w:rPr>
      </w:pPr>
      <w:r>
        <w:rPr>
          <w:sz w:val="28"/>
          <w:szCs w:val="28"/>
        </w:rPr>
        <w:t>18.04</w:t>
      </w:r>
      <w:r w:rsidR="00B45974">
        <w:rPr>
          <w:sz w:val="28"/>
          <w:szCs w:val="28"/>
        </w:rPr>
        <w:t>.2019</w:t>
      </w:r>
      <w:r w:rsidR="00B45974" w:rsidRPr="00C74036">
        <w:rPr>
          <w:sz w:val="28"/>
          <w:szCs w:val="28"/>
        </w:rPr>
        <w:t xml:space="preserve"> г.</w:t>
      </w:r>
    </w:p>
    <w:p w:rsidR="00B45974" w:rsidRDefault="00B45974" w:rsidP="00B45974"/>
    <w:p w:rsidR="00B45974" w:rsidRDefault="00B45974" w:rsidP="00B45974"/>
    <w:p w:rsidR="00B45974" w:rsidRDefault="00B45974" w:rsidP="00B45974"/>
    <w:p w:rsidR="00C414A9" w:rsidRDefault="00C414A9"/>
    <w:sectPr w:rsidR="00C414A9" w:rsidSect="00D13B13">
      <w:pgSz w:w="11906" w:h="16838"/>
      <w:pgMar w:top="1258" w:right="42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45974"/>
    <w:rsid w:val="002B774F"/>
    <w:rsid w:val="002D5BC1"/>
    <w:rsid w:val="0032348E"/>
    <w:rsid w:val="0033627A"/>
    <w:rsid w:val="00364D7B"/>
    <w:rsid w:val="003F5455"/>
    <w:rsid w:val="00584128"/>
    <w:rsid w:val="00905DB5"/>
    <w:rsid w:val="00973791"/>
    <w:rsid w:val="00A721CD"/>
    <w:rsid w:val="00B45974"/>
    <w:rsid w:val="00BD2E1D"/>
    <w:rsid w:val="00C414A9"/>
    <w:rsid w:val="00D25C59"/>
    <w:rsid w:val="00D811C7"/>
    <w:rsid w:val="00D914FB"/>
    <w:rsid w:val="00E52828"/>
    <w:rsid w:val="00E6521D"/>
    <w:rsid w:val="00F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5974"/>
    <w:pPr>
      <w:ind w:left="720"/>
      <w:contextualSpacing/>
    </w:pPr>
  </w:style>
  <w:style w:type="paragraph" w:customStyle="1" w:styleId="Default">
    <w:name w:val="Default"/>
    <w:uiPriority w:val="99"/>
    <w:rsid w:val="00B459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2019-10-17T05:24:00Z</dcterms:created>
  <dcterms:modified xsi:type="dcterms:W3CDTF">2019-11-07T10:46:00Z</dcterms:modified>
</cp:coreProperties>
</file>