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C9" w:rsidRDefault="00650FC9" w:rsidP="0065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650FC9" w:rsidRDefault="00650FC9" w:rsidP="0065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</w:p>
    <w:p w:rsidR="00650FC9" w:rsidRDefault="00650FC9" w:rsidP="0065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FC9" w:rsidRDefault="00650FC9" w:rsidP="0065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50FC9" w:rsidRDefault="00650FC9" w:rsidP="0065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FC9" w:rsidRDefault="00650FC9" w:rsidP="0065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FC9" w:rsidRDefault="00650FC9" w:rsidP="0065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.07.2021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650FC9" w:rsidRDefault="00650FC9" w:rsidP="0065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хутор Танцура Крамаренко</w:t>
      </w:r>
    </w:p>
    <w:p w:rsidR="002E030F" w:rsidRPr="00217EC1" w:rsidRDefault="002E030F" w:rsidP="002E030F">
      <w:pPr>
        <w:widowControl w:val="0"/>
        <w:spacing w:after="0" w:line="240" w:lineRule="auto"/>
        <w:ind w:right="85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30F" w:rsidRDefault="002E030F" w:rsidP="002E030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6022"/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E030F" w:rsidRDefault="002E030F" w:rsidP="002E030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 Тимашевского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2E030F" w:rsidRDefault="002E030F" w:rsidP="002E030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</w:t>
      </w:r>
    </w:p>
    <w:p w:rsidR="002E030F" w:rsidRDefault="002E030F" w:rsidP="002E030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 и муниципальных функций </w:t>
      </w:r>
    </w:p>
    <w:p w:rsidR="002E030F" w:rsidRDefault="002E030F" w:rsidP="002E030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осуществлению муниципального контроля, </w:t>
      </w:r>
    </w:p>
    <w:p w:rsidR="002E030F" w:rsidRDefault="002E030F" w:rsidP="002E030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(исполняемых) администрацией </w:t>
      </w:r>
    </w:p>
    <w:p w:rsidR="002E030F" w:rsidRDefault="002E030F" w:rsidP="002E030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Дербентского сельского поселения Тимашевского района</w:t>
      </w:r>
      <w:r w:rsidRPr="00217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E030F" w:rsidRDefault="002E030F" w:rsidP="002E030F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E030F" w:rsidRDefault="002E030F" w:rsidP="002E030F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E030F" w:rsidRPr="00217EC1" w:rsidRDefault="002E030F" w:rsidP="00764E9C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основании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пункта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 части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 статьи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5 Федеральног</w:t>
      </w:r>
      <w:r w:rsidR="001714F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закона от 11 июня 2021 г. № 1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Российской Федерации», в соответствии с Федеральными законами от 6 октября 2003 г. № 131-ФЗ «Об общих принципах организации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местного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самоуправления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Российской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Федерации», от 26 декабря 2008 г. № 294-ФЗ «О защите прав юри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дических лиц и индивидуальных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предпринимателей при осуществл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ении государственного контроля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(надзора) и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муниципального конт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роля», руководствуясь решением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Совета Дербентского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сельского поселения Тимашевского рай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она от 23 марта 2017 г.  № 115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 порядке ведения перечня видов муниципального контроля и органов местного самоуправления Дербентского сельского поселения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Тимашевского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района, </w:t>
      </w:r>
      <w:r w:rsidR="00764E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уполномоченных на их осуществление»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ю:</w:t>
      </w:r>
    </w:p>
    <w:p w:rsidR="002E030F" w:rsidRDefault="002E030F" w:rsidP="00764E9C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4E9C" w:rsidRPr="0076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 изменения</w:t>
      </w:r>
      <w:r w:rsidR="00764E9C" w:rsidRPr="0076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Дербентского сельского поселения Тимашевского района</w:t>
      </w:r>
      <w:r w:rsidR="0076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E9C" w:rsidRPr="0076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4 марта 2021 г. № 12 «Об утверждении перечня муниципальных услуг и муниципальных функций по осуществлению муниципального контроля, предоставляемых (исполняемых) администрацией Дербентского сельского поселения Тимашевского района»</w:t>
      </w:r>
      <w:r w:rsidR="00764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764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сключив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2.4 п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 приложения к </w:t>
      </w:r>
      <w:r w:rsidR="0076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30F" w:rsidRDefault="00D65278" w:rsidP="00764E9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организационно-кадровой работе и работе с обращениями</w:t>
      </w:r>
      <w:r w:rsidRPr="00217E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2E030F" w:rsidRDefault="00D65278" w:rsidP="00764E9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Юрисконсульту </w:t>
      </w:r>
      <w:r w:rsidR="002E030F"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МКУ «ФРУ»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</w:t>
      </w:r>
      <w:r w:rsidR="002E030F"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Дуковой Т.Л</w:t>
      </w:r>
      <w:r w:rsidRPr="00217EC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</w:t>
      </w:r>
      <w:r w:rsidRPr="0021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постановление.</w:t>
      </w:r>
    </w:p>
    <w:p w:rsidR="00217EC1" w:rsidRPr="00CC7CAF" w:rsidRDefault="00D65278" w:rsidP="00764E9C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right="141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17EC1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после</w:t>
      </w:r>
      <w:r w:rsidR="00CC7CAF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обнародования</w:t>
      </w:r>
      <w:r w:rsidR="0076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E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C7CAF" w:rsidRPr="00CC7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CA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B05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64E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C7CAF">
        <w:rPr>
          <w:rFonts w:ascii="Times New Roman" w:eastAsia="Calibri" w:hAnsi="Times New Roman" w:cs="Times New Roman"/>
          <w:sz w:val="28"/>
          <w:szCs w:val="28"/>
        </w:rPr>
        <w:t xml:space="preserve">распространяется </w:t>
      </w:r>
      <w:r w:rsidR="0076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5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6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CA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64E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C7CAF">
        <w:rPr>
          <w:rFonts w:ascii="Times New Roman" w:eastAsia="Calibri" w:hAnsi="Times New Roman" w:cs="Times New Roman"/>
          <w:sz w:val="28"/>
          <w:szCs w:val="28"/>
        </w:rPr>
        <w:t xml:space="preserve">правоотношения, </w:t>
      </w:r>
      <w:r w:rsidR="0076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5E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64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5E2">
        <w:rPr>
          <w:rFonts w:ascii="Times New Roman" w:eastAsia="Calibri" w:hAnsi="Times New Roman" w:cs="Times New Roman"/>
          <w:sz w:val="28"/>
          <w:szCs w:val="28"/>
        </w:rPr>
        <w:t>возникш</w:t>
      </w:r>
      <w:r w:rsidR="00CC7CAF">
        <w:rPr>
          <w:rFonts w:ascii="Times New Roman" w:eastAsia="Calibri" w:hAnsi="Times New Roman" w:cs="Times New Roman"/>
          <w:sz w:val="28"/>
          <w:szCs w:val="28"/>
        </w:rPr>
        <w:t>ие с 1 июля 2021 г.</w:t>
      </w:r>
    </w:p>
    <w:p w:rsidR="002E030F" w:rsidRPr="00217EC1" w:rsidRDefault="002E030F" w:rsidP="00764E9C">
      <w:pPr>
        <w:widowControl w:val="0"/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F" w:rsidRPr="00217EC1" w:rsidRDefault="002E030F" w:rsidP="00764E9C">
      <w:pPr>
        <w:widowControl w:val="0"/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E030F" w:rsidRPr="00217EC1" w:rsidRDefault="002E030F" w:rsidP="00764E9C">
      <w:pPr>
        <w:widowControl w:val="0"/>
        <w:tabs>
          <w:tab w:val="left" w:pos="945"/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 поселения</w:t>
      </w:r>
    </w:p>
    <w:p w:rsidR="002E030F" w:rsidRPr="00217EC1" w:rsidRDefault="002E030F" w:rsidP="00764E9C">
      <w:pPr>
        <w:widowControl w:val="0"/>
        <w:tabs>
          <w:tab w:val="left" w:pos="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С.С. Колесников</w:t>
      </w:r>
    </w:p>
    <w:p w:rsidR="002E030F" w:rsidRPr="00217EC1" w:rsidRDefault="002E030F" w:rsidP="00764E9C">
      <w:pPr>
        <w:widowControl w:val="0"/>
        <w:tabs>
          <w:tab w:val="left" w:pos="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F" w:rsidRPr="00217EC1" w:rsidRDefault="002E030F" w:rsidP="002E030F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F" w:rsidRPr="00217EC1" w:rsidRDefault="002E030F" w:rsidP="002E030F"/>
    <w:p w:rsidR="002E030F" w:rsidRPr="00217EC1" w:rsidRDefault="002E030F" w:rsidP="002E030F"/>
    <w:p w:rsidR="002E030F" w:rsidRPr="00217EC1" w:rsidRDefault="002E030F" w:rsidP="002E030F"/>
    <w:p w:rsidR="002E030F" w:rsidRPr="00217EC1" w:rsidRDefault="002E030F" w:rsidP="002E030F"/>
    <w:p w:rsidR="002E030F" w:rsidRPr="00217EC1" w:rsidRDefault="002E030F" w:rsidP="002E030F"/>
    <w:p w:rsidR="002E030F" w:rsidRPr="00217EC1" w:rsidRDefault="002E030F" w:rsidP="002E030F"/>
    <w:p w:rsidR="002E030F" w:rsidRPr="00217EC1" w:rsidRDefault="002E030F" w:rsidP="002E030F"/>
    <w:p w:rsidR="002E030F" w:rsidRDefault="002E030F" w:rsidP="002E030F"/>
    <w:p w:rsidR="002E030F" w:rsidRDefault="002E030F" w:rsidP="002E030F"/>
    <w:p w:rsidR="002E030F" w:rsidRDefault="002E030F" w:rsidP="002E030F"/>
    <w:p w:rsidR="002E030F" w:rsidRDefault="002E030F" w:rsidP="002E030F"/>
    <w:p w:rsidR="002E030F" w:rsidRDefault="002E030F" w:rsidP="002E030F"/>
    <w:p w:rsidR="002E030F" w:rsidRDefault="002E030F" w:rsidP="002E030F"/>
    <w:p w:rsidR="002E030F" w:rsidRDefault="002E030F" w:rsidP="002E030F"/>
    <w:p w:rsidR="002E030F" w:rsidRDefault="002E030F" w:rsidP="002E030F"/>
    <w:p w:rsidR="002E030F" w:rsidRDefault="002E030F" w:rsidP="002E030F"/>
    <w:p w:rsidR="002E030F" w:rsidRDefault="002E030F" w:rsidP="002E030F"/>
    <w:p w:rsidR="002E030F" w:rsidRDefault="002E030F" w:rsidP="002E030F"/>
    <w:p w:rsidR="008B05E2" w:rsidRDefault="008B05E2">
      <w:bookmarkStart w:id="1" w:name="_GoBack"/>
      <w:bookmarkEnd w:id="1"/>
    </w:p>
    <w:sectPr w:rsidR="008B05E2" w:rsidSect="00764E9C">
      <w:headerReference w:type="default" r:id="rId6"/>
      <w:headerReference w:type="first" r:id="rId7"/>
      <w:footerReference w:type="first" r:id="rId8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4C" w:rsidRDefault="0049724C">
      <w:pPr>
        <w:spacing w:after="0" w:line="240" w:lineRule="auto"/>
      </w:pPr>
      <w:r>
        <w:separator/>
      </w:r>
    </w:p>
  </w:endnote>
  <w:endnote w:type="continuationSeparator" w:id="0">
    <w:p w:rsidR="0049724C" w:rsidRDefault="0049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A5" w:rsidRDefault="004972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4C" w:rsidRDefault="0049724C">
      <w:pPr>
        <w:spacing w:after="0" w:line="240" w:lineRule="auto"/>
      </w:pPr>
      <w:r>
        <w:separator/>
      </w:r>
    </w:p>
  </w:footnote>
  <w:footnote w:type="continuationSeparator" w:id="0">
    <w:p w:rsidR="0049724C" w:rsidRDefault="0049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811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10AA" w:rsidRPr="000810AA" w:rsidRDefault="000810AA" w:rsidP="000810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0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10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10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0F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10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0508" w:rsidRPr="00764E9C" w:rsidRDefault="0049724C" w:rsidP="0023050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08" w:rsidRDefault="0049724C">
    <w:pPr>
      <w:pStyle w:val="a3"/>
      <w:jc w:val="center"/>
    </w:pPr>
  </w:p>
  <w:p w:rsidR="00230508" w:rsidRDefault="004972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0F"/>
    <w:rsid w:val="000810AA"/>
    <w:rsid w:val="001714F1"/>
    <w:rsid w:val="002E030F"/>
    <w:rsid w:val="0049724C"/>
    <w:rsid w:val="00497E4E"/>
    <w:rsid w:val="005D1202"/>
    <w:rsid w:val="00650FC9"/>
    <w:rsid w:val="0068035B"/>
    <w:rsid w:val="00684231"/>
    <w:rsid w:val="006C4824"/>
    <w:rsid w:val="00764E9C"/>
    <w:rsid w:val="008B05E2"/>
    <w:rsid w:val="00931A93"/>
    <w:rsid w:val="00952C9C"/>
    <w:rsid w:val="009E1204"/>
    <w:rsid w:val="00A853A7"/>
    <w:rsid w:val="00C72B7C"/>
    <w:rsid w:val="00CC7CAF"/>
    <w:rsid w:val="00D65278"/>
    <w:rsid w:val="00E7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0E4E3"/>
  <w15:docId w15:val="{D9F2CCD4-38FC-46F1-AD37-3C9B66D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30F"/>
  </w:style>
  <w:style w:type="paragraph" w:styleId="a5">
    <w:name w:val="footer"/>
    <w:basedOn w:val="a"/>
    <w:link w:val="a6"/>
    <w:uiPriority w:val="99"/>
    <w:unhideWhenUsed/>
    <w:rsid w:val="002E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30F"/>
  </w:style>
  <w:style w:type="paragraph" w:styleId="a7">
    <w:name w:val="Balloon Text"/>
    <w:basedOn w:val="a"/>
    <w:link w:val="a8"/>
    <w:uiPriority w:val="99"/>
    <w:semiHidden/>
    <w:unhideWhenUsed/>
    <w:rsid w:val="0076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2021-07-27T08:26:00Z</cp:lastPrinted>
  <dcterms:created xsi:type="dcterms:W3CDTF">2021-07-22T07:44:00Z</dcterms:created>
  <dcterms:modified xsi:type="dcterms:W3CDTF">2021-11-08T08:31:00Z</dcterms:modified>
</cp:coreProperties>
</file>