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024E78" w:rsidRDefault="00B13176" w:rsidP="00024E78">
      <w:pPr>
        <w:ind w:firstLine="709"/>
        <w:jc w:val="both"/>
        <w:rPr>
          <w:sz w:val="28"/>
          <w:szCs w:val="28"/>
        </w:rPr>
      </w:pPr>
    </w:p>
    <w:p w:rsidR="00B13176" w:rsidRPr="00700A82" w:rsidRDefault="00B13176" w:rsidP="00700A82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700A82">
        <w:rPr>
          <w:sz w:val="28"/>
          <w:szCs w:val="28"/>
        </w:rPr>
        <w:t xml:space="preserve">Специалист администрации </w:t>
      </w:r>
      <w:r w:rsidR="004161A1" w:rsidRPr="00700A82">
        <w:rPr>
          <w:sz w:val="28"/>
          <w:szCs w:val="28"/>
        </w:rPr>
        <w:t>Дербентского</w:t>
      </w:r>
      <w:r w:rsidRPr="00700A82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700A82">
        <w:rPr>
          <w:sz w:val="28"/>
          <w:szCs w:val="28"/>
        </w:rPr>
        <w:t>Дербентского</w:t>
      </w:r>
      <w:r w:rsidRPr="00700A82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700A82">
        <w:rPr>
          <w:sz w:val="28"/>
          <w:szCs w:val="28"/>
        </w:rPr>
        <w:t>Дербентского</w:t>
      </w:r>
      <w:r w:rsidRPr="00700A82">
        <w:rPr>
          <w:sz w:val="28"/>
          <w:szCs w:val="28"/>
        </w:rPr>
        <w:t xml:space="preserve"> сельского поселения  Тимашевского района </w:t>
      </w:r>
      <w:r w:rsidR="009C0B95" w:rsidRPr="00700A82">
        <w:rPr>
          <w:sz w:val="28"/>
        </w:rPr>
        <w:t>«</w:t>
      </w:r>
      <w:r w:rsidR="00694525" w:rsidRPr="00700A82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20 июля 2018 № 57 «</w:t>
      </w:r>
      <w:r w:rsidR="00700A82" w:rsidRPr="00700A82">
        <w:rPr>
          <w:bCs/>
          <w:sz w:val="28"/>
          <w:szCs w:val="28"/>
        </w:rPr>
        <w:t>Об организации сбора и определение места</w:t>
      </w:r>
      <w:r w:rsidR="00700A82">
        <w:rPr>
          <w:rFonts w:ascii="Arial" w:hAnsi="Arial" w:cs="Arial"/>
          <w:sz w:val="28"/>
          <w:szCs w:val="28"/>
        </w:rPr>
        <w:t xml:space="preserve"> </w:t>
      </w:r>
      <w:r w:rsidR="00700A82" w:rsidRPr="00700A82">
        <w:rPr>
          <w:bCs/>
          <w:sz w:val="28"/>
          <w:szCs w:val="28"/>
        </w:rPr>
        <w:t>первичного сбора и размещения отработанных</w:t>
      </w:r>
      <w:r w:rsidR="00700A82">
        <w:rPr>
          <w:bCs/>
          <w:sz w:val="28"/>
          <w:szCs w:val="28"/>
        </w:rPr>
        <w:t xml:space="preserve"> </w:t>
      </w:r>
      <w:r w:rsidR="00700A82" w:rsidRPr="00700A82">
        <w:rPr>
          <w:bCs/>
          <w:sz w:val="28"/>
          <w:szCs w:val="28"/>
        </w:rPr>
        <w:t>ртутьсодержащих ламп</w:t>
      </w:r>
      <w:r w:rsidR="00024E78" w:rsidRPr="00700A82">
        <w:rPr>
          <w:sz w:val="28"/>
          <w:szCs w:val="28"/>
        </w:rPr>
        <w:t>»</w:t>
      </w:r>
      <w:r w:rsidRPr="00700A82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B13176" w:rsidRPr="004E29C4">
        <w:rPr>
          <w:sz w:val="28"/>
          <w:szCs w:val="28"/>
        </w:rPr>
        <w:t>:</w:t>
      </w:r>
      <w:r w:rsidR="006F46ED" w:rsidRPr="004E29C4">
        <w:rPr>
          <w:bCs/>
          <w:sz w:val="28"/>
          <w:szCs w:val="28"/>
        </w:rPr>
        <w:t xml:space="preserve"> </w:t>
      </w:r>
      <w:r w:rsidR="00700A82">
        <w:rPr>
          <w:sz w:val="28"/>
          <w:szCs w:val="28"/>
        </w:rPr>
        <w:t>в</w:t>
      </w:r>
      <w:r w:rsidR="00700A82" w:rsidRPr="00A64C40">
        <w:rPr>
          <w:sz w:val="28"/>
          <w:szCs w:val="28"/>
        </w:rPr>
        <w:t xml:space="preserve">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  граждан, вреда животным, растениям и окружающей среде»,   Федеральным законом от 6 октября 2003 года № 131-ФЗ «Об общих принципах организации местного самоуправления в Российской Федерации», Уставом Дербентского сельского поселения Тимашевского района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283E-AEE9-4300-B046-0B89183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125</cp:revision>
  <cp:lastPrinted>2015-03-12T06:55:00Z</cp:lastPrinted>
  <dcterms:created xsi:type="dcterms:W3CDTF">2015-03-11T06:48:00Z</dcterms:created>
  <dcterms:modified xsi:type="dcterms:W3CDTF">2018-11-19T08:09:00Z</dcterms:modified>
</cp:coreProperties>
</file>