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A9" w:rsidRDefault="004C40A9" w:rsidP="004C40A9">
      <w:pPr>
        <w:jc w:val="center"/>
        <w:rPr>
          <w:b/>
          <w:szCs w:val="28"/>
        </w:rPr>
      </w:pPr>
      <w:proofErr w:type="gramStart"/>
      <w:r>
        <w:rPr>
          <w:b/>
          <w:szCs w:val="28"/>
        </w:rPr>
        <w:t>АДМИНИСТРАЦИЯ  ДЕРБЕНТСКОГО</w:t>
      </w:r>
      <w:proofErr w:type="gramEnd"/>
      <w:r>
        <w:rPr>
          <w:b/>
          <w:szCs w:val="28"/>
        </w:rPr>
        <w:t xml:space="preserve"> СЕЛЬСКОГО ПОСЕЛЕНИЯ</w:t>
      </w:r>
    </w:p>
    <w:p w:rsidR="004C40A9" w:rsidRDefault="004C40A9" w:rsidP="004C40A9">
      <w:pPr>
        <w:keepNext/>
        <w:spacing w:line="360" w:lineRule="exact"/>
        <w:jc w:val="center"/>
        <w:outlineLvl w:val="2"/>
        <w:rPr>
          <w:b/>
          <w:szCs w:val="28"/>
        </w:rPr>
      </w:pPr>
      <w:proofErr w:type="gramStart"/>
      <w:r>
        <w:rPr>
          <w:b/>
          <w:szCs w:val="28"/>
        </w:rPr>
        <w:t>ТИМАШЕВСКОГО  РАЙОНА</w:t>
      </w:r>
      <w:proofErr w:type="gramEnd"/>
    </w:p>
    <w:p w:rsidR="004C40A9" w:rsidRDefault="004C40A9" w:rsidP="004C40A9">
      <w:pPr>
        <w:jc w:val="center"/>
        <w:rPr>
          <w:szCs w:val="28"/>
        </w:rPr>
      </w:pPr>
    </w:p>
    <w:p w:rsidR="004C40A9" w:rsidRDefault="004C40A9" w:rsidP="004C40A9">
      <w:pPr>
        <w:keepNext/>
        <w:jc w:val="center"/>
        <w:outlineLvl w:val="1"/>
        <w:rPr>
          <w:b/>
          <w:spacing w:val="20"/>
          <w:szCs w:val="28"/>
        </w:rPr>
      </w:pPr>
      <w:r>
        <w:rPr>
          <w:b/>
          <w:spacing w:val="20"/>
          <w:sz w:val="30"/>
          <w:szCs w:val="28"/>
        </w:rPr>
        <w:t>П О С Т А Н О В Л Е Н И Е</w:t>
      </w:r>
    </w:p>
    <w:p w:rsidR="004C40A9" w:rsidRDefault="004C40A9" w:rsidP="004C40A9">
      <w:pPr>
        <w:jc w:val="center"/>
        <w:rPr>
          <w:szCs w:val="28"/>
        </w:rPr>
      </w:pPr>
    </w:p>
    <w:p w:rsidR="004C40A9" w:rsidRDefault="004C40A9" w:rsidP="004C40A9">
      <w:pPr>
        <w:jc w:val="center"/>
        <w:rPr>
          <w:b/>
          <w:szCs w:val="28"/>
        </w:rPr>
      </w:pPr>
    </w:p>
    <w:p w:rsidR="004C40A9" w:rsidRDefault="004C40A9" w:rsidP="004C40A9">
      <w:pPr>
        <w:spacing w:line="360" w:lineRule="exact"/>
        <w:ind w:right="-2"/>
        <w:jc w:val="right"/>
        <w:rPr>
          <w:bCs/>
          <w:szCs w:val="28"/>
        </w:rPr>
      </w:pPr>
      <w:r>
        <w:rPr>
          <w:bCs/>
          <w:szCs w:val="28"/>
        </w:rPr>
        <w:t xml:space="preserve">от </w:t>
      </w:r>
      <w:r>
        <w:rPr>
          <w:bCs/>
          <w:szCs w:val="28"/>
        </w:rPr>
        <w:t>19.07</w:t>
      </w:r>
      <w:r>
        <w:rPr>
          <w:bCs/>
          <w:szCs w:val="28"/>
        </w:rPr>
        <w:t xml:space="preserve">.2024                                                                                                    № </w:t>
      </w:r>
      <w:r>
        <w:rPr>
          <w:bCs/>
          <w:szCs w:val="28"/>
        </w:rPr>
        <w:t>53</w:t>
      </w:r>
    </w:p>
    <w:p w:rsidR="004C40A9" w:rsidRDefault="004C40A9" w:rsidP="004C40A9">
      <w:pPr>
        <w:tabs>
          <w:tab w:val="left" w:pos="9356"/>
        </w:tabs>
        <w:ind w:right="-2"/>
        <w:jc w:val="center"/>
        <w:rPr>
          <w:sz w:val="24"/>
          <w:szCs w:val="24"/>
        </w:rPr>
      </w:pPr>
      <w:r>
        <w:rPr>
          <w:sz w:val="24"/>
          <w:szCs w:val="24"/>
        </w:rPr>
        <w:t xml:space="preserve">хутор </w:t>
      </w:r>
      <w:proofErr w:type="spellStart"/>
      <w:r>
        <w:rPr>
          <w:sz w:val="24"/>
          <w:szCs w:val="24"/>
        </w:rPr>
        <w:t>Танцура</w:t>
      </w:r>
      <w:proofErr w:type="spellEnd"/>
      <w:r>
        <w:rPr>
          <w:sz w:val="24"/>
          <w:szCs w:val="24"/>
        </w:rPr>
        <w:t xml:space="preserve"> Крамаренко</w:t>
      </w:r>
    </w:p>
    <w:p w:rsidR="002D748D" w:rsidRPr="002D748D" w:rsidRDefault="002D748D" w:rsidP="005C364E">
      <w:pPr>
        <w:jc w:val="center"/>
        <w:rPr>
          <w:rFonts w:eastAsia="Calibri" w:cs="Times New Roman"/>
          <w:szCs w:val="28"/>
        </w:rPr>
      </w:pPr>
    </w:p>
    <w:p w:rsidR="00BA3C81" w:rsidRDefault="005C364E" w:rsidP="005C364E">
      <w:pPr>
        <w:ind w:left="851" w:right="849"/>
        <w:jc w:val="center"/>
        <w:rPr>
          <w:rFonts w:eastAsia="Calibri" w:cs="Times New Roman"/>
          <w:b/>
          <w:szCs w:val="28"/>
        </w:rPr>
      </w:pPr>
      <w:r w:rsidRPr="005C364E">
        <w:rPr>
          <w:rFonts w:eastAsia="Calibri" w:cs="Times New Roman"/>
          <w:b/>
          <w:szCs w:val="28"/>
        </w:rPr>
        <w:t xml:space="preserve">О представлении гражданами, претендующими на замещение должностей руководителей муниципальных учреждений, </w:t>
      </w:r>
    </w:p>
    <w:p w:rsidR="00BA3C81" w:rsidRDefault="005C364E" w:rsidP="005C364E">
      <w:pPr>
        <w:ind w:left="851" w:right="849"/>
        <w:jc w:val="center"/>
        <w:rPr>
          <w:rFonts w:eastAsia="Calibri" w:cs="Times New Roman"/>
          <w:b/>
          <w:szCs w:val="28"/>
        </w:rPr>
      </w:pPr>
      <w:r w:rsidRPr="005C364E">
        <w:rPr>
          <w:rFonts w:eastAsia="Calibri" w:cs="Times New Roman"/>
          <w:b/>
          <w:szCs w:val="28"/>
        </w:rPr>
        <w:t xml:space="preserve">и руководителями муниципальных учреждений сведений </w:t>
      </w:r>
    </w:p>
    <w:p w:rsidR="00BA3C81" w:rsidRDefault="005C364E" w:rsidP="005C364E">
      <w:pPr>
        <w:ind w:left="851" w:right="849"/>
        <w:jc w:val="center"/>
        <w:rPr>
          <w:rFonts w:eastAsia="Calibri" w:cs="Times New Roman"/>
          <w:b/>
          <w:szCs w:val="28"/>
        </w:rPr>
      </w:pPr>
      <w:r w:rsidRPr="005C364E">
        <w:rPr>
          <w:rFonts w:eastAsia="Calibri" w:cs="Times New Roman"/>
          <w:b/>
          <w:szCs w:val="28"/>
        </w:rPr>
        <w:t xml:space="preserve">о доходах, об имуществе и обязательствах имущественного характера и о проверке достоверности и полноты сведений </w:t>
      </w:r>
    </w:p>
    <w:p w:rsidR="005C364E" w:rsidRPr="005C364E" w:rsidRDefault="005C364E" w:rsidP="005C364E">
      <w:pPr>
        <w:ind w:left="851" w:right="849"/>
        <w:jc w:val="center"/>
        <w:rPr>
          <w:rFonts w:eastAsia="Calibri" w:cs="Times New Roman"/>
          <w:b/>
          <w:szCs w:val="28"/>
        </w:rPr>
      </w:pPr>
      <w:r w:rsidRPr="005C364E">
        <w:rPr>
          <w:rFonts w:eastAsia="Calibri" w:cs="Times New Roman"/>
          <w:b/>
          <w:szCs w:val="28"/>
        </w:rPr>
        <w:t>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p>
    <w:p w:rsidR="005C364E" w:rsidRPr="005C364E" w:rsidRDefault="005C364E" w:rsidP="005C364E">
      <w:pPr>
        <w:rPr>
          <w:rFonts w:eastAsia="Calibri" w:cs="Times New Roman"/>
          <w:szCs w:val="28"/>
        </w:rPr>
      </w:pPr>
    </w:p>
    <w:p w:rsidR="005C364E" w:rsidRPr="005C364E" w:rsidRDefault="005C364E" w:rsidP="005C364E">
      <w:pPr>
        <w:rPr>
          <w:rFonts w:eastAsia="Calibri" w:cs="Times New Roman"/>
          <w:szCs w:val="28"/>
        </w:rPr>
      </w:pPr>
    </w:p>
    <w:p w:rsidR="005C364E" w:rsidRPr="005C364E" w:rsidRDefault="005C364E" w:rsidP="005C364E">
      <w:pPr>
        <w:ind w:firstLine="708"/>
        <w:rPr>
          <w:rFonts w:eastAsia="Calibri" w:cs="Times New Roman"/>
          <w:szCs w:val="28"/>
        </w:rPr>
      </w:pPr>
      <w:r w:rsidRPr="005C364E">
        <w:rPr>
          <w:rFonts w:eastAsia="Calibri" w:cs="Times New Roman"/>
          <w:szCs w:val="28"/>
        </w:rPr>
        <w:t>В соответствии со статьей 275 Трудового кодекса Российской Федерации, Федеральным законом от 25 декабря 2008 г. №</w:t>
      </w:r>
      <w:r w:rsidR="00E4310C">
        <w:rPr>
          <w:rFonts w:eastAsia="Calibri" w:cs="Times New Roman"/>
          <w:szCs w:val="28"/>
        </w:rPr>
        <w:t xml:space="preserve"> </w:t>
      </w:r>
      <w:r w:rsidRPr="005C364E">
        <w:rPr>
          <w:rFonts w:eastAsia="Calibri" w:cs="Times New Roman"/>
          <w:szCs w:val="28"/>
        </w:rPr>
        <w:t xml:space="preserve">273-ФЗ «О противодействии коррупции», Уставом Дербентского сельского поселения Тимашевского района п о с </w:t>
      </w:r>
      <w:proofErr w:type="gramStart"/>
      <w:r w:rsidRPr="005C364E">
        <w:rPr>
          <w:rFonts w:eastAsia="Calibri" w:cs="Times New Roman"/>
          <w:szCs w:val="28"/>
        </w:rPr>
        <w:t>т</w:t>
      </w:r>
      <w:proofErr w:type="gramEnd"/>
      <w:r w:rsidRPr="005C364E">
        <w:rPr>
          <w:rFonts w:eastAsia="Calibri" w:cs="Times New Roman"/>
          <w:szCs w:val="28"/>
        </w:rPr>
        <w:t xml:space="preserve"> а н о в л я ю:</w:t>
      </w:r>
    </w:p>
    <w:p w:rsidR="005C364E" w:rsidRPr="005C364E" w:rsidRDefault="005C364E" w:rsidP="005C364E">
      <w:pPr>
        <w:ind w:firstLine="708"/>
        <w:rPr>
          <w:rFonts w:eastAsia="Calibri" w:cs="Times New Roman"/>
          <w:szCs w:val="28"/>
        </w:rPr>
      </w:pPr>
      <w:r w:rsidRPr="005C364E">
        <w:rPr>
          <w:rFonts w:eastAsia="Calibri" w:cs="Times New Roman"/>
          <w:szCs w:val="28"/>
        </w:rPr>
        <w:t>1. Утвердить Положение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w:t>
      </w:r>
      <w:r w:rsidRPr="005C364E">
        <w:rPr>
          <w:rFonts w:ascii="Calibri" w:eastAsia="Calibri" w:hAnsi="Calibri" w:cs="Times New Roman"/>
          <w:sz w:val="22"/>
        </w:rPr>
        <w:t xml:space="preserve"> </w:t>
      </w:r>
      <w:r w:rsidRPr="005C364E">
        <w:rPr>
          <w:rFonts w:eastAsia="Calibri" w:cs="Times New Roman"/>
          <w:szCs w:val="28"/>
        </w:rPr>
        <w:t>а также о доходах, об имуществе и обязательствах имущественного характера супруги (супруга) и несовершеннолетних детей (приложение № 1).</w:t>
      </w:r>
    </w:p>
    <w:p w:rsidR="005C364E" w:rsidRPr="005C364E" w:rsidRDefault="005C364E" w:rsidP="005C364E">
      <w:pPr>
        <w:suppressAutoHyphens/>
        <w:autoSpaceDE w:val="0"/>
        <w:autoSpaceDN w:val="0"/>
        <w:adjustRightInd w:val="0"/>
        <w:ind w:firstLine="708"/>
        <w:rPr>
          <w:rFonts w:eastAsia="Calibri" w:cs="Times New Roman"/>
          <w:szCs w:val="28"/>
        </w:rPr>
      </w:pPr>
      <w:r w:rsidRPr="005C364E">
        <w:rPr>
          <w:rFonts w:eastAsia="Calibri" w:cs="Times New Roman"/>
          <w:szCs w:val="28"/>
        </w:rPr>
        <w:t>2. Утвердить Положение о проверке достоверности и полноты сведений о доходах, об имуществе и обязательствах имущественного характера, представляемых гражданами, поступающими на должность руководителя муниципального учреждения Дербентского сельского поселения Тимашевского района, и руководителем муниципального учреждения Дербентского сельского поселения Тимашевского района (приложение № 2).</w:t>
      </w:r>
    </w:p>
    <w:p w:rsidR="005C364E" w:rsidRPr="005C364E" w:rsidRDefault="00B25264" w:rsidP="005C364E">
      <w:pPr>
        <w:widowControl w:val="0"/>
        <w:suppressAutoHyphens/>
        <w:ind w:firstLine="709"/>
        <w:rPr>
          <w:rFonts w:eastAsia="Calibri" w:cs="Times New Roman"/>
          <w:szCs w:val="28"/>
        </w:rPr>
      </w:pPr>
      <w:r>
        <w:rPr>
          <w:rFonts w:eastAsia="Calibri" w:cs="Times New Roman"/>
          <w:szCs w:val="28"/>
        </w:rPr>
        <w:t>3</w:t>
      </w:r>
      <w:r w:rsidR="005C364E" w:rsidRPr="005C364E">
        <w:rPr>
          <w:rFonts w:eastAsia="Calibri" w:cs="Times New Roman"/>
          <w:szCs w:val="28"/>
        </w:rPr>
        <w:t>. Признать утратившими силу:</w:t>
      </w:r>
    </w:p>
    <w:p w:rsidR="005C364E" w:rsidRPr="005C364E" w:rsidRDefault="005C364E" w:rsidP="005C364E">
      <w:pPr>
        <w:widowControl w:val="0"/>
        <w:suppressAutoHyphens/>
        <w:ind w:firstLine="709"/>
        <w:rPr>
          <w:rFonts w:eastAsia="Calibri" w:cs="Times New Roman"/>
          <w:szCs w:val="28"/>
        </w:rPr>
      </w:pPr>
      <w:r w:rsidRPr="005C364E">
        <w:rPr>
          <w:rFonts w:eastAsia="Calibri" w:cs="Times New Roman"/>
          <w:szCs w:val="28"/>
        </w:rPr>
        <w:t xml:space="preserve">1) постановление администрации Дербентского сельского поселения Тимашевского района от </w:t>
      </w:r>
      <w:r w:rsidR="00B25264">
        <w:rPr>
          <w:rFonts w:eastAsia="Calibri" w:cs="Times New Roman"/>
          <w:szCs w:val="28"/>
        </w:rPr>
        <w:t>2</w:t>
      </w:r>
      <w:r w:rsidRPr="005C364E">
        <w:rPr>
          <w:rFonts w:eastAsia="Calibri" w:cs="Times New Roman"/>
          <w:szCs w:val="28"/>
        </w:rPr>
        <w:t xml:space="preserve">5 </w:t>
      </w:r>
      <w:r w:rsidR="00B25264">
        <w:rPr>
          <w:rFonts w:eastAsia="Calibri" w:cs="Times New Roman"/>
          <w:szCs w:val="28"/>
        </w:rPr>
        <w:t>августа</w:t>
      </w:r>
      <w:r w:rsidRPr="005C364E">
        <w:rPr>
          <w:rFonts w:eastAsia="Calibri" w:cs="Times New Roman"/>
          <w:szCs w:val="28"/>
        </w:rPr>
        <w:t xml:space="preserve"> 20</w:t>
      </w:r>
      <w:r w:rsidR="00B25264">
        <w:rPr>
          <w:rFonts w:eastAsia="Calibri" w:cs="Times New Roman"/>
          <w:szCs w:val="28"/>
        </w:rPr>
        <w:t>20</w:t>
      </w:r>
      <w:r w:rsidRPr="005C364E">
        <w:rPr>
          <w:rFonts w:eastAsia="Calibri" w:cs="Times New Roman"/>
          <w:szCs w:val="28"/>
        </w:rPr>
        <w:t xml:space="preserve"> г. № </w:t>
      </w:r>
      <w:r w:rsidR="00B25264">
        <w:rPr>
          <w:rFonts w:eastAsia="Calibri" w:cs="Times New Roman"/>
          <w:szCs w:val="28"/>
        </w:rPr>
        <w:t>65</w:t>
      </w:r>
      <w:r w:rsidRPr="005C364E">
        <w:rPr>
          <w:rFonts w:eastAsia="Calibri" w:cs="Times New Roman"/>
          <w:szCs w:val="28"/>
        </w:rPr>
        <w:t xml:space="preserve"> «</w:t>
      </w:r>
      <w:r w:rsidR="00117411" w:rsidRPr="00117411">
        <w:rPr>
          <w:rFonts w:eastAsia="Calibri" w:cs="Times New Roman"/>
          <w:szCs w:val="28"/>
        </w:rPr>
        <w:t xml:space="preserve">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и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w:t>
      </w:r>
      <w:r w:rsidR="00117411" w:rsidRPr="00117411">
        <w:rPr>
          <w:rFonts w:eastAsia="Calibri" w:cs="Times New Roman"/>
          <w:szCs w:val="28"/>
        </w:rPr>
        <w:lastRenderedPageBreak/>
        <w:t>руководителем муниципального учреждения</w:t>
      </w:r>
      <w:r w:rsidRPr="005C364E">
        <w:rPr>
          <w:rFonts w:eastAsia="Calibri" w:cs="Times New Roman"/>
          <w:szCs w:val="28"/>
        </w:rPr>
        <w:t>»;</w:t>
      </w:r>
    </w:p>
    <w:p w:rsidR="005C364E" w:rsidRPr="005C364E" w:rsidRDefault="005C364E" w:rsidP="005C364E">
      <w:pPr>
        <w:widowControl w:val="0"/>
        <w:suppressAutoHyphens/>
        <w:ind w:firstLine="709"/>
        <w:rPr>
          <w:rFonts w:eastAsia="Calibri" w:cs="Times New Roman"/>
          <w:szCs w:val="28"/>
        </w:rPr>
      </w:pPr>
      <w:r w:rsidRPr="005C364E">
        <w:rPr>
          <w:rFonts w:eastAsia="Calibri" w:cs="Times New Roman"/>
          <w:szCs w:val="28"/>
        </w:rPr>
        <w:t xml:space="preserve">2) постановление администрации Дербентского сельского поселения Тимашевского района от </w:t>
      </w:r>
      <w:r w:rsidR="00117411">
        <w:rPr>
          <w:rFonts w:eastAsia="Calibri" w:cs="Times New Roman"/>
          <w:szCs w:val="28"/>
        </w:rPr>
        <w:t>31</w:t>
      </w:r>
      <w:r w:rsidRPr="005C364E">
        <w:rPr>
          <w:rFonts w:eastAsia="Calibri" w:cs="Times New Roman"/>
          <w:szCs w:val="28"/>
        </w:rPr>
        <w:t xml:space="preserve"> </w:t>
      </w:r>
      <w:r w:rsidR="00117411">
        <w:rPr>
          <w:rFonts w:eastAsia="Calibri" w:cs="Times New Roman"/>
          <w:szCs w:val="28"/>
        </w:rPr>
        <w:t>марта</w:t>
      </w:r>
      <w:r w:rsidRPr="005C364E">
        <w:rPr>
          <w:rFonts w:eastAsia="Calibri" w:cs="Times New Roman"/>
          <w:szCs w:val="28"/>
        </w:rPr>
        <w:t xml:space="preserve"> 20</w:t>
      </w:r>
      <w:r w:rsidR="00117411">
        <w:rPr>
          <w:rFonts w:eastAsia="Calibri" w:cs="Times New Roman"/>
          <w:szCs w:val="28"/>
        </w:rPr>
        <w:t>2</w:t>
      </w:r>
      <w:r w:rsidRPr="005C364E">
        <w:rPr>
          <w:rFonts w:eastAsia="Calibri" w:cs="Times New Roman"/>
          <w:szCs w:val="28"/>
        </w:rPr>
        <w:t xml:space="preserve">1 г. № </w:t>
      </w:r>
      <w:r w:rsidR="00117411">
        <w:rPr>
          <w:rFonts w:eastAsia="Calibri" w:cs="Times New Roman"/>
          <w:szCs w:val="28"/>
        </w:rPr>
        <w:t>25</w:t>
      </w:r>
      <w:r w:rsidRPr="005C364E">
        <w:rPr>
          <w:rFonts w:eastAsia="Calibri" w:cs="Times New Roman"/>
          <w:szCs w:val="28"/>
        </w:rPr>
        <w:t xml:space="preserve"> «О внесении изменений в постановление администрации Дербентского сельского поселения Тимашевского района от </w:t>
      </w:r>
      <w:r w:rsidR="00117411" w:rsidRPr="00117411">
        <w:rPr>
          <w:rFonts w:eastAsia="Calibri" w:cs="Times New Roman"/>
          <w:szCs w:val="28"/>
        </w:rPr>
        <w:t>25 августа 2020 г. № 65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и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r w:rsidRPr="005C364E">
        <w:rPr>
          <w:rFonts w:eastAsia="Calibri" w:cs="Times New Roman"/>
          <w:szCs w:val="28"/>
        </w:rPr>
        <w:t>»;</w:t>
      </w:r>
    </w:p>
    <w:p w:rsidR="00747A87" w:rsidRDefault="005C364E" w:rsidP="00747A87">
      <w:pPr>
        <w:widowControl w:val="0"/>
        <w:suppressAutoHyphens/>
        <w:ind w:firstLine="709"/>
        <w:rPr>
          <w:rFonts w:eastAsia="Calibri" w:cs="Times New Roman"/>
          <w:szCs w:val="28"/>
        </w:rPr>
      </w:pPr>
      <w:r w:rsidRPr="005C364E">
        <w:rPr>
          <w:rFonts w:eastAsia="Calibri" w:cs="Times New Roman"/>
          <w:szCs w:val="28"/>
        </w:rPr>
        <w:t xml:space="preserve">3) постановление администрации Дербентского сельского поселения Тимашевского района от </w:t>
      </w:r>
      <w:r w:rsidR="00117411">
        <w:rPr>
          <w:rFonts w:eastAsia="Calibri" w:cs="Times New Roman"/>
          <w:szCs w:val="28"/>
        </w:rPr>
        <w:t>20</w:t>
      </w:r>
      <w:r w:rsidRPr="005C364E">
        <w:rPr>
          <w:rFonts w:eastAsia="Calibri" w:cs="Times New Roman"/>
          <w:szCs w:val="28"/>
        </w:rPr>
        <w:t xml:space="preserve"> </w:t>
      </w:r>
      <w:r w:rsidR="00117411">
        <w:rPr>
          <w:rFonts w:eastAsia="Calibri" w:cs="Times New Roman"/>
          <w:szCs w:val="28"/>
        </w:rPr>
        <w:t>июня</w:t>
      </w:r>
      <w:r w:rsidRPr="005C364E">
        <w:rPr>
          <w:rFonts w:eastAsia="Calibri" w:cs="Times New Roman"/>
          <w:szCs w:val="28"/>
        </w:rPr>
        <w:t xml:space="preserve"> 20</w:t>
      </w:r>
      <w:r w:rsidR="00117411">
        <w:rPr>
          <w:rFonts w:eastAsia="Calibri" w:cs="Times New Roman"/>
          <w:szCs w:val="28"/>
        </w:rPr>
        <w:t>22</w:t>
      </w:r>
      <w:r w:rsidRPr="005C364E">
        <w:rPr>
          <w:rFonts w:eastAsia="Calibri" w:cs="Times New Roman"/>
          <w:szCs w:val="28"/>
        </w:rPr>
        <w:t xml:space="preserve"> г. № </w:t>
      </w:r>
      <w:r w:rsidR="00117411">
        <w:rPr>
          <w:rFonts w:eastAsia="Calibri" w:cs="Times New Roman"/>
          <w:szCs w:val="28"/>
        </w:rPr>
        <w:t>54</w:t>
      </w:r>
      <w:r w:rsidRPr="005C364E">
        <w:rPr>
          <w:rFonts w:eastAsia="Calibri" w:cs="Times New Roman"/>
          <w:szCs w:val="28"/>
        </w:rPr>
        <w:t xml:space="preserve"> «О внесении изменений в постановление администрации Дербентского сельского поселения Тимашевского района от </w:t>
      </w:r>
      <w:r w:rsidR="00117411" w:rsidRPr="00117411">
        <w:rPr>
          <w:rFonts w:eastAsia="Calibri" w:cs="Times New Roman"/>
          <w:szCs w:val="28"/>
        </w:rPr>
        <w:t>25 августа 2020 г. № 65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и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r w:rsidRPr="005C364E">
        <w:rPr>
          <w:rFonts w:eastAsia="Calibri" w:cs="Times New Roman"/>
          <w:szCs w:val="28"/>
        </w:rPr>
        <w:t>»;</w:t>
      </w:r>
    </w:p>
    <w:p w:rsidR="00117411" w:rsidRDefault="00117411" w:rsidP="00747A87">
      <w:pPr>
        <w:widowControl w:val="0"/>
        <w:suppressAutoHyphens/>
        <w:ind w:firstLine="709"/>
        <w:rPr>
          <w:rFonts w:eastAsia="Calibri" w:cs="Times New Roman"/>
          <w:szCs w:val="28"/>
        </w:rPr>
      </w:pPr>
      <w:r>
        <w:rPr>
          <w:rFonts w:eastAsia="Calibri" w:cs="Times New Roman"/>
          <w:szCs w:val="28"/>
        </w:rPr>
        <w:t xml:space="preserve">4) </w:t>
      </w:r>
      <w:r w:rsidRPr="00117411">
        <w:rPr>
          <w:rFonts w:eastAsia="Calibri" w:cs="Times New Roman"/>
          <w:szCs w:val="28"/>
        </w:rPr>
        <w:t xml:space="preserve">постановление администрации Дербентского сельского поселения Тимашевского района от </w:t>
      </w:r>
      <w:r>
        <w:rPr>
          <w:rFonts w:eastAsia="Calibri" w:cs="Times New Roman"/>
          <w:szCs w:val="28"/>
        </w:rPr>
        <w:t>25</w:t>
      </w:r>
      <w:r w:rsidRPr="00117411">
        <w:rPr>
          <w:rFonts w:eastAsia="Calibri" w:cs="Times New Roman"/>
          <w:szCs w:val="28"/>
        </w:rPr>
        <w:t xml:space="preserve"> </w:t>
      </w:r>
      <w:r>
        <w:rPr>
          <w:rFonts w:eastAsia="Calibri" w:cs="Times New Roman"/>
          <w:szCs w:val="28"/>
        </w:rPr>
        <w:t>декабря</w:t>
      </w:r>
      <w:r w:rsidRPr="00117411">
        <w:rPr>
          <w:rFonts w:eastAsia="Calibri" w:cs="Times New Roman"/>
          <w:szCs w:val="28"/>
        </w:rPr>
        <w:t xml:space="preserve"> 202</w:t>
      </w:r>
      <w:r>
        <w:rPr>
          <w:rFonts w:eastAsia="Calibri" w:cs="Times New Roman"/>
          <w:szCs w:val="28"/>
        </w:rPr>
        <w:t>3</w:t>
      </w:r>
      <w:r w:rsidRPr="00117411">
        <w:rPr>
          <w:rFonts w:eastAsia="Calibri" w:cs="Times New Roman"/>
          <w:szCs w:val="28"/>
        </w:rPr>
        <w:t xml:space="preserve"> г. № </w:t>
      </w:r>
      <w:r>
        <w:rPr>
          <w:rFonts w:eastAsia="Calibri" w:cs="Times New Roman"/>
          <w:szCs w:val="28"/>
        </w:rPr>
        <w:t>141</w:t>
      </w:r>
      <w:r w:rsidRPr="00117411">
        <w:rPr>
          <w:rFonts w:eastAsia="Calibri" w:cs="Times New Roman"/>
          <w:szCs w:val="28"/>
        </w:rPr>
        <w:t xml:space="preserve"> «О внесении изменений в постановление администрации Дербентского сельского поселения Тимашевского района от 25 августа 2020 г. № 65 «О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и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r>
        <w:rPr>
          <w:rFonts w:eastAsia="Calibri" w:cs="Times New Roman"/>
          <w:szCs w:val="28"/>
        </w:rPr>
        <w:t>.</w:t>
      </w:r>
    </w:p>
    <w:p w:rsidR="00B25264" w:rsidRDefault="00117411" w:rsidP="00747A87">
      <w:pPr>
        <w:widowControl w:val="0"/>
        <w:suppressAutoHyphens/>
        <w:ind w:firstLine="709"/>
        <w:rPr>
          <w:rFonts w:eastAsia="Calibri" w:cs="Times New Roman"/>
          <w:szCs w:val="28"/>
        </w:rPr>
      </w:pPr>
      <w:r>
        <w:rPr>
          <w:rFonts w:eastAsia="Calibri" w:cs="Times New Roman"/>
          <w:szCs w:val="28"/>
        </w:rPr>
        <w:t>4</w:t>
      </w:r>
      <w:r w:rsidR="00747A87" w:rsidRPr="005C364E">
        <w:rPr>
          <w:rFonts w:eastAsia="Calibri" w:cs="Times New Roman"/>
          <w:szCs w:val="28"/>
        </w:rPr>
        <w:t xml:space="preserve">. </w:t>
      </w:r>
      <w:r w:rsidR="00B25264">
        <w:rPr>
          <w:rFonts w:eastAsia="Calibri" w:cs="Times New Roman"/>
          <w:szCs w:val="28"/>
        </w:rPr>
        <w:t>Заместителю главы</w:t>
      </w:r>
      <w:r w:rsidR="00B25264" w:rsidRPr="005C364E">
        <w:rPr>
          <w:rFonts w:eastAsia="Calibri" w:cs="Times New Roman"/>
          <w:szCs w:val="28"/>
        </w:rPr>
        <w:t xml:space="preserve"> Дербентского сельского поселения Тимашевского района Марцун О.В. разместить настоящее постановление на официальном сайте</w:t>
      </w:r>
      <w:r w:rsidR="00B25264" w:rsidRPr="00B25264">
        <w:rPr>
          <w:rFonts w:eastAsia="Calibri" w:cs="Times New Roman"/>
          <w:szCs w:val="28"/>
        </w:rPr>
        <w:t xml:space="preserve"> </w:t>
      </w:r>
      <w:r w:rsidR="00B25264" w:rsidRPr="005C364E">
        <w:rPr>
          <w:rFonts w:eastAsia="Calibri" w:cs="Times New Roman"/>
          <w:szCs w:val="28"/>
        </w:rPr>
        <w:t>администрации Дербентского сельского поселения Тимашевского района в информационно-телекоммуникационной сети «Интернет».</w:t>
      </w:r>
      <w:r w:rsidR="00B25264">
        <w:rPr>
          <w:rFonts w:eastAsia="Calibri" w:cs="Times New Roman"/>
          <w:szCs w:val="28"/>
        </w:rPr>
        <w:t xml:space="preserve"> </w:t>
      </w:r>
    </w:p>
    <w:p w:rsidR="00433E00" w:rsidRPr="00433E00" w:rsidRDefault="00B25264" w:rsidP="00433E00">
      <w:pPr>
        <w:widowControl w:val="0"/>
        <w:suppressAutoHyphens/>
        <w:ind w:firstLine="709"/>
        <w:rPr>
          <w:rFonts w:eastAsia="Calibri" w:cs="Times New Roman"/>
          <w:szCs w:val="28"/>
        </w:rPr>
      </w:pPr>
      <w:r>
        <w:rPr>
          <w:rFonts w:eastAsia="Calibri" w:cs="Times New Roman"/>
          <w:szCs w:val="28"/>
        </w:rPr>
        <w:t xml:space="preserve">5. </w:t>
      </w:r>
      <w:r w:rsidR="00433E00" w:rsidRPr="00433E00">
        <w:rPr>
          <w:rFonts w:eastAsia="Calibri" w:cs="Times New Roman"/>
          <w:szCs w:val="28"/>
        </w:rPr>
        <w:t>Ведущему специалисту администрации Дербентского сельского поселения Тимашевского района Дуковой Т.Л. обнародовать настоящее постановление путем:</w:t>
      </w:r>
    </w:p>
    <w:p w:rsidR="00433E00" w:rsidRPr="00433E00" w:rsidRDefault="00433E00" w:rsidP="00433E00">
      <w:pPr>
        <w:widowControl w:val="0"/>
        <w:suppressAutoHyphens/>
        <w:ind w:firstLine="709"/>
        <w:rPr>
          <w:rFonts w:eastAsia="Calibri" w:cs="Times New Roman"/>
          <w:szCs w:val="28"/>
        </w:rPr>
      </w:pPr>
      <w:r w:rsidRPr="00433E00">
        <w:rPr>
          <w:rFonts w:eastAsia="Calibri" w:cs="Times New Roman"/>
          <w:szCs w:val="28"/>
        </w:rPr>
        <w:t xml:space="preserve">1) размещения на информационных стендах в зданиях МБУК «Дербентская библиотека» по адресу: хут. Танцура Крамаренко, ул. Советская, д. 6; МБУК «Библиотека хут. Мирный» по адресу: хут. </w:t>
      </w:r>
      <w:proofErr w:type="gramStart"/>
      <w:r w:rsidRPr="00433E00">
        <w:rPr>
          <w:rFonts w:eastAsia="Calibri" w:cs="Times New Roman"/>
          <w:szCs w:val="28"/>
        </w:rPr>
        <w:t xml:space="preserve">Мирный,   </w:t>
      </w:r>
      <w:proofErr w:type="gramEnd"/>
      <w:r w:rsidRPr="00433E00">
        <w:rPr>
          <w:rFonts w:eastAsia="Calibri" w:cs="Times New Roman"/>
          <w:szCs w:val="28"/>
        </w:rPr>
        <w:t xml:space="preserve">                                       ул. Космонавтов, д. 16; МБУК «Дербентская ЦКС» по адресу:                                                </w:t>
      </w:r>
      <w:r w:rsidRPr="00433E00">
        <w:rPr>
          <w:rFonts w:eastAsia="Calibri" w:cs="Times New Roman"/>
          <w:szCs w:val="28"/>
        </w:rPr>
        <w:lastRenderedPageBreak/>
        <w:t xml:space="preserve">хут. Танцура Крамаренко, ул. Кульбакина, д. 8 и администрации Дербентского сельского поселения Тимашевского по адресу: хут. Танцура </w:t>
      </w:r>
      <w:proofErr w:type="gramStart"/>
      <w:r w:rsidRPr="00433E00">
        <w:rPr>
          <w:rFonts w:eastAsia="Calibri" w:cs="Times New Roman"/>
          <w:szCs w:val="28"/>
        </w:rPr>
        <w:t xml:space="preserve">Крамаренко,   </w:t>
      </w:r>
      <w:proofErr w:type="gramEnd"/>
      <w:r w:rsidRPr="00433E00">
        <w:rPr>
          <w:rFonts w:eastAsia="Calibri" w:cs="Times New Roman"/>
          <w:szCs w:val="28"/>
        </w:rPr>
        <w:t xml:space="preserve">                         ул. Советская, д. 4;</w:t>
      </w:r>
    </w:p>
    <w:p w:rsidR="00B25264" w:rsidRDefault="00433E00" w:rsidP="00433E00">
      <w:pPr>
        <w:widowControl w:val="0"/>
        <w:suppressAutoHyphens/>
        <w:ind w:firstLine="709"/>
        <w:rPr>
          <w:rFonts w:eastAsia="Calibri" w:cs="Times New Roman"/>
          <w:szCs w:val="28"/>
        </w:rPr>
      </w:pPr>
      <w:r w:rsidRPr="00433E00">
        <w:rPr>
          <w:rFonts w:eastAsia="Calibri" w:cs="Times New Roman"/>
          <w:szCs w:val="28"/>
        </w:rPr>
        <w:t>2) обеспечения беспрепятственного доступа жителей к тексту настоящего постановления по адресу: хут. Танцура Крамаренко, ул. Советская, д. 4.</w:t>
      </w:r>
    </w:p>
    <w:p w:rsidR="00433E00" w:rsidRPr="005C364E" w:rsidRDefault="00433E00" w:rsidP="00433E00">
      <w:pPr>
        <w:widowControl w:val="0"/>
        <w:suppressAutoHyphens/>
        <w:ind w:firstLine="709"/>
        <w:rPr>
          <w:rFonts w:eastAsia="Calibri" w:cs="Times New Roman"/>
          <w:szCs w:val="28"/>
        </w:rPr>
      </w:pPr>
      <w:r>
        <w:rPr>
          <w:rFonts w:eastAsia="Calibri" w:cs="Times New Roman"/>
          <w:szCs w:val="28"/>
        </w:rPr>
        <w:t xml:space="preserve">6. </w:t>
      </w:r>
      <w:r w:rsidRPr="00433E00">
        <w:rPr>
          <w:rFonts w:eastAsia="Calibri" w:cs="Times New Roman"/>
          <w:szCs w:val="28"/>
        </w:rPr>
        <w:t>Контроль за исполнением настоящего постановления оставляю за собой.</w:t>
      </w:r>
    </w:p>
    <w:p w:rsidR="00433E00" w:rsidRDefault="00433E00" w:rsidP="005C364E">
      <w:pPr>
        <w:suppressAutoHyphens/>
        <w:ind w:firstLine="709"/>
        <w:rPr>
          <w:rFonts w:eastAsia="Calibri" w:cs="Times New Roman"/>
          <w:szCs w:val="28"/>
        </w:rPr>
      </w:pPr>
      <w:r>
        <w:rPr>
          <w:rFonts w:eastAsia="Calibri" w:cs="Times New Roman"/>
          <w:szCs w:val="28"/>
        </w:rPr>
        <w:t>7</w:t>
      </w:r>
      <w:r w:rsidR="005C364E" w:rsidRPr="005C364E">
        <w:rPr>
          <w:rFonts w:eastAsia="Calibri" w:cs="Times New Roman"/>
          <w:szCs w:val="28"/>
        </w:rPr>
        <w:t>. Постановление вступает в силу после его официального обнародования</w:t>
      </w:r>
      <w:r>
        <w:rPr>
          <w:rFonts w:eastAsia="Calibri" w:cs="Times New Roman"/>
          <w:szCs w:val="28"/>
        </w:rPr>
        <w:t>.</w:t>
      </w:r>
    </w:p>
    <w:p w:rsidR="005C364E" w:rsidRPr="005C364E" w:rsidRDefault="005C364E" w:rsidP="005C364E">
      <w:pPr>
        <w:ind w:firstLine="708"/>
        <w:rPr>
          <w:rFonts w:eastAsia="Calibri" w:cs="Times New Roman"/>
          <w:szCs w:val="28"/>
        </w:rPr>
      </w:pPr>
    </w:p>
    <w:p w:rsidR="005C364E" w:rsidRPr="005C364E" w:rsidRDefault="005C364E" w:rsidP="005C364E">
      <w:pPr>
        <w:rPr>
          <w:rFonts w:eastAsia="Calibri" w:cs="Times New Roman"/>
          <w:szCs w:val="28"/>
        </w:rPr>
      </w:pPr>
    </w:p>
    <w:p w:rsidR="005C364E" w:rsidRPr="005C364E" w:rsidRDefault="005C364E" w:rsidP="005C364E">
      <w:pPr>
        <w:rPr>
          <w:rFonts w:eastAsia="Times New Roman" w:cs="Times New Roman"/>
          <w:szCs w:val="20"/>
          <w:lang w:eastAsia="ru-RU"/>
        </w:rPr>
      </w:pPr>
      <w:r w:rsidRPr="005C364E">
        <w:rPr>
          <w:rFonts w:eastAsia="Times New Roman" w:cs="Times New Roman"/>
          <w:szCs w:val="20"/>
          <w:lang w:eastAsia="ru-RU"/>
        </w:rPr>
        <w:t>Глава Дербентского сельского поселения</w:t>
      </w:r>
    </w:p>
    <w:p w:rsidR="005C364E" w:rsidRPr="005C364E" w:rsidRDefault="005C364E" w:rsidP="005C364E">
      <w:pPr>
        <w:rPr>
          <w:rFonts w:eastAsia="Times New Roman" w:cs="Times New Roman"/>
          <w:szCs w:val="20"/>
          <w:lang w:eastAsia="ru-RU"/>
        </w:rPr>
      </w:pPr>
      <w:r w:rsidRPr="005C364E">
        <w:rPr>
          <w:rFonts w:eastAsia="Times New Roman" w:cs="Times New Roman"/>
          <w:szCs w:val="20"/>
          <w:lang w:eastAsia="ru-RU"/>
        </w:rPr>
        <w:t>Тимашевского района</w:t>
      </w:r>
      <w:r w:rsidRPr="005C364E">
        <w:rPr>
          <w:rFonts w:eastAsia="Times New Roman" w:cs="Times New Roman"/>
          <w:szCs w:val="20"/>
          <w:lang w:eastAsia="ru-RU"/>
        </w:rPr>
        <w:tab/>
      </w:r>
      <w:r w:rsidRPr="005C364E">
        <w:rPr>
          <w:rFonts w:eastAsia="Times New Roman" w:cs="Times New Roman"/>
          <w:szCs w:val="20"/>
          <w:lang w:eastAsia="ru-RU"/>
        </w:rPr>
        <w:tab/>
      </w:r>
      <w:r w:rsidRPr="005C364E">
        <w:rPr>
          <w:rFonts w:eastAsia="Times New Roman" w:cs="Times New Roman"/>
          <w:szCs w:val="20"/>
          <w:lang w:eastAsia="ru-RU"/>
        </w:rPr>
        <w:tab/>
        <w:t xml:space="preserve">                                                С.С. Колесников</w:t>
      </w:r>
    </w:p>
    <w:p w:rsidR="005C364E" w:rsidRPr="005C364E" w:rsidRDefault="005C364E" w:rsidP="004C40A9">
      <w:pPr>
        <w:jc w:val="center"/>
        <w:rPr>
          <w:rFonts w:eastAsia="Times New Roman" w:cs="Times New Roman"/>
          <w:szCs w:val="20"/>
          <w:lang w:eastAsia="ru-RU"/>
        </w:rPr>
      </w:pPr>
      <w:r w:rsidRPr="005C364E">
        <w:rPr>
          <w:rFonts w:eastAsia="Times New Roman" w:cs="Times New Roman"/>
          <w:szCs w:val="20"/>
          <w:lang w:eastAsia="ru-RU"/>
        </w:rPr>
        <w:br w:type="page"/>
      </w:r>
    </w:p>
    <w:p w:rsidR="005C364E" w:rsidRPr="005C364E" w:rsidRDefault="005C364E" w:rsidP="005C364E">
      <w:pPr>
        <w:rPr>
          <w:rFonts w:eastAsia="Times New Roman" w:cs="Times New Roman"/>
          <w:szCs w:val="20"/>
          <w:lang w:eastAsia="ru-RU"/>
        </w:rPr>
        <w:sectPr w:rsidR="005C364E" w:rsidRPr="005C364E" w:rsidSect="00370B3F">
          <w:headerReference w:type="default" r:id="rId8"/>
          <w:headerReference w:type="first" r:id="rId9"/>
          <w:pgSz w:w="11906" w:h="16838"/>
          <w:pgMar w:top="1134" w:right="567" w:bottom="1134" w:left="1701" w:header="426" w:footer="709" w:gutter="0"/>
          <w:cols w:space="708"/>
          <w:titlePg/>
          <w:docGrid w:linePitch="360"/>
        </w:sectPr>
      </w:pPr>
    </w:p>
    <w:p w:rsidR="005C364E" w:rsidRPr="005C364E" w:rsidRDefault="005C364E" w:rsidP="005C364E">
      <w:pPr>
        <w:keepNext/>
        <w:ind w:left="5387"/>
        <w:jc w:val="left"/>
        <w:outlineLvl w:val="3"/>
        <w:rPr>
          <w:rFonts w:eastAsia="Times New Roman" w:cs="Times New Roman"/>
          <w:bCs/>
          <w:szCs w:val="28"/>
          <w:lang w:eastAsia="ru-RU"/>
        </w:rPr>
      </w:pPr>
      <w:r w:rsidRPr="005C364E">
        <w:rPr>
          <w:rFonts w:eastAsia="Times New Roman" w:cs="Times New Roman"/>
          <w:bCs/>
          <w:szCs w:val="28"/>
          <w:lang w:eastAsia="ru-RU"/>
        </w:rPr>
        <w:lastRenderedPageBreak/>
        <w:t>Приложение № 1</w:t>
      </w:r>
    </w:p>
    <w:p w:rsidR="005C364E" w:rsidRPr="005C364E" w:rsidRDefault="005C364E" w:rsidP="005C364E">
      <w:pPr>
        <w:ind w:left="5387"/>
        <w:jc w:val="left"/>
        <w:rPr>
          <w:rFonts w:ascii="Calibri" w:eastAsia="Calibri" w:hAnsi="Calibri" w:cs="Times New Roman"/>
          <w:sz w:val="22"/>
        </w:rPr>
      </w:pPr>
    </w:p>
    <w:p w:rsidR="005C364E" w:rsidRPr="005C364E" w:rsidRDefault="005C364E" w:rsidP="005C364E">
      <w:pPr>
        <w:ind w:left="5387"/>
        <w:jc w:val="left"/>
        <w:rPr>
          <w:rFonts w:eastAsia="Calibri" w:cs="Times New Roman"/>
          <w:szCs w:val="28"/>
        </w:rPr>
      </w:pPr>
      <w:r w:rsidRPr="005C364E">
        <w:rPr>
          <w:rFonts w:eastAsia="Calibri" w:cs="Times New Roman"/>
          <w:szCs w:val="28"/>
        </w:rPr>
        <w:t xml:space="preserve">УТВЕРЖДЕНО </w:t>
      </w:r>
    </w:p>
    <w:p w:rsidR="005C364E" w:rsidRPr="005C364E" w:rsidRDefault="005C364E" w:rsidP="005C364E">
      <w:pPr>
        <w:ind w:left="5387"/>
        <w:jc w:val="left"/>
        <w:rPr>
          <w:rFonts w:eastAsia="Calibri" w:cs="Times New Roman"/>
        </w:rPr>
      </w:pPr>
      <w:r w:rsidRPr="005C364E">
        <w:rPr>
          <w:rFonts w:eastAsia="Calibri" w:cs="Times New Roman"/>
        </w:rPr>
        <w:t xml:space="preserve">постановлением администрации Дербентского сельского поселения Тимашевского района </w:t>
      </w:r>
    </w:p>
    <w:p w:rsidR="005C364E" w:rsidRPr="005C364E" w:rsidRDefault="005C364E" w:rsidP="005C364E">
      <w:pPr>
        <w:ind w:left="5387"/>
        <w:jc w:val="left"/>
        <w:rPr>
          <w:rFonts w:eastAsia="Calibri" w:cs="Times New Roman"/>
        </w:rPr>
      </w:pPr>
      <w:r w:rsidRPr="005C364E">
        <w:rPr>
          <w:rFonts w:eastAsia="Calibri" w:cs="Times New Roman"/>
        </w:rPr>
        <w:t xml:space="preserve">от </w:t>
      </w:r>
      <w:r w:rsidR="004C40A9">
        <w:rPr>
          <w:rFonts w:eastAsia="Calibri" w:cs="Times New Roman"/>
        </w:rPr>
        <w:t xml:space="preserve">19.07.2024 </w:t>
      </w:r>
      <w:r w:rsidRPr="005C364E">
        <w:rPr>
          <w:rFonts w:eastAsia="Calibri" w:cs="Times New Roman"/>
        </w:rPr>
        <w:t xml:space="preserve">№ </w:t>
      </w:r>
      <w:r w:rsidR="004C40A9">
        <w:rPr>
          <w:rFonts w:eastAsia="Calibri" w:cs="Times New Roman"/>
        </w:rPr>
        <w:t>53</w:t>
      </w:r>
      <w:bookmarkStart w:id="0" w:name="_GoBack"/>
      <w:bookmarkEnd w:id="0"/>
    </w:p>
    <w:p w:rsidR="005C364E" w:rsidRPr="005C364E" w:rsidRDefault="005C364E" w:rsidP="005C364E">
      <w:pPr>
        <w:ind w:left="5528"/>
        <w:rPr>
          <w:rFonts w:eastAsia="Calibri" w:cs="Times New Roman"/>
        </w:rPr>
      </w:pPr>
    </w:p>
    <w:p w:rsidR="005C364E" w:rsidRPr="005C364E" w:rsidRDefault="005C364E" w:rsidP="005C364E">
      <w:pPr>
        <w:jc w:val="center"/>
        <w:rPr>
          <w:rFonts w:eastAsia="Calibri" w:cs="Times New Roman"/>
          <w:szCs w:val="28"/>
        </w:rPr>
      </w:pPr>
    </w:p>
    <w:p w:rsidR="005C364E" w:rsidRPr="005C364E" w:rsidRDefault="005C364E" w:rsidP="005C364E">
      <w:pPr>
        <w:ind w:left="709" w:right="708"/>
        <w:jc w:val="center"/>
        <w:rPr>
          <w:rFonts w:eastAsia="Calibri" w:cs="Times New Roman"/>
          <w:b/>
          <w:szCs w:val="28"/>
        </w:rPr>
      </w:pPr>
      <w:r w:rsidRPr="005C364E">
        <w:rPr>
          <w:rFonts w:eastAsia="Calibri" w:cs="Times New Roman"/>
          <w:b/>
          <w:szCs w:val="28"/>
        </w:rPr>
        <w:t>ПОЛОЖЕНИЕ</w:t>
      </w:r>
    </w:p>
    <w:p w:rsidR="005C364E" w:rsidRPr="005C364E" w:rsidRDefault="005C364E" w:rsidP="005C364E">
      <w:pPr>
        <w:ind w:left="709" w:right="708"/>
        <w:jc w:val="center"/>
        <w:rPr>
          <w:rFonts w:eastAsia="Calibri" w:cs="Times New Roman"/>
          <w:b/>
          <w:szCs w:val="28"/>
        </w:rPr>
      </w:pPr>
      <w:r w:rsidRPr="005C364E">
        <w:rPr>
          <w:rFonts w:eastAsia="Calibri" w:cs="Times New Roman"/>
          <w:b/>
          <w:szCs w:val="28"/>
        </w:rPr>
        <w:t>о представлении гражданами, претендующими на замещение должностей руководителей муниципальных учреждений, и руководителями муниципальных учреждений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rsidR="005C364E" w:rsidRPr="005C364E" w:rsidRDefault="005C364E" w:rsidP="005C364E">
      <w:pPr>
        <w:ind w:left="709" w:right="708"/>
        <w:jc w:val="center"/>
        <w:rPr>
          <w:rFonts w:eastAsia="Calibri" w:cs="Times New Roman"/>
          <w:szCs w:val="28"/>
        </w:rPr>
      </w:pPr>
    </w:p>
    <w:p w:rsidR="005C364E" w:rsidRPr="005C364E" w:rsidRDefault="005C364E" w:rsidP="005C364E">
      <w:pPr>
        <w:rPr>
          <w:rFonts w:eastAsia="Calibri" w:cs="Times New Roman"/>
          <w:szCs w:val="28"/>
        </w:rPr>
      </w:pPr>
    </w:p>
    <w:p w:rsidR="005C364E" w:rsidRPr="005C364E" w:rsidRDefault="005C364E" w:rsidP="005C364E">
      <w:pPr>
        <w:ind w:firstLine="708"/>
        <w:rPr>
          <w:rFonts w:eastAsia="Calibri" w:cs="Times New Roman"/>
          <w:szCs w:val="28"/>
        </w:rPr>
      </w:pPr>
      <w:r w:rsidRPr="005C364E">
        <w:rPr>
          <w:rFonts w:eastAsia="Calibri" w:cs="Times New Roman"/>
          <w:szCs w:val="2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(далее – граждане), и лицами, замещающими должности руководителей муниципальных учреждений (далее – руководители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C364E" w:rsidRPr="005C364E" w:rsidRDefault="005C364E" w:rsidP="005C364E">
      <w:pPr>
        <w:ind w:firstLine="708"/>
        <w:rPr>
          <w:rFonts w:eastAsia="Calibri" w:cs="Times New Roman"/>
          <w:szCs w:val="28"/>
        </w:rPr>
      </w:pPr>
      <w:r w:rsidRPr="005C364E">
        <w:rPr>
          <w:rFonts w:eastAsia="Calibri" w:cs="Times New Roman"/>
          <w:szCs w:val="28"/>
        </w:rPr>
        <w:t>2. Действие настоящего Положения относится к муниципальным учреждениям, подведомственным администрации Дербентского сельского поселения Тимашевского района.</w:t>
      </w:r>
    </w:p>
    <w:p w:rsidR="005C364E" w:rsidRPr="005C364E" w:rsidRDefault="005C364E" w:rsidP="005C364E">
      <w:pPr>
        <w:ind w:firstLine="708"/>
        <w:rPr>
          <w:rFonts w:eastAsia="Calibri" w:cs="Times New Roman"/>
          <w:color w:val="FF0000"/>
          <w:szCs w:val="28"/>
        </w:rPr>
      </w:pPr>
      <w:r w:rsidRPr="005C364E">
        <w:rPr>
          <w:rFonts w:eastAsia="Calibri" w:cs="Times New Roman"/>
          <w:szCs w:val="28"/>
        </w:rPr>
        <w:t>3. Гражданин, претендующий на замещение должности руководителя муниципального учреждения при поступлении на должность представляет:</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Calibri"/>
          <w:szCs w:val="28"/>
          <w:lang w:eastAsia="ru-RU"/>
        </w:rPr>
        <w:t xml:space="preserve">1) </w:t>
      </w:r>
      <w:r w:rsidRPr="005C364E">
        <w:rPr>
          <w:rFonts w:eastAsia="Times New Roman" w:cs="Times New Roman"/>
          <w:szCs w:val="28"/>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(поступления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(поступления на должность) руководителя учреждения (на отчетную дату);</w:t>
      </w:r>
    </w:p>
    <w:p w:rsidR="005C364E" w:rsidRPr="005C364E" w:rsidRDefault="005C364E" w:rsidP="005C364E">
      <w:pPr>
        <w:widowControl w:val="0"/>
        <w:autoSpaceDE w:val="0"/>
        <w:autoSpaceDN w:val="0"/>
        <w:ind w:firstLine="708"/>
        <w:rPr>
          <w:rFonts w:eastAsia="Times New Roman" w:cs="Calibri"/>
          <w:szCs w:val="28"/>
          <w:lang w:eastAsia="ru-RU"/>
        </w:rPr>
      </w:pPr>
      <w:r w:rsidRPr="005C364E">
        <w:rPr>
          <w:rFonts w:eastAsia="Times New Roman" w:cs="Times New Roman"/>
          <w:szCs w:val="28"/>
          <w:lang w:eastAsia="ru-RU"/>
        </w:rPr>
        <w:t xml:space="preserve">2) </w:t>
      </w:r>
      <w:r w:rsidRPr="005C364E">
        <w:rPr>
          <w:rFonts w:eastAsia="Times New Roman" w:cs="Calibri"/>
          <w:szCs w:val="28"/>
          <w:lang w:eastAsia="ru-RU"/>
        </w:rPr>
        <w:t xml:space="preserve">сведения о доходах супруги (супруга) и несовершеннолетних детей, полученных от всех источников (включая заработную плату, пенсии, пособия, </w:t>
      </w:r>
      <w:r w:rsidRPr="005C364E">
        <w:rPr>
          <w:rFonts w:eastAsia="Times New Roman" w:cs="Calibri"/>
          <w:szCs w:val="28"/>
          <w:lang w:eastAsia="ru-RU"/>
        </w:rPr>
        <w:lastRenderedPageBreak/>
        <w:t>иные выплаты) за календарный год, предшествующий году подачи гражданином документов для замещения должности (поступления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(поступления на должность) руководителя учреждения (на отчетную дату);</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3) сведения о доходах, об имуществе и обязательствах имущественного характера предоставляются лицом, претендующим на замещение должности руководителем муниципального учреждения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Дербентского сельского поселения Тимашевского района в информационно-телекоммуникационной сети «Интернет».</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4. Руководитель муниципального учреждения представляет:</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3) сведения о доходах, об имуществе и обязательствах имущественного характера предоставляются руководителем муниципального учреждения ежегодно, не позднее 30 апреля года, следующего за отчетным,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Дербентского сельского поселения Тимашевского района в информационно-телекоммуникационной сети «Интернет».</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5. Сведения, предусмотренные пунктами 3 и 4 настоящего Положения</w:t>
      </w:r>
      <w:r w:rsidR="00BA3C81">
        <w:rPr>
          <w:rFonts w:eastAsia="Times New Roman" w:cs="Times New Roman"/>
          <w:szCs w:val="28"/>
          <w:lang w:eastAsia="ru-RU"/>
        </w:rPr>
        <w:t>,</w:t>
      </w:r>
      <w:r w:rsidRPr="005C364E">
        <w:rPr>
          <w:rFonts w:eastAsia="Times New Roman" w:cs="Times New Roman"/>
          <w:szCs w:val="28"/>
          <w:lang w:eastAsia="ru-RU"/>
        </w:rPr>
        <w:t xml:space="preserve"> представляются в орган, осуществляющий функции и полномочия учредителя муниципального учреждения.</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 xml:space="preserve">6. В случае если гражданин, претендующий на замещение должности (поступающий на должность) руководителя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w:t>
      </w:r>
      <w:r w:rsidRPr="005C364E">
        <w:rPr>
          <w:rFonts w:eastAsia="Times New Roman" w:cs="Times New Roman"/>
          <w:szCs w:val="28"/>
          <w:lang w:eastAsia="ru-RU"/>
        </w:rPr>
        <w:lastRenderedPageBreak/>
        <w:t>течение одного месяца со дня предоставления сведений в соответствии с пунктом 2 настоящего Положения.</w:t>
      </w:r>
    </w:p>
    <w:p w:rsidR="005C364E" w:rsidRPr="005C364E" w:rsidRDefault="005C364E" w:rsidP="005C364E">
      <w:pPr>
        <w:widowControl w:val="0"/>
        <w:autoSpaceDE w:val="0"/>
        <w:autoSpaceDN w:val="0"/>
        <w:ind w:firstLine="708"/>
        <w:rPr>
          <w:rFonts w:eastAsia="Times New Roman" w:cs="Times New Roman"/>
          <w:szCs w:val="28"/>
          <w:lang w:eastAsia="ru-RU"/>
        </w:rPr>
      </w:pPr>
      <w:r w:rsidRPr="005C364E">
        <w:rPr>
          <w:rFonts w:eastAsia="Times New Roman" w:cs="Times New Roman"/>
          <w:szCs w:val="28"/>
          <w:lang w:eastAsia="ru-RU"/>
        </w:rPr>
        <w:t>7.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r w:rsidRPr="005C364E">
        <w:rPr>
          <w:rFonts w:eastAsia="Times New Roman" w:cs="Times New Roman"/>
          <w:szCs w:val="28"/>
          <w:lang w:eastAsia="ru-RU"/>
        </w:rPr>
        <w:cr/>
      </w:r>
      <w:r w:rsidRPr="005C364E">
        <w:rPr>
          <w:rFonts w:eastAsia="Times New Roman" w:cs="Times New Roman"/>
          <w:szCs w:val="28"/>
          <w:lang w:eastAsia="ru-RU"/>
        </w:rPr>
        <w:tab/>
        <w:t>8. Сведения о доходах, об имуществе и обязательствах имущественного характера, представляемые в соответствии с настоящим Положением гражданином, поступающим на должность руководителя муниципального учреждения 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5C364E" w:rsidRPr="005C364E" w:rsidRDefault="005C364E" w:rsidP="005C364E">
      <w:pPr>
        <w:ind w:firstLine="708"/>
        <w:rPr>
          <w:rFonts w:eastAsia="Calibri" w:cs="Times New Roman"/>
          <w:szCs w:val="28"/>
        </w:rPr>
      </w:pPr>
      <w:r w:rsidRPr="005C364E">
        <w:rPr>
          <w:rFonts w:eastAsia="Calibri" w:cs="Times New Roman"/>
          <w:szCs w:val="28"/>
        </w:rPr>
        <w:t>9. Сведения о доходах, об имуществе и обязательствах имущественного характера, представляемые руководителем муниципального учреждения размещаются на официальном сайте Дербентского сельского поселения Тимашевского района и предоставляются для опубликования средствами массовой информации в порядке, утвержденном постановлением администрации Дербентского сельского поселения Тимашевского района.</w:t>
      </w:r>
    </w:p>
    <w:p w:rsidR="005C364E" w:rsidRPr="005C364E" w:rsidRDefault="005C364E" w:rsidP="005C364E">
      <w:pPr>
        <w:ind w:firstLine="708"/>
        <w:rPr>
          <w:rFonts w:eastAsia="Calibri" w:cs="Times New Roman"/>
          <w:szCs w:val="28"/>
        </w:rPr>
      </w:pPr>
      <w:r w:rsidRPr="005C364E">
        <w:rPr>
          <w:rFonts w:eastAsia="Calibri" w:cs="Times New Roman"/>
          <w:szCs w:val="28"/>
        </w:rPr>
        <w:t>10. В случае если гражданин, претендующий на замещение должности (поступающий на должность) руководителя учреждения,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учреждения, эти справки возвращаются ему по письменному заявлению вместе с другими документами. По истечении трех месяцев со дня принятия решения об отказе в назначении на должность руководителя учреждения и при отсутствии заявления гражданина, претендовавшего на замещение должности (поступающего на должность) руководителя учреждения, сведения о доходах, об имуществе и обязательствах имущественного характера подлежат уничтожению.</w:t>
      </w:r>
    </w:p>
    <w:p w:rsidR="005C364E" w:rsidRPr="005C364E" w:rsidRDefault="005C364E" w:rsidP="005C364E">
      <w:pPr>
        <w:ind w:firstLine="708"/>
        <w:rPr>
          <w:rFonts w:eastAsia="Calibri" w:cs="Times New Roman"/>
          <w:szCs w:val="28"/>
        </w:rPr>
      </w:pPr>
      <w:r w:rsidRPr="005C364E">
        <w:rPr>
          <w:rFonts w:eastAsia="Calibri" w:cs="Times New Roman"/>
          <w:szCs w:val="28"/>
        </w:rPr>
        <w:t>11.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(поступающим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приобщаются к личному делу.</w:t>
      </w:r>
    </w:p>
    <w:p w:rsidR="005C364E" w:rsidRPr="005C364E" w:rsidRDefault="00747A87" w:rsidP="005C364E">
      <w:pPr>
        <w:ind w:firstLine="708"/>
        <w:rPr>
          <w:rFonts w:eastAsia="Calibri" w:cs="Times New Roman"/>
          <w:szCs w:val="28"/>
        </w:rPr>
      </w:pPr>
      <w:r w:rsidRPr="00747A87">
        <w:rPr>
          <w:rFonts w:eastAsia="Calibri" w:cs="Times New Roman"/>
          <w:szCs w:val="28"/>
        </w:rPr>
        <w:t xml:space="preserve">12. Непредставление лицом, претендующим на замещение должности руководителя муниципального учреждения, представителю нанимателя (работодателю) сведений о доходах, об имуществе и обязательствах имущественного характера,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w:t>
      </w:r>
      <w:r w:rsidRPr="00747A87">
        <w:rPr>
          <w:rFonts w:eastAsia="Calibri" w:cs="Times New Roman"/>
          <w:szCs w:val="28"/>
        </w:rPr>
        <w:lastRenderedPageBreak/>
        <w:t>отказа в приеме указанного лица на должность руководителя муниципального учреждения.</w:t>
      </w:r>
    </w:p>
    <w:p w:rsidR="005C364E" w:rsidRPr="005C364E" w:rsidRDefault="005C364E" w:rsidP="005C364E">
      <w:pPr>
        <w:ind w:firstLine="708"/>
        <w:rPr>
          <w:rFonts w:eastAsia="Calibri" w:cs="Times New Roman"/>
          <w:szCs w:val="28"/>
        </w:rPr>
      </w:pPr>
      <w:r w:rsidRPr="005C364E">
        <w:rPr>
          <w:rFonts w:eastAsia="Calibri" w:cs="Times New Roman"/>
          <w:szCs w:val="28"/>
        </w:rPr>
        <w:t xml:space="preserve">13. </w:t>
      </w:r>
      <w:r w:rsidR="00747A87" w:rsidRPr="00747A87">
        <w:rPr>
          <w:rFonts w:eastAsia="Calibri" w:cs="Times New Roman"/>
          <w:szCs w:val="28"/>
        </w:rPr>
        <w:t>Непредставление лицом, замещающим должность руководителя муниципального учреждения, представителю нанимателя (работодателю) сведений о доходах, об имуществе и обязательствах имущественного характера является правонарушением, влекущим освобождение лица от замещаемой должности руководителя муниципального учреждения.</w:t>
      </w:r>
    </w:p>
    <w:p w:rsidR="005C364E" w:rsidRPr="005C364E" w:rsidRDefault="005C364E" w:rsidP="005C364E">
      <w:pPr>
        <w:ind w:firstLine="708"/>
        <w:rPr>
          <w:rFonts w:eastAsia="Calibri" w:cs="Times New Roman"/>
          <w:szCs w:val="28"/>
        </w:rPr>
      </w:pPr>
      <w:r w:rsidRPr="005C364E">
        <w:rPr>
          <w:rFonts w:eastAsia="Calibri" w:cs="Times New Roman"/>
          <w:szCs w:val="28"/>
        </w:rPr>
        <w:t>14. Должностные лица, в обязанности которых входит работа со сведениями о доходах, об имуществе и обязательствах имущественного характера, представленными гражданами и руководителями муниципальных учреждений,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C364E" w:rsidRPr="005C364E" w:rsidRDefault="005C364E" w:rsidP="005C364E">
      <w:pPr>
        <w:rPr>
          <w:rFonts w:eastAsia="Calibri" w:cs="Times New Roman"/>
          <w:szCs w:val="28"/>
        </w:rPr>
      </w:pPr>
    </w:p>
    <w:p w:rsidR="005C364E" w:rsidRPr="005C364E" w:rsidRDefault="005C364E" w:rsidP="005C364E">
      <w:pPr>
        <w:rPr>
          <w:rFonts w:eastAsia="Times New Roman" w:cs="Times New Roman"/>
          <w:szCs w:val="28"/>
          <w:lang w:eastAsia="ru-RU"/>
        </w:rPr>
      </w:pPr>
    </w:p>
    <w:p w:rsidR="005C364E" w:rsidRPr="005C364E" w:rsidRDefault="005C364E" w:rsidP="005C364E">
      <w:pPr>
        <w:rPr>
          <w:rFonts w:eastAsia="Times New Roman" w:cs="Times New Roman"/>
          <w:szCs w:val="20"/>
          <w:lang w:eastAsia="ru-RU"/>
        </w:rPr>
      </w:pPr>
      <w:r w:rsidRPr="005C364E">
        <w:rPr>
          <w:rFonts w:eastAsia="Times New Roman" w:cs="Times New Roman"/>
          <w:szCs w:val="20"/>
          <w:lang w:eastAsia="ru-RU"/>
        </w:rPr>
        <w:t>Глава Дербентского сельского поселения</w:t>
      </w:r>
    </w:p>
    <w:p w:rsidR="005C364E" w:rsidRPr="005C364E" w:rsidRDefault="005C364E" w:rsidP="005C364E">
      <w:pPr>
        <w:rPr>
          <w:rFonts w:eastAsia="Times New Roman" w:cs="Times New Roman"/>
          <w:szCs w:val="20"/>
          <w:lang w:eastAsia="ru-RU"/>
        </w:rPr>
        <w:sectPr w:rsidR="005C364E" w:rsidRPr="005C364E" w:rsidSect="00E17713">
          <w:pgSz w:w="11906" w:h="16838"/>
          <w:pgMar w:top="1134" w:right="567" w:bottom="1134" w:left="1701" w:header="426" w:footer="709" w:gutter="0"/>
          <w:pgNumType w:start="1"/>
          <w:cols w:space="708"/>
          <w:titlePg/>
          <w:docGrid w:linePitch="360"/>
        </w:sectPr>
      </w:pPr>
      <w:r w:rsidRPr="005C364E">
        <w:rPr>
          <w:rFonts w:eastAsia="Times New Roman" w:cs="Times New Roman"/>
          <w:szCs w:val="20"/>
          <w:lang w:eastAsia="ru-RU"/>
        </w:rPr>
        <w:t>Тимашевского района</w:t>
      </w:r>
      <w:r w:rsidRPr="005C364E">
        <w:rPr>
          <w:rFonts w:eastAsia="Times New Roman" w:cs="Times New Roman"/>
          <w:szCs w:val="20"/>
          <w:lang w:eastAsia="ru-RU"/>
        </w:rPr>
        <w:tab/>
      </w:r>
      <w:r w:rsidRPr="005C364E">
        <w:rPr>
          <w:rFonts w:eastAsia="Times New Roman" w:cs="Times New Roman"/>
          <w:szCs w:val="20"/>
          <w:lang w:eastAsia="ru-RU"/>
        </w:rPr>
        <w:tab/>
      </w:r>
      <w:r w:rsidRPr="005C364E">
        <w:rPr>
          <w:rFonts w:eastAsia="Times New Roman" w:cs="Times New Roman"/>
          <w:szCs w:val="20"/>
          <w:lang w:eastAsia="ru-RU"/>
        </w:rPr>
        <w:tab/>
        <w:t xml:space="preserve">                                                С.С. Колесников</w:t>
      </w:r>
    </w:p>
    <w:p w:rsidR="005C364E" w:rsidRPr="005C364E" w:rsidRDefault="005C364E" w:rsidP="005C364E">
      <w:pPr>
        <w:widowControl w:val="0"/>
        <w:autoSpaceDE w:val="0"/>
        <w:autoSpaceDN w:val="0"/>
        <w:adjustRightInd w:val="0"/>
        <w:ind w:left="5387" w:right="-82"/>
        <w:rPr>
          <w:rFonts w:eastAsia="Calibri" w:cs="Times New Roman"/>
          <w:szCs w:val="28"/>
        </w:rPr>
      </w:pPr>
      <w:r w:rsidRPr="005C364E">
        <w:rPr>
          <w:rFonts w:eastAsia="Calibri" w:cs="Times New Roman"/>
          <w:szCs w:val="28"/>
        </w:rPr>
        <w:lastRenderedPageBreak/>
        <w:t>Приложение № 2</w:t>
      </w:r>
    </w:p>
    <w:p w:rsidR="005C364E" w:rsidRPr="005C364E" w:rsidRDefault="005C364E" w:rsidP="005C364E">
      <w:pPr>
        <w:widowControl w:val="0"/>
        <w:autoSpaceDE w:val="0"/>
        <w:autoSpaceDN w:val="0"/>
        <w:adjustRightInd w:val="0"/>
        <w:ind w:left="5387" w:right="-82"/>
        <w:rPr>
          <w:rFonts w:eastAsia="Calibri" w:cs="Times New Roman"/>
          <w:szCs w:val="28"/>
        </w:rPr>
      </w:pPr>
    </w:p>
    <w:p w:rsidR="005C364E" w:rsidRPr="005C364E" w:rsidRDefault="005C364E" w:rsidP="005C364E">
      <w:pPr>
        <w:widowControl w:val="0"/>
        <w:autoSpaceDE w:val="0"/>
        <w:autoSpaceDN w:val="0"/>
        <w:adjustRightInd w:val="0"/>
        <w:ind w:left="5387" w:right="-82"/>
        <w:rPr>
          <w:rFonts w:eastAsia="Calibri" w:cs="Times New Roman"/>
          <w:szCs w:val="28"/>
        </w:rPr>
      </w:pPr>
      <w:r w:rsidRPr="005C364E">
        <w:rPr>
          <w:rFonts w:eastAsia="Calibri" w:cs="Times New Roman"/>
          <w:szCs w:val="28"/>
        </w:rPr>
        <w:t xml:space="preserve">УТВЕРЖДЕНО </w:t>
      </w:r>
    </w:p>
    <w:p w:rsidR="005C364E" w:rsidRPr="005C364E" w:rsidRDefault="005C364E" w:rsidP="005C364E">
      <w:pPr>
        <w:widowControl w:val="0"/>
        <w:autoSpaceDE w:val="0"/>
        <w:autoSpaceDN w:val="0"/>
        <w:adjustRightInd w:val="0"/>
        <w:ind w:left="5387" w:right="-82"/>
        <w:rPr>
          <w:rFonts w:eastAsia="Calibri" w:cs="Times New Roman"/>
          <w:szCs w:val="28"/>
        </w:rPr>
      </w:pPr>
      <w:r w:rsidRPr="005C364E">
        <w:rPr>
          <w:rFonts w:eastAsia="Calibri" w:cs="Times New Roman"/>
          <w:szCs w:val="28"/>
        </w:rPr>
        <w:t xml:space="preserve">постановлением администрации Дербентского сельского поселения Тимашевского района </w:t>
      </w:r>
    </w:p>
    <w:p w:rsidR="005C364E" w:rsidRPr="005C364E" w:rsidRDefault="005C364E" w:rsidP="005C364E">
      <w:pPr>
        <w:widowControl w:val="0"/>
        <w:autoSpaceDE w:val="0"/>
        <w:autoSpaceDN w:val="0"/>
        <w:adjustRightInd w:val="0"/>
        <w:ind w:left="5387" w:right="-82"/>
        <w:rPr>
          <w:rFonts w:eastAsia="Times New Roman" w:cs="Times New Roman"/>
          <w:bCs/>
          <w:szCs w:val="28"/>
          <w:lang w:eastAsia="ru-RU"/>
        </w:rPr>
      </w:pPr>
      <w:r w:rsidRPr="005C364E">
        <w:rPr>
          <w:rFonts w:eastAsia="Calibri" w:cs="Times New Roman"/>
          <w:szCs w:val="28"/>
        </w:rPr>
        <w:t>от ______________№ _____</w:t>
      </w:r>
    </w:p>
    <w:p w:rsidR="005C364E" w:rsidRPr="005C364E" w:rsidRDefault="005C364E" w:rsidP="005C364E">
      <w:pPr>
        <w:widowControl w:val="0"/>
        <w:autoSpaceDE w:val="0"/>
        <w:autoSpaceDN w:val="0"/>
        <w:adjustRightInd w:val="0"/>
        <w:ind w:left="5580"/>
        <w:jc w:val="center"/>
        <w:rPr>
          <w:rFonts w:eastAsia="Calibri" w:cs="Times New Roman"/>
          <w:b/>
          <w:bCs/>
          <w:szCs w:val="28"/>
        </w:rPr>
      </w:pPr>
    </w:p>
    <w:p w:rsidR="00E4310C" w:rsidRPr="009604C8" w:rsidRDefault="00E4310C" w:rsidP="00E4310C">
      <w:pPr>
        <w:widowControl w:val="0"/>
        <w:autoSpaceDE w:val="0"/>
        <w:autoSpaceDN w:val="0"/>
        <w:adjustRightInd w:val="0"/>
        <w:rPr>
          <w:rFonts w:eastAsia="Times New Roman" w:cs="Times New Roman"/>
          <w:szCs w:val="28"/>
          <w:lang w:eastAsia="ru-RU"/>
        </w:rPr>
      </w:pPr>
    </w:p>
    <w:p w:rsidR="00E4310C" w:rsidRPr="009604C8" w:rsidRDefault="00E4310C" w:rsidP="00E4310C">
      <w:pPr>
        <w:widowControl w:val="0"/>
        <w:autoSpaceDE w:val="0"/>
        <w:autoSpaceDN w:val="0"/>
        <w:adjustRightInd w:val="0"/>
        <w:ind w:left="851" w:right="849"/>
        <w:jc w:val="center"/>
        <w:rPr>
          <w:rFonts w:eastAsia="Times New Roman" w:cs="Times New Roman"/>
          <w:b/>
          <w:szCs w:val="28"/>
          <w:lang w:eastAsia="ru-RU"/>
        </w:rPr>
      </w:pPr>
      <w:r w:rsidRPr="009604C8">
        <w:rPr>
          <w:rFonts w:eastAsia="Times New Roman" w:cs="Times New Roman"/>
          <w:b/>
          <w:szCs w:val="28"/>
          <w:lang w:eastAsia="ru-RU"/>
        </w:rPr>
        <w:t>ПОЛОЖЕНИЕ</w:t>
      </w:r>
    </w:p>
    <w:p w:rsidR="00E4310C" w:rsidRDefault="00E4310C" w:rsidP="00E4310C">
      <w:pPr>
        <w:ind w:left="851" w:right="849"/>
        <w:jc w:val="center"/>
        <w:rPr>
          <w:rFonts w:eastAsia="Times New Roman" w:cs="Times New Roman"/>
          <w:b/>
          <w:szCs w:val="28"/>
          <w:lang w:eastAsia="ru-RU"/>
        </w:rPr>
      </w:pPr>
      <w:r w:rsidRPr="009604C8">
        <w:rPr>
          <w:rFonts w:eastAsia="Times New Roman" w:cs="Times New Roman"/>
          <w:b/>
          <w:szCs w:val="28"/>
          <w:lang w:eastAsia="ru-RU"/>
        </w:rPr>
        <w:t>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должности руководителя муниципального учреждения и руководителем муниципального учреждения</w:t>
      </w:r>
    </w:p>
    <w:p w:rsidR="00E4310C" w:rsidRPr="009604C8" w:rsidRDefault="00E4310C" w:rsidP="00E4310C">
      <w:pPr>
        <w:widowControl w:val="0"/>
        <w:autoSpaceDE w:val="0"/>
        <w:autoSpaceDN w:val="0"/>
        <w:adjustRightInd w:val="0"/>
        <w:ind w:firstLine="720"/>
        <w:jc w:val="center"/>
        <w:rPr>
          <w:rFonts w:eastAsia="Times New Roman" w:cs="Times New Roman"/>
          <w:b/>
          <w:szCs w:val="28"/>
          <w:lang w:eastAsia="ru-RU"/>
        </w:rPr>
      </w:pPr>
    </w:p>
    <w:p w:rsidR="00E4310C" w:rsidRDefault="00E4310C" w:rsidP="00E4310C">
      <w:pPr>
        <w:widowControl w:val="0"/>
        <w:tabs>
          <w:tab w:val="left" w:pos="0"/>
        </w:tabs>
        <w:autoSpaceDE w:val="0"/>
        <w:autoSpaceDN w:val="0"/>
        <w:adjustRightInd w:val="0"/>
        <w:ind w:firstLine="709"/>
        <w:rPr>
          <w:rFonts w:eastAsia="Times New Roman" w:cs="Arial"/>
          <w:szCs w:val="28"/>
          <w:lang w:eastAsia="ru-RU"/>
        </w:rPr>
      </w:pPr>
      <w:bookmarkStart w:id="1" w:name="sub_1001"/>
      <w:r>
        <w:rPr>
          <w:rFonts w:eastAsia="Times New Roman" w:cs="Arial"/>
          <w:szCs w:val="28"/>
          <w:lang w:eastAsia="ru-RU"/>
        </w:rPr>
        <w:t xml:space="preserve">1. </w:t>
      </w:r>
      <w:r w:rsidRPr="009604C8">
        <w:rPr>
          <w:rFonts w:eastAsia="Times New Roman" w:cs="Arial"/>
          <w:szCs w:val="28"/>
          <w:lang w:eastAsia="ru-RU"/>
        </w:rPr>
        <w:t xml:space="preserve">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w:t>
      </w:r>
      <w:bookmarkEnd w:id="1"/>
      <w:r w:rsidRPr="009604C8">
        <w:rPr>
          <w:rFonts w:eastAsia="Times New Roman" w:cs="Arial"/>
          <w:szCs w:val="28"/>
          <w:lang w:eastAsia="ru-RU"/>
        </w:rPr>
        <w:t>а также о доходах, об имуществе и обязательствах имущественного характера супруга (супруги) и несовершеннолетних детей (далее - проверка) представляемых:</w:t>
      </w:r>
    </w:p>
    <w:p w:rsidR="00E4310C" w:rsidRDefault="00E4310C" w:rsidP="00E4310C">
      <w:pPr>
        <w:widowControl w:val="0"/>
        <w:tabs>
          <w:tab w:val="left" w:pos="0"/>
        </w:tabs>
        <w:autoSpaceDE w:val="0"/>
        <w:autoSpaceDN w:val="0"/>
        <w:adjustRightInd w:val="0"/>
        <w:ind w:firstLine="709"/>
        <w:rPr>
          <w:rFonts w:eastAsia="Times New Roman" w:cs="Arial"/>
          <w:szCs w:val="28"/>
          <w:lang w:eastAsia="ru-RU"/>
        </w:rPr>
      </w:pPr>
      <w:r>
        <w:rPr>
          <w:rFonts w:eastAsia="Times New Roman" w:cs="Arial"/>
          <w:szCs w:val="28"/>
          <w:lang w:eastAsia="ru-RU"/>
        </w:rPr>
        <w:t xml:space="preserve">1) </w:t>
      </w:r>
      <w:r w:rsidRPr="009604C8">
        <w:rPr>
          <w:rFonts w:eastAsia="Times New Roman" w:cs="Arial"/>
          <w:szCs w:val="28"/>
          <w:lang w:eastAsia="ru-RU"/>
        </w:rPr>
        <w:t xml:space="preserve">гражданами, претендующими на замещение должности руководителей муниципальных учреждений </w:t>
      </w:r>
      <w:r w:rsidRPr="00E94B17">
        <w:rPr>
          <w:rFonts w:eastAsia="Times New Roman" w:cs="Arial"/>
          <w:szCs w:val="28"/>
          <w:lang w:eastAsia="ru-RU"/>
        </w:rPr>
        <w:t>Дербентского сельского поселения Тимашевского района (далее – граждане), на отчетную дату;</w:t>
      </w:r>
    </w:p>
    <w:p w:rsidR="00E4310C" w:rsidRDefault="00E4310C" w:rsidP="00E4310C">
      <w:pPr>
        <w:widowControl w:val="0"/>
        <w:tabs>
          <w:tab w:val="left" w:pos="0"/>
        </w:tabs>
        <w:autoSpaceDE w:val="0"/>
        <w:autoSpaceDN w:val="0"/>
        <w:adjustRightInd w:val="0"/>
        <w:ind w:firstLine="709"/>
        <w:rPr>
          <w:rFonts w:eastAsia="Times New Roman" w:cs="Arial"/>
          <w:szCs w:val="28"/>
          <w:lang w:eastAsia="ru-RU"/>
        </w:rPr>
      </w:pPr>
      <w:r>
        <w:rPr>
          <w:rFonts w:eastAsia="Times New Roman" w:cs="Arial"/>
          <w:szCs w:val="28"/>
          <w:lang w:eastAsia="ru-RU"/>
        </w:rPr>
        <w:t xml:space="preserve">2) </w:t>
      </w:r>
      <w:r w:rsidRPr="009604C8">
        <w:rPr>
          <w:rFonts w:eastAsia="Times New Roman" w:cs="Arial"/>
          <w:szCs w:val="28"/>
          <w:lang w:eastAsia="ru-RU"/>
        </w:rPr>
        <w:t xml:space="preserve">руководителями муниципальных учреждений </w:t>
      </w:r>
      <w:r w:rsidRPr="00E94B17">
        <w:rPr>
          <w:rFonts w:eastAsia="Times New Roman" w:cs="Arial"/>
          <w:szCs w:val="28"/>
          <w:lang w:eastAsia="ru-RU"/>
        </w:rPr>
        <w:t>Дербентского сельского поселения Тимашевского района</w:t>
      </w:r>
      <w:r w:rsidRPr="009604C8">
        <w:rPr>
          <w:rFonts w:eastAsia="Times New Roman" w:cs="Arial"/>
          <w:szCs w:val="28"/>
          <w:lang w:eastAsia="ru-RU"/>
        </w:rPr>
        <w:t xml:space="preserve"> (далее – руководители муниципальных учреждений), по состоянию на конец отчетного периода.</w:t>
      </w:r>
    </w:p>
    <w:p w:rsidR="00E4310C" w:rsidRDefault="00E4310C" w:rsidP="00E4310C">
      <w:pPr>
        <w:widowControl w:val="0"/>
        <w:tabs>
          <w:tab w:val="left" w:pos="0"/>
        </w:tabs>
        <w:autoSpaceDE w:val="0"/>
        <w:autoSpaceDN w:val="0"/>
        <w:adjustRightInd w:val="0"/>
        <w:ind w:firstLine="709"/>
        <w:rPr>
          <w:rFonts w:eastAsia="Times New Roman" w:cs="Times New Roman"/>
          <w:szCs w:val="28"/>
          <w:lang w:eastAsia="ru-RU"/>
        </w:rPr>
      </w:pPr>
      <w:r>
        <w:rPr>
          <w:rFonts w:eastAsia="Times New Roman" w:cs="Arial"/>
          <w:szCs w:val="28"/>
          <w:lang w:eastAsia="ru-RU"/>
        </w:rPr>
        <w:t xml:space="preserve">2. </w:t>
      </w:r>
      <w:r w:rsidRPr="009604C8">
        <w:rPr>
          <w:rFonts w:eastAsia="Times New Roman" w:cs="Times New Roman"/>
          <w:szCs w:val="28"/>
          <w:lang w:eastAsia="ru-RU"/>
        </w:rPr>
        <w:t xml:space="preserve">Проверка осуществляется </w:t>
      </w:r>
      <w:r>
        <w:rPr>
          <w:rFonts w:eastAsia="Times New Roman" w:cs="Times New Roman"/>
          <w:szCs w:val="28"/>
          <w:lang w:eastAsia="ru-RU"/>
        </w:rPr>
        <w:t xml:space="preserve">заместителем главы </w:t>
      </w:r>
      <w:r w:rsidRPr="00E94B17">
        <w:rPr>
          <w:rFonts w:eastAsia="Times New Roman" w:cs="Arial"/>
          <w:szCs w:val="28"/>
          <w:lang w:eastAsia="ru-RU"/>
        </w:rPr>
        <w:t>Дербентского сельского поселения Тимашевского района</w:t>
      </w:r>
      <w:r w:rsidRPr="009604C8">
        <w:rPr>
          <w:rFonts w:eastAsia="Times New Roman" w:cs="Times New Roman"/>
          <w:szCs w:val="28"/>
          <w:lang w:eastAsia="ru-RU"/>
        </w:rPr>
        <w:t xml:space="preserve"> (далее – </w:t>
      </w:r>
      <w:r>
        <w:rPr>
          <w:rFonts w:eastAsia="Times New Roman" w:cs="Times New Roman"/>
          <w:szCs w:val="28"/>
          <w:lang w:eastAsia="ru-RU"/>
        </w:rPr>
        <w:t>заместителем главы</w:t>
      </w:r>
      <w:r w:rsidRPr="009604C8">
        <w:rPr>
          <w:rFonts w:eastAsia="Times New Roman" w:cs="Times New Roman"/>
          <w:szCs w:val="28"/>
          <w:lang w:eastAsia="ru-RU"/>
        </w:rPr>
        <w:t>).</w:t>
      </w:r>
    </w:p>
    <w:p w:rsidR="00E4310C" w:rsidRDefault="00E4310C" w:rsidP="00E4310C">
      <w:pPr>
        <w:widowControl w:val="0"/>
        <w:tabs>
          <w:tab w:val="left" w:pos="0"/>
        </w:tabs>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3. </w:t>
      </w:r>
      <w:r w:rsidRPr="009604C8">
        <w:rPr>
          <w:rFonts w:eastAsia="Times New Roman" w:cs="Times New Roman"/>
          <w:szCs w:val="28"/>
          <w:lang w:eastAsia="ru-RU"/>
        </w:rPr>
        <w:t xml:space="preserve">Проверка в отношении граждан и руководителей учреждений, отдельные функции и полномочия учредителя, которых осуществляются отраслевыми (функциональными) органами </w:t>
      </w:r>
      <w:r w:rsidRPr="00E94B17">
        <w:rPr>
          <w:rFonts w:eastAsia="Times New Roman" w:cs="Times New Roman"/>
          <w:szCs w:val="28"/>
          <w:lang w:eastAsia="ru-RU"/>
        </w:rPr>
        <w:t>Дербентского сельского поселения Тимашевского района,</w:t>
      </w:r>
      <w:r w:rsidRPr="009604C8">
        <w:rPr>
          <w:rFonts w:eastAsia="Times New Roman" w:cs="Times New Roman"/>
          <w:szCs w:val="28"/>
          <w:lang w:eastAsia="ru-RU"/>
        </w:rPr>
        <w:t xml:space="preserve"> являющимися юридическими лицами, осуществляется в порядке, установленном данными отраслевыми (функциональными) органами.</w:t>
      </w:r>
    </w:p>
    <w:p w:rsidR="00E4310C" w:rsidRDefault="00E4310C" w:rsidP="00E4310C">
      <w:pPr>
        <w:widowControl w:val="0"/>
        <w:tabs>
          <w:tab w:val="left" w:pos="0"/>
        </w:tabs>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4. </w:t>
      </w:r>
      <w:r w:rsidRPr="009604C8">
        <w:rPr>
          <w:rFonts w:eastAsia="Times New Roman" w:cs="Times New Roman"/>
          <w:szCs w:val="28"/>
          <w:lang w:eastAsia="ru-RU"/>
        </w:rPr>
        <w:t xml:space="preserve">Проверка осуществляется на основании распоряжения администрации </w:t>
      </w:r>
      <w:r w:rsidRPr="00E94B17">
        <w:rPr>
          <w:rFonts w:eastAsia="Times New Roman" w:cs="Times New Roman"/>
          <w:szCs w:val="28"/>
          <w:lang w:eastAsia="ru-RU"/>
        </w:rPr>
        <w:t>Дербентского сельского поселения Тимашевского района.</w:t>
      </w:r>
    </w:p>
    <w:p w:rsidR="00E4310C" w:rsidRPr="009604C8" w:rsidRDefault="00E4310C" w:rsidP="00E4310C">
      <w:pPr>
        <w:widowControl w:val="0"/>
        <w:tabs>
          <w:tab w:val="left" w:pos="0"/>
        </w:tabs>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5. </w:t>
      </w:r>
      <w:r w:rsidRPr="009604C8">
        <w:rPr>
          <w:rFonts w:eastAsia="Times New Roman" w:cs="Times New Roman"/>
          <w:szCs w:val="28"/>
          <w:lang w:eastAsia="ru-RU"/>
        </w:rPr>
        <w:t>Основанием для осуществления проверки является информация, представленная в письменном виде в установленном порядке:</w:t>
      </w:r>
    </w:p>
    <w:p w:rsidR="00E4310C" w:rsidRPr="009604C8" w:rsidRDefault="00E4310C" w:rsidP="00E4310C">
      <w:pPr>
        <w:widowControl w:val="0"/>
        <w:autoSpaceDE w:val="0"/>
        <w:autoSpaceDN w:val="0"/>
        <w:ind w:firstLine="709"/>
        <w:rPr>
          <w:rFonts w:eastAsia="Times New Roman" w:cs="Times New Roman"/>
          <w:szCs w:val="28"/>
          <w:lang w:eastAsia="ru-RU"/>
        </w:rPr>
      </w:pPr>
      <w:r w:rsidRPr="009604C8">
        <w:rPr>
          <w:rFonts w:eastAsia="Times New Roman" w:cs="Times New Roman"/>
          <w:szCs w:val="28"/>
          <w:lang w:eastAsia="ru-RU"/>
        </w:rPr>
        <w:t>1) правоохранительными органами, иными государственными органами, органами местного самоуправления и их должностными лицами;</w:t>
      </w:r>
    </w:p>
    <w:p w:rsidR="00E4310C" w:rsidRPr="009604C8" w:rsidRDefault="00E4310C" w:rsidP="00E4310C">
      <w:pPr>
        <w:widowControl w:val="0"/>
        <w:autoSpaceDE w:val="0"/>
        <w:autoSpaceDN w:val="0"/>
        <w:ind w:firstLine="709"/>
        <w:rPr>
          <w:rFonts w:eastAsia="Times New Roman" w:cs="Times New Roman"/>
          <w:szCs w:val="28"/>
          <w:lang w:eastAsia="ru-RU"/>
        </w:rPr>
      </w:pPr>
      <w:r w:rsidRPr="009604C8">
        <w:rPr>
          <w:rFonts w:eastAsia="Times New Roman" w:cs="Times New Roman"/>
          <w:szCs w:val="28"/>
          <w:lang w:eastAsia="ru-RU"/>
        </w:rPr>
        <w:t>2)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4310C" w:rsidRPr="009604C8" w:rsidRDefault="00E4310C" w:rsidP="00E4310C">
      <w:pPr>
        <w:widowControl w:val="0"/>
        <w:autoSpaceDE w:val="0"/>
        <w:autoSpaceDN w:val="0"/>
        <w:ind w:firstLine="709"/>
        <w:rPr>
          <w:rFonts w:eastAsia="Times New Roman" w:cs="Times New Roman"/>
          <w:szCs w:val="28"/>
          <w:lang w:eastAsia="ru-RU"/>
        </w:rPr>
      </w:pPr>
      <w:r w:rsidRPr="009604C8">
        <w:rPr>
          <w:rFonts w:eastAsia="Times New Roman" w:cs="Times New Roman"/>
          <w:szCs w:val="28"/>
          <w:lang w:eastAsia="ru-RU"/>
        </w:rPr>
        <w:t xml:space="preserve">3) Общественной палатой Российской Федерации, Общественной палатой </w:t>
      </w:r>
      <w:r w:rsidRPr="009604C8">
        <w:rPr>
          <w:rFonts w:eastAsia="Times New Roman" w:cs="Times New Roman"/>
          <w:szCs w:val="28"/>
          <w:lang w:eastAsia="ru-RU"/>
        </w:rPr>
        <w:lastRenderedPageBreak/>
        <w:t>Краснодарского края, Общественной палатой муниципального образования Тимашевский район и общественным Советом при главе муниципального образования Тимашевский район;</w:t>
      </w:r>
    </w:p>
    <w:p w:rsidR="00E4310C" w:rsidRPr="009604C8" w:rsidRDefault="00E4310C" w:rsidP="00E4310C">
      <w:pPr>
        <w:widowControl w:val="0"/>
        <w:autoSpaceDE w:val="0"/>
        <w:autoSpaceDN w:val="0"/>
        <w:ind w:firstLine="709"/>
        <w:rPr>
          <w:rFonts w:eastAsia="Times New Roman" w:cs="Times New Roman"/>
          <w:szCs w:val="28"/>
          <w:lang w:eastAsia="ru-RU"/>
        </w:rPr>
      </w:pPr>
      <w:r w:rsidRPr="009604C8">
        <w:rPr>
          <w:rFonts w:eastAsia="Times New Roman" w:cs="Times New Roman"/>
          <w:szCs w:val="28"/>
          <w:lang w:eastAsia="ru-RU"/>
        </w:rPr>
        <w:t>4) общероссийскими средствами массовой информации;</w:t>
      </w:r>
    </w:p>
    <w:p w:rsidR="00E4310C" w:rsidRDefault="00E4310C" w:rsidP="00E4310C">
      <w:pPr>
        <w:widowControl w:val="0"/>
        <w:autoSpaceDE w:val="0"/>
        <w:autoSpaceDN w:val="0"/>
        <w:ind w:firstLine="709"/>
        <w:rPr>
          <w:rFonts w:eastAsia="Times New Roman" w:cs="Times New Roman"/>
          <w:szCs w:val="28"/>
          <w:lang w:eastAsia="ru-RU"/>
        </w:rPr>
      </w:pPr>
      <w:r w:rsidRPr="009604C8">
        <w:rPr>
          <w:rFonts w:eastAsia="Times New Roman" w:cs="Times New Roman"/>
          <w:szCs w:val="28"/>
          <w:lang w:eastAsia="ru-RU"/>
        </w:rPr>
        <w:t xml:space="preserve">5) </w:t>
      </w:r>
      <w:r>
        <w:rPr>
          <w:rFonts w:eastAsia="Times New Roman" w:cs="Times New Roman"/>
          <w:szCs w:val="28"/>
          <w:lang w:eastAsia="ru-RU"/>
        </w:rPr>
        <w:t>заместителем главы</w:t>
      </w:r>
      <w:r w:rsidRPr="00E94B17">
        <w:rPr>
          <w:rFonts w:eastAsia="Times New Roman" w:cs="Times New Roman"/>
          <w:szCs w:val="28"/>
          <w:lang w:eastAsia="ru-RU"/>
        </w:rPr>
        <w:t xml:space="preserve"> и/или </w:t>
      </w:r>
      <w:r>
        <w:rPr>
          <w:rFonts w:eastAsia="Times New Roman" w:cs="Times New Roman"/>
          <w:szCs w:val="28"/>
          <w:lang w:eastAsia="ru-RU"/>
        </w:rPr>
        <w:t xml:space="preserve">ответственным специалистом </w:t>
      </w:r>
      <w:r w:rsidRPr="00E94B17">
        <w:rPr>
          <w:rFonts w:eastAsia="Times New Roman" w:cs="Times New Roman"/>
          <w:szCs w:val="28"/>
          <w:lang w:eastAsia="ru-RU"/>
        </w:rPr>
        <w:t>за организацию работы по противодействию и профилактике коррупции в администрации</w:t>
      </w:r>
      <w:r w:rsidRPr="00E94B17">
        <w:t xml:space="preserve"> </w:t>
      </w:r>
      <w:r w:rsidRPr="00E94B17">
        <w:rPr>
          <w:rFonts w:eastAsia="Times New Roman" w:cs="Times New Roman"/>
          <w:szCs w:val="28"/>
          <w:lang w:eastAsia="ru-RU"/>
        </w:rPr>
        <w:t>Дербентского сельского поселения Тимашевского района</w:t>
      </w:r>
      <w:r w:rsidRPr="009604C8">
        <w:rPr>
          <w:rFonts w:eastAsia="Times New Roman" w:cs="Times New Roman"/>
          <w:szCs w:val="28"/>
          <w:lang w:eastAsia="ru-RU"/>
        </w:rPr>
        <w:t>.</w:t>
      </w:r>
    </w:p>
    <w:p w:rsidR="00E4310C" w:rsidRDefault="00E4310C" w:rsidP="00E4310C">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6. </w:t>
      </w:r>
      <w:r w:rsidRPr="009604C8">
        <w:rPr>
          <w:rFonts w:eastAsia="Times New Roman" w:cs="Times New Roman"/>
          <w:szCs w:val="28"/>
          <w:lang w:eastAsia="ru-RU"/>
        </w:rPr>
        <w:t>Информация анонимного характера не может служить основанием для проверки.</w:t>
      </w:r>
    </w:p>
    <w:p w:rsidR="00E4310C" w:rsidRDefault="00E4310C" w:rsidP="00E4310C">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7. </w:t>
      </w:r>
      <w:r w:rsidRPr="009604C8">
        <w:rPr>
          <w:rFonts w:eastAsia="Times New Roman" w:cs="Times New Roman"/>
          <w:szCs w:val="28"/>
          <w:lang w:eastAsia="ru-RU"/>
        </w:rPr>
        <w:t xml:space="preserve">Проверка осуществляется в срок, не превышающий 60 дней со дня принятия решения о ее проведении. Срок проверки может быть продлен до 90 дней распоряжением администрации </w:t>
      </w:r>
      <w:r w:rsidRPr="00E94B17">
        <w:rPr>
          <w:rFonts w:eastAsia="Times New Roman" w:cs="Times New Roman"/>
          <w:szCs w:val="28"/>
          <w:lang w:eastAsia="ru-RU"/>
        </w:rPr>
        <w:t>Дербентского сельского поселения Тимашевского района</w:t>
      </w:r>
      <w:r w:rsidRPr="009604C8">
        <w:rPr>
          <w:rFonts w:eastAsia="Times New Roman" w:cs="Times New Roman"/>
          <w:szCs w:val="28"/>
          <w:lang w:eastAsia="ru-RU"/>
        </w:rPr>
        <w:t>.</w:t>
      </w:r>
    </w:p>
    <w:p w:rsidR="00E4310C" w:rsidRPr="009604C8" w:rsidRDefault="00E4310C" w:rsidP="00E4310C">
      <w:pPr>
        <w:widowControl w:val="0"/>
        <w:autoSpaceDE w:val="0"/>
        <w:autoSpaceDN w:val="0"/>
        <w:ind w:firstLine="709"/>
        <w:rPr>
          <w:rFonts w:eastAsia="Times New Roman" w:cs="Times New Roman"/>
          <w:szCs w:val="28"/>
          <w:lang w:eastAsia="ru-RU"/>
        </w:rPr>
      </w:pPr>
      <w:r>
        <w:rPr>
          <w:rFonts w:eastAsia="Times New Roman" w:cs="Times New Roman"/>
          <w:szCs w:val="28"/>
          <w:lang w:eastAsia="ru-RU"/>
        </w:rPr>
        <w:t xml:space="preserve">8. </w:t>
      </w:r>
      <w:r w:rsidRPr="009604C8">
        <w:rPr>
          <w:rFonts w:eastAsia="Times New Roman" w:cs="Times New Roman"/>
          <w:szCs w:val="28"/>
          <w:lang w:eastAsia="ru-RU"/>
        </w:rPr>
        <w:t xml:space="preserve">При осуществлении проверки </w:t>
      </w:r>
      <w:r>
        <w:rPr>
          <w:rFonts w:eastAsia="Times New Roman" w:cs="Times New Roman"/>
          <w:szCs w:val="28"/>
          <w:lang w:eastAsia="ru-RU"/>
        </w:rPr>
        <w:t>ответственный специалист</w:t>
      </w:r>
      <w:r w:rsidRPr="009604C8">
        <w:rPr>
          <w:rFonts w:eastAsia="Times New Roman" w:cs="Times New Roman"/>
          <w:szCs w:val="28"/>
          <w:lang w:eastAsia="ru-RU"/>
        </w:rPr>
        <w:t xml:space="preserve"> в праве:</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1) проводить беседу с гражданином или руководителем учреждения;</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2) изучать представленные гражданином или руководителем учреждения сведения о доходах, об имуществе и обязательствах имущественного характера и дополнительные материалы;</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3) получать от гражданина или руководителя учреждения пояснения по представленным им сведениям о доходах, об имуществе и обязательствах имущественного характера и материалам;</w:t>
      </w:r>
    </w:p>
    <w:p w:rsidR="00E4310C"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4) осуществлять анализ сведений, представленных гражданином или руководителем учреждения, в соответствии с законодательством Российской Федерации о противодействии коррупции.</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9. Ответственный специалист</w:t>
      </w:r>
      <w:r w:rsidRPr="009604C8">
        <w:rPr>
          <w:rFonts w:eastAsia="Times New Roman" w:cs="Times New Roman"/>
          <w:szCs w:val="28"/>
          <w:lang w:eastAsia="ru-RU"/>
        </w:rPr>
        <w:t xml:space="preserve"> обеспечивает:</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1) уведомление в письменной форме гражданина или руководителя учреждения о начале в отношении его проверки - в течение двух рабочих дней со дня принятия решения о проверке;</w:t>
      </w:r>
    </w:p>
    <w:p w:rsidR="00E4310C"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 xml:space="preserve">2) информирование гражданина и руководителя учреждения, в случае его обращения о том, какие представленные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w:t>
      </w:r>
      <w:r>
        <w:rPr>
          <w:rFonts w:eastAsia="Times New Roman" w:cs="Times New Roman"/>
          <w:szCs w:val="28"/>
          <w:lang w:eastAsia="ru-RU"/>
        </w:rPr>
        <w:t>согласованный указанным лицом.</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10. </w:t>
      </w:r>
      <w:r w:rsidRPr="009604C8">
        <w:rPr>
          <w:rFonts w:eastAsia="Times New Roman" w:cs="Times New Roman"/>
          <w:szCs w:val="28"/>
          <w:lang w:eastAsia="ru-RU"/>
        </w:rPr>
        <w:t xml:space="preserve">По окончании проверки </w:t>
      </w:r>
      <w:r>
        <w:rPr>
          <w:rFonts w:eastAsia="Times New Roman" w:cs="Times New Roman"/>
          <w:szCs w:val="28"/>
          <w:lang w:eastAsia="ru-RU"/>
        </w:rPr>
        <w:t xml:space="preserve">ответственный специалист </w:t>
      </w:r>
      <w:r w:rsidRPr="009604C8">
        <w:rPr>
          <w:rFonts w:eastAsia="Times New Roman" w:cs="Times New Roman"/>
          <w:szCs w:val="28"/>
          <w:lang w:eastAsia="ru-RU"/>
        </w:rPr>
        <w:t>обязан ознакомить гражданина, руководителя учреждения, с результатами проверки, с соблюдением законодательства Российской Федерации о государственной тайне.</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11. </w:t>
      </w:r>
      <w:r w:rsidRPr="009604C8">
        <w:rPr>
          <w:rFonts w:eastAsia="Times New Roman" w:cs="Times New Roman"/>
          <w:szCs w:val="28"/>
          <w:lang w:eastAsia="ru-RU"/>
        </w:rPr>
        <w:t>Гражданин или руководитель учреждения вправе:</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1) давать пояснения в письменной форме в ходе проверки, а также по результатам проверки;</w:t>
      </w:r>
    </w:p>
    <w:p w:rsidR="00E4310C"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2) представлять дополнительные материалы и давать по ним пояснения в письменной форме.</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12. </w:t>
      </w:r>
      <w:r w:rsidRPr="009604C8">
        <w:rPr>
          <w:rFonts w:eastAsia="Times New Roman" w:cs="Times New Roman"/>
          <w:szCs w:val="28"/>
          <w:lang w:eastAsia="ru-RU"/>
        </w:rPr>
        <w:t xml:space="preserve">По результатам проверки лицо, уполномоченное назначать гражданина на должность руководителя муниципального учреждения или назначившее на должность руководителя муниципального учреждения, принимает одно из </w:t>
      </w:r>
      <w:r w:rsidRPr="009604C8">
        <w:rPr>
          <w:rFonts w:eastAsia="Times New Roman" w:cs="Times New Roman"/>
          <w:szCs w:val="28"/>
          <w:lang w:eastAsia="ru-RU"/>
        </w:rPr>
        <w:lastRenderedPageBreak/>
        <w:t>следующих решений:</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1) назначение гражданина на должность руководителя муниципального учреждения;</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2) отказ гражданину в назначении на должность руководителя муниципального учреждения;</w:t>
      </w:r>
    </w:p>
    <w:p w:rsidR="00E4310C" w:rsidRDefault="00E4310C" w:rsidP="00E4310C">
      <w:pPr>
        <w:widowControl w:val="0"/>
        <w:autoSpaceDE w:val="0"/>
        <w:autoSpaceDN w:val="0"/>
        <w:adjustRightInd w:val="0"/>
        <w:ind w:firstLine="709"/>
        <w:rPr>
          <w:rFonts w:eastAsia="Times New Roman" w:cs="Times New Roman"/>
          <w:szCs w:val="28"/>
          <w:lang w:eastAsia="ru-RU"/>
        </w:rPr>
      </w:pPr>
      <w:r w:rsidRPr="009604C8">
        <w:rPr>
          <w:rFonts w:eastAsia="Times New Roman" w:cs="Times New Roman"/>
          <w:szCs w:val="28"/>
          <w:lang w:eastAsia="ru-RU"/>
        </w:rPr>
        <w:t>3) применение к руководителю муниципального учреждения мер</w:t>
      </w:r>
      <w:r>
        <w:rPr>
          <w:rFonts w:eastAsia="Times New Roman" w:cs="Times New Roman"/>
          <w:szCs w:val="28"/>
          <w:lang w:eastAsia="ru-RU"/>
        </w:rPr>
        <w:t xml:space="preserve"> дисциплинарной ответственности.</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13. </w:t>
      </w:r>
      <w:r w:rsidRPr="009604C8">
        <w:rPr>
          <w:rFonts w:eastAsia="Times New Roman" w:cs="Times New Roman"/>
          <w:szCs w:val="28"/>
          <w:lang w:eastAsia="ru-RU"/>
        </w:rPr>
        <w:t>Сведения о результатах проверки, с одновременным уведомлением об этом гражданина и руководителя муниципального учреждения, представляются лицам, указанным в пункте 5 настоящего положения.</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14. </w:t>
      </w:r>
      <w:r w:rsidRPr="009604C8">
        <w:rPr>
          <w:rFonts w:eastAsia="Times New Roman" w:cs="Times New Roman"/>
          <w:szCs w:val="28"/>
          <w:lang w:eastAsia="ru-RU"/>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15. </w:t>
      </w:r>
      <w:r w:rsidRPr="009604C8">
        <w:rPr>
          <w:rFonts w:eastAsia="Times New Roman" w:cs="Times New Roman"/>
          <w:szCs w:val="28"/>
          <w:lang w:eastAsia="ru-RU"/>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16. </w:t>
      </w:r>
      <w:r w:rsidRPr="009604C8">
        <w:rPr>
          <w:rFonts w:eastAsia="Times New Roman" w:cs="Times New Roman"/>
          <w:szCs w:val="28"/>
          <w:lang w:eastAsia="ru-RU"/>
        </w:rPr>
        <w:t>В случае увольнения (прекращения полномочий) проверяемого лица, в отношении которого осуществляется проверка, указанная в пункте 9 настоящего положения,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в органы прокуратуры.</w:t>
      </w:r>
    </w:p>
    <w:p w:rsidR="00E4310C"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17. </w:t>
      </w:r>
      <w:r w:rsidRPr="009604C8">
        <w:rPr>
          <w:rFonts w:eastAsia="Times New Roman" w:cs="Times New Roman"/>
          <w:szCs w:val="28"/>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4310C" w:rsidRPr="009604C8" w:rsidRDefault="00E4310C" w:rsidP="00E4310C">
      <w:pPr>
        <w:widowControl w:val="0"/>
        <w:autoSpaceDE w:val="0"/>
        <w:autoSpaceDN w:val="0"/>
        <w:adjustRightInd w:val="0"/>
        <w:ind w:firstLine="709"/>
        <w:rPr>
          <w:rFonts w:eastAsia="Times New Roman" w:cs="Times New Roman"/>
          <w:szCs w:val="28"/>
          <w:lang w:eastAsia="ru-RU"/>
        </w:rPr>
      </w:pPr>
      <w:r>
        <w:rPr>
          <w:rFonts w:eastAsia="Times New Roman" w:cs="Times New Roman"/>
          <w:szCs w:val="28"/>
          <w:lang w:eastAsia="ru-RU"/>
        </w:rPr>
        <w:t xml:space="preserve">18. </w:t>
      </w:r>
      <w:r w:rsidRPr="009604C8">
        <w:rPr>
          <w:rFonts w:eastAsia="Times New Roman" w:cs="Times New Roman"/>
          <w:szCs w:val="28"/>
          <w:lang w:eastAsia="ru-RU"/>
        </w:rPr>
        <w:t>Материалы проверки хранятся в отделе муниципальной службы и кадров в течение трех лет со дня ее окончания, после чего передаются на архивное хра</w:t>
      </w:r>
      <w:r>
        <w:rPr>
          <w:rFonts w:eastAsia="Times New Roman" w:cs="Times New Roman"/>
          <w:szCs w:val="28"/>
          <w:lang w:eastAsia="ru-RU"/>
        </w:rPr>
        <w:t>нение в установленном порядке.</w:t>
      </w:r>
    </w:p>
    <w:p w:rsidR="005C364E" w:rsidRDefault="005C364E" w:rsidP="005C364E">
      <w:pPr>
        <w:jc w:val="left"/>
        <w:rPr>
          <w:rFonts w:eastAsia="Calibri" w:cs="Times New Roman"/>
          <w:szCs w:val="28"/>
        </w:rPr>
      </w:pPr>
    </w:p>
    <w:p w:rsidR="00E4310C" w:rsidRPr="005C364E" w:rsidRDefault="00E4310C" w:rsidP="005C364E">
      <w:pPr>
        <w:jc w:val="left"/>
        <w:rPr>
          <w:rFonts w:eastAsia="Calibri" w:cs="Times New Roman"/>
          <w:szCs w:val="28"/>
        </w:rPr>
      </w:pPr>
    </w:p>
    <w:p w:rsidR="005C364E" w:rsidRPr="005C364E" w:rsidRDefault="005C364E" w:rsidP="005C364E">
      <w:pPr>
        <w:rPr>
          <w:rFonts w:eastAsia="Times New Roman" w:cs="Times New Roman"/>
          <w:szCs w:val="20"/>
          <w:lang w:eastAsia="ru-RU"/>
        </w:rPr>
      </w:pPr>
      <w:r w:rsidRPr="005C364E">
        <w:rPr>
          <w:rFonts w:eastAsia="Times New Roman" w:cs="Times New Roman"/>
          <w:szCs w:val="20"/>
          <w:lang w:eastAsia="ru-RU"/>
        </w:rPr>
        <w:t>Глава Дербентского сельского поселения</w:t>
      </w:r>
    </w:p>
    <w:p w:rsidR="008F22DC" w:rsidRDefault="005C364E">
      <w:r w:rsidRPr="005C364E">
        <w:rPr>
          <w:rFonts w:eastAsia="Times New Roman" w:cs="Times New Roman"/>
          <w:szCs w:val="20"/>
          <w:lang w:eastAsia="ru-RU"/>
        </w:rPr>
        <w:t>Тимашевского района</w:t>
      </w:r>
      <w:r w:rsidRPr="005C364E">
        <w:rPr>
          <w:rFonts w:eastAsia="Times New Roman" w:cs="Times New Roman"/>
          <w:szCs w:val="20"/>
          <w:lang w:eastAsia="ru-RU"/>
        </w:rPr>
        <w:tab/>
      </w:r>
      <w:r w:rsidRPr="005C364E">
        <w:rPr>
          <w:rFonts w:eastAsia="Times New Roman" w:cs="Times New Roman"/>
          <w:szCs w:val="20"/>
          <w:lang w:eastAsia="ru-RU"/>
        </w:rPr>
        <w:tab/>
      </w:r>
      <w:r w:rsidRPr="005C364E">
        <w:rPr>
          <w:rFonts w:eastAsia="Times New Roman" w:cs="Times New Roman"/>
          <w:szCs w:val="20"/>
          <w:lang w:eastAsia="ru-RU"/>
        </w:rPr>
        <w:tab/>
        <w:t xml:space="preserve">                                                С.С. Колесников</w:t>
      </w:r>
    </w:p>
    <w:sectPr w:rsidR="008F22DC" w:rsidSect="00E17713">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63" w:rsidRDefault="00B33A63">
      <w:r>
        <w:separator/>
      </w:r>
    </w:p>
  </w:endnote>
  <w:endnote w:type="continuationSeparator" w:id="0">
    <w:p w:rsidR="00B33A63" w:rsidRDefault="00B3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63" w:rsidRDefault="00B33A63">
      <w:r>
        <w:separator/>
      </w:r>
    </w:p>
  </w:footnote>
  <w:footnote w:type="continuationSeparator" w:id="0">
    <w:p w:rsidR="00B33A63" w:rsidRDefault="00B33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88732"/>
      <w:docPartObj>
        <w:docPartGallery w:val="Page Numbers (Top of Page)"/>
        <w:docPartUnique/>
      </w:docPartObj>
    </w:sdtPr>
    <w:sdtEndPr>
      <w:rPr>
        <w:szCs w:val="28"/>
      </w:rPr>
    </w:sdtEndPr>
    <w:sdtContent>
      <w:p w:rsidR="00370B3F" w:rsidRPr="00370B3F" w:rsidRDefault="00433E00" w:rsidP="00370B3F">
        <w:pPr>
          <w:pStyle w:val="a3"/>
          <w:jc w:val="center"/>
          <w:rPr>
            <w:szCs w:val="28"/>
          </w:rPr>
        </w:pPr>
        <w:r w:rsidRPr="00370B3F">
          <w:rPr>
            <w:szCs w:val="28"/>
          </w:rPr>
          <w:fldChar w:fldCharType="begin"/>
        </w:r>
        <w:r w:rsidRPr="00370B3F">
          <w:rPr>
            <w:szCs w:val="28"/>
          </w:rPr>
          <w:instrText>PAGE   \* MERGEFORMAT</w:instrText>
        </w:r>
        <w:r w:rsidRPr="00370B3F">
          <w:rPr>
            <w:szCs w:val="28"/>
          </w:rPr>
          <w:fldChar w:fldCharType="separate"/>
        </w:r>
        <w:r w:rsidR="004C40A9">
          <w:rPr>
            <w:noProof/>
            <w:szCs w:val="28"/>
          </w:rPr>
          <w:t>3</w:t>
        </w:r>
        <w:r w:rsidRPr="00370B3F">
          <w:rPr>
            <w:szCs w:val="28"/>
          </w:rPr>
          <w:fldChar w:fldCharType="end"/>
        </w:r>
      </w:p>
    </w:sdtContent>
  </w:sdt>
  <w:p w:rsidR="00014FB4" w:rsidRPr="00A70676" w:rsidRDefault="00B33A63" w:rsidP="005F30A3">
    <w:pPr>
      <w:pStyle w:val="a3"/>
      <w:spacing w:line="360" w:lineRule="atLeast"/>
      <w:rPr>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B4" w:rsidRPr="00BB52BD" w:rsidRDefault="00B33A63" w:rsidP="00014FB4">
    <w:pPr>
      <w:pStyle w:val="a3"/>
      <w:spacing w:line="360" w:lineRule="atLeast"/>
      <w:jc w:val="center"/>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436"/>
    <w:multiLevelType w:val="hybridMultilevel"/>
    <w:tmpl w:val="95B4969A"/>
    <w:lvl w:ilvl="0" w:tplc="AB88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6E45CE"/>
    <w:multiLevelType w:val="multilevel"/>
    <w:tmpl w:val="808AB7D2"/>
    <w:lvl w:ilvl="0">
      <w:start w:val="1"/>
      <w:numFmt w:val="decimal"/>
      <w:lvlText w:val="%1."/>
      <w:lvlJc w:val="left"/>
      <w:pPr>
        <w:ind w:left="1174" w:hanging="465"/>
      </w:pPr>
      <w:rPr>
        <w:rFonts w:hint="default"/>
      </w:rPr>
    </w:lvl>
    <w:lvl w:ilvl="1">
      <w:start w:val="1"/>
      <w:numFmt w:val="decimal"/>
      <w:isLgl/>
      <w:lvlText w:val="%1.%2."/>
      <w:lvlJc w:val="left"/>
      <w:pPr>
        <w:ind w:left="1894" w:hanging="720"/>
      </w:pPr>
      <w:rPr>
        <w:rFonts w:hint="default"/>
      </w:rPr>
    </w:lvl>
    <w:lvl w:ilvl="2">
      <w:start w:val="1"/>
      <w:numFmt w:val="decimal"/>
      <w:isLgl/>
      <w:lvlText w:val="%1.%2.%3."/>
      <w:lvlJc w:val="left"/>
      <w:pPr>
        <w:ind w:left="2359" w:hanging="720"/>
      </w:pPr>
      <w:rPr>
        <w:rFonts w:hint="default"/>
      </w:rPr>
    </w:lvl>
    <w:lvl w:ilvl="3">
      <w:start w:val="1"/>
      <w:numFmt w:val="decimal"/>
      <w:isLgl/>
      <w:lvlText w:val="%1.%2.%3.%4."/>
      <w:lvlJc w:val="left"/>
      <w:pPr>
        <w:ind w:left="3184" w:hanging="1080"/>
      </w:pPr>
      <w:rPr>
        <w:rFonts w:hint="default"/>
      </w:rPr>
    </w:lvl>
    <w:lvl w:ilvl="4">
      <w:start w:val="1"/>
      <w:numFmt w:val="decimal"/>
      <w:isLgl/>
      <w:lvlText w:val="%1.%2.%3.%4.%5."/>
      <w:lvlJc w:val="left"/>
      <w:pPr>
        <w:ind w:left="3649" w:hanging="1080"/>
      </w:pPr>
      <w:rPr>
        <w:rFonts w:hint="default"/>
      </w:rPr>
    </w:lvl>
    <w:lvl w:ilvl="5">
      <w:start w:val="1"/>
      <w:numFmt w:val="decimal"/>
      <w:isLgl/>
      <w:lvlText w:val="%1.%2.%3.%4.%5.%6."/>
      <w:lvlJc w:val="left"/>
      <w:pPr>
        <w:ind w:left="4474" w:hanging="1440"/>
      </w:pPr>
      <w:rPr>
        <w:rFonts w:hint="default"/>
      </w:rPr>
    </w:lvl>
    <w:lvl w:ilvl="6">
      <w:start w:val="1"/>
      <w:numFmt w:val="decimal"/>
      <w:isLgl/>
      <w:lvlText w:val="%1.%2.%3.%4.%5.%6.%7."/>
      <w:lvlJc w:val="left"/>
      <w:pPr>
        <w:ind w:left="5299" w:hanging="1800"/>
      </w:pPr>
      <w:rPr>
        <w:rFonts w:hint="default"/>
      </w:rPr>
    </w:lvl>
    <w:lvl w:ilvl="7">
      <w:start w:val="1"/>
      <w:numFmt w:val="decimal"/>
      <w:isLgl/>
      <w:lvlText w:val="%1.%2.%3.%4.%5.%6.%7.%8."/>
      <w:lvlJc w:val="left"/>
      <w:pPr>
        <w:ind w:left="5764" w:hanging="1800"/>
      </w:pPr>
      <w:rPr>
        <w:rFonts w:hint="default"/>
      </w:rPr>
    </w:lvl>
    <w:lvl w:ilvl="8">
      <w:start w:val="1"/>
      <w:numFmt w:val="decimal"/>
      <w:isLgl/>
      <w:lvlText w:val="%1.%2.%3.%4.%5.%6.%7.%8.%9."/>
      <w:lvlJc w:val="left"/>
      <w:pPr>
        <w:ind w:left="658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DE"/>
    <w:rsid w:val="00117411"/>
    <w:rsid w:val="002D748D"/>
    <w:rsid w:val="00433E00"/>
    <w:rsid w:val="004C40A9"/>
    <w:rsid w:val="005C364E"/>
    <w:rsid w:val="00747A87"/>
    <w:rsid w:val="008F22DC"/>
    <w:rsid w:val="009B4CF9"/>
    <w:rsid w:val="00B25264"/>
    <w:rsid w:val="00B33A63"/>
    <w:rsid w:val="00BA3C81"/>
    <w:rsid w:val="00C757DE"/>
    <w:rsid w:val="00CF5373"/>
    <w:rsid w:val="00E4310C"/>
    <w:rsid w:val="00FD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6A45"/>
  <w15:chartTrackingRefBased/>
  <w15:docId w15:val="{2A5E9E87-858E-4D9E-B176-6CC19DDC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364E"/>
    <w:pPr>
      <w:tabs>
        <w:tab w:val="center" w:pos="4677"/>
        <w:tab w:val="right" w:pos="9355"/>
      </w:tabs>
    </w:pPr>
  </w:style>
  <w:style w:type="character" w:customStyle="1" w:styleId="a4">
    <w:name w:val="Верхний колонтитул Знак"/>
    <w:basedOn w:val="a0"/>
    <w:link w:val="a3"/>
    <w:uiPriority w:val="99"/>
    <w:semiHidden/>
    <w:rsid w:val="005C364E"/>
  </w:style>
  <w:style w:type="paragraph" w:styleId="a5">
    <w:name w:val="List Paragraph"/>
    <w:basedOn w:val="a"/>
    <w:uiPriority w:val="34"/>
    <w:qFormat/>
    <w:rsid w:val="00E4310C"/>
    <w:pPr>
      <w:ind w:left="720"/>
      <w:contextualSpacing/>
    </w:pPr>
  </w:style>
  <w:style w:type="paragraph" w:styleId="a6">
    <w:name w:val="Balloon Text"/>
    <w:basedOn w:val="a"/>
    <w:link w:val="a7"/>
    <w:uiPriority w:val="99"/>
    <w:semiHidden/>
    <w:unhideWhenUsed/>
    <w:rsid w:val="002D748D"/>
    <w:rPr>
      <w:rFonts w:ascii="Segoe UI" w:hAnsi="Segoe UI" w:cs="Segoe UI"/>
      <w:sz w:val="18"/>
      <w:szCs w:val="18"/>
    </w:rPr>
  </w:style>
  <w:style w:type="character" w:customStyle="1" w:styleId="a7">
    <w:name w:val="Текст выноски Знак"/>
    <w:basedOn w:val="a0"/>
    <w:link w:val="a6"/>
    <w:uiPriority w:val="99"/>
    <w:semiHidden/>
    <w:rsid w:val="002D7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649B-6571-4880-98A5-6A5B3985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2024-07-24T10:16:00Z</cp:lastPrinted>
  <dcterms:created xsi:type="dcterms:W3CDTF">2024-05-20T10:24:00Z</dcterms:created>
  <dcterms:modified xsi:type="dcterms:W3CDTF">2024-10-08T06:15:00Z</dcterms:modified>
</cp:coreProperties>
</file>