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4D9" w:rsidRDefault="00EE64D9" w:rsidP="00EE6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EE64D9" w:rsidRDefault="00EE64D9" w:rsidP="00EE6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проект нормативного правового акта</w:t>
      </w:r>
    </w:p>
    <w:p w:rsidR="00EE64D9" w:rsidRDefault="00EE64D9" w:rsidP="00EE64D9">
      <w:pPr>
        <w:jc w:val="both"/>
        <w:rPr>
          <w:sz w:val="28"/>
          <w:szCs w:val="28"/>
        </w:rPr>
      </w:pPr>
    </w:p>
    <w:p w:rsidR="00EE64D9" w:rsidRDefault="00EE64D9" w:rsidP="00EE64D9">
      <w:pPr>
        <w:jc w:val="both"/>
        <w:rPr>
          <w:sz w:val="28"/>
          <w:szCs w:val="28"/>
        </w:rPr>
      </w:pPr>
    </w:p>
    <w:p w:rsidR="00EE64D9" w:rsidRDefault="00EE64D9" w:rsidP="005345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отдел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района,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района, рассмотрев проект постановления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</w:t>
      </w:r>
      <w:r w:rsidR="002B7E07" w:rsidRPr="005C51B3">
        <w:rPr>
          <w:sz w:val="28"/>
          <w:szCs w:val="28"/>
        </w:rPr>
        <w:t xml:space="preserve"> «</w:t>
      </w:r>
      <w:r w:rsidR="00534506" w:rsidRPr="00534506">
        <w:rPr>
          <w:sz w:val="28"/>
          <w:szCs w:val="28"/>
        </w:rPr>
        <w:t>Об утверждении Пор</w:t>
      </w:r>
      <w:r w:rsidR="00534506">
        <w:rPr>
          <w:sz w:val="28"/>
          <w:szCs w:val="28"/>
        </w:rPr>
        <w:t xml:space="preserve">ядка составления и утверждения </w:t>
      </w:r>
      <w:r w:rsidR="00534506" w:rsidRPr="00534506">
        <w:rPr>
          <w:sz w:val="28"/>
          <w:szCs w:val="28"/>
        </w:rPr>
        <w:t>плана финансово-хозяйственной деятельности муниципальных бюджетных учреждений Д</w:t>
      </w:r>
      <w:r w:rsidR="00534506">
        <w:rPr>
          <w:sz w:val="28"/>
          <w:szCs w:val="28"/>
        </w:rPr>
        <w:t>ербентского сельского поселения</w:t>
      </w:r>
      <w:r w:rsidR="00534506" w:rsidRPr="00534506">
        <w:rPr>
          <w:sz w:val="28"/>
          <w:szCs w:val="28"/>
        </w:rPr>
        <w:t xml:space="preserve"> </w:t>
      </w:r>
      <w:proofErr w:type="spellStart"/>
      <w:r w:rsidR="00534506" w:rsidRPr="00534506">
        <w:rPr>
          <w:sz w:val="28"/>
          <w:szCs w:val="28"/>
        </w:rPr>
        <w:t>Тимашевского</w:t>
      </w:r>
      <w:proofErr w:type="spellEnd"/>
      <w:r w:rsidR="00534506" w:rsidRPr="00534506">
        <w:rPr>
          <w:sz w:val="28"/>
          <w:szCs w:val="28"/>
        </w:rPr>
        <w:t xml:space="preserve"> района</w:t>
      </w:r>
      <w:r w:rsidR="00A20880" w:rsidRPr="00A20880">
        <w:rPr>
          <w:sz w:val="28"/>
          <w:szCs w:val="28"/>
        </w:rPr>
        <w:t>»</w:t>
      </w:r>
      <w:r w:rsidRPr="005C51B3">
        <w:rPr>
          <w:sz w:val="28"/>
          <w:szCs w:val="28"/>
        </w:rPr>
        <w:t>,</w:t>
      </w:r>
      <w:r w:rsidR="00766DE1">
        <w:rPr>
          <w:sz w:val="28"/>
          <w:szCs w:val="28"/>
        </w:rPr>
        <w:t xml:space="preserve"> поступивший</w:t>
      </w:r>
      <w:r>
        <w:rPr>
          <w:sz w:val="28"/>
          <w:szCs w:val="28"/>
        </w:rPr>
        <w:t xml:space="preserve"> </w:t>
      </w:r>
      <w:r w:rsidR="00B5067D">
        <w:rPr>
          <w:sz w:val="28"/>
          <w:szCs w:val="28"/>
        </w:rPr>
        <w:t>от заведующе</w:t>
      </w:r>
      <w:r w:rsidRPr="002B7E07">
        <w:rPr>
          <w:sz w:val="28"/>
          <w:szCs w:val="28"/>
        </w:rPr>
        <w:t>го сектором по организационно кадровой работе</w:t>
      </w:r>
      <w:r>
        <w:rPr>
          <w:sz w:val="28"/>
          <w:szCs w:val="28"/>
        </w:rPr>
        <w:t xml:space="preserve"> и работе с обращениями граждан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района, установил следующее.</w:t>
      </w:r>
    </w:p>
    <w:p w:rsidR="00EE64D9" w:rsidRDefault="00EE64D9" w:rsidP="00EE64D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нормативного правового акта размещен на официальном сайте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района: http://дербентское.рф/, в подразделе «Нормативные правовые акты (проекты) для проведения независимой антикоррупционной экспертизы администрации Дербентского сельского поселения» раздела «</w:t>
      </w:r>
      <w:proofErr w:type="spellStart"/>
      <w:r>
        <w:rPr>
          <w:sz w:val="28"/>
          <w:szCs w:val="28"/>
        </w:rPr>
        <w:t>Продиводействие</w:t>
      </w:r>
      <w:proofErr w:type="spellEnd"/>
      <w:r>
        <w:rPr>
          <w:sz w:val="28"/>
          <w:szCs w:val="28"/>
        </w:rPr>
        <w:t xml:space="preserve"> коррупции» для проведения независимой антикоррупционной экспертизы проектов нормативных правовых актов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района. </w:t>
      </w:r>
    </w:p>
    <w:p w:rsidR="00EE64D9" w:rsidRDefault="00EE64D9" w:rsidP="00EE64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Постановлением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от 20.03.2012 года № 12 «О внесении изменений в постановление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от 01.03.2010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района» от независимых экспертов заключения не поступили.</w:t>
      </w:r>
    </w:p>
    <w:p w:rsidR="00AF6499" w:rsidRPr="008C2BBB" w:rsidRDefault="00EE64D9" w:rsidP="009952E5">
      <w:pPr>
        <w:ind w:firstLine="851"/>
        <w:jc w:val="both"/>
        <w:rPr>
          <w:sz w:val="28"/>
          <w:szCs w:val="28"/>
        </w:rPr>
      </w:pPr>
      <w:r w:rsidRPr="008C2BBB">
        <w:rPr>
          <w:sz w:val="28"/>
          <w:szCs w:val="28"/>
        </w:rPr>
        <w:t>2. Основания разработки:</w:t>
      </w:r>
      <w:r w:rsidR="00534506" w:rsidRPr="00534506">
        <w:rPr>
          <w:sz w:val="28"/>
          <w:szCs w:val="28"/>
        </w:rPr>
        <w:t xml:space="preserve"> </w:t>
      </w:r>
      <w:r w:rsidR="00534506" w:rsidRPr="00072102">
        <w:rPr>
          <w:sz w:val="28"/>
          <w:szCs w:val="28"/>
        </w:rPr>
        <w:t>В соответствии с подпунктом 6 пункта 3.3 статьи 32 Федерального закона от 12 января 1996 г</w:t>
      </w:r>
      <w:r w:rsidR="00534506">
        <w:rPr>
          <w:sz w:val="28"/>
          <w:szCs w:val="28"/>
        </w:rPr>
        <w:t>.</w:t>
      </w:r>
      <w:r w:rsidR="00534506" w:rsidRPr="00072102">
        <w:rPr>
          <w:sz w:val="28"/>
          <w:szCs w:val="28"/>
        </w:rPr>
        <w:t xml:space="preserve"> № 7-ФЗ «О некоммерческих организациях», статьей 2 Федерального закона от 3 ноября 2006 г</w:t>
      </w:r>
      <w:r w:rsidR="00534506">
        <w:rPr>
          <w:sz w:val="28"/>
          <w:szCs w:val="28"/>
        </w:rPr>
        <w:t>.</w:t>
      </w:r>
      <w:r w:rsidR="00534506" w:rsidRPr="00072102">
        <w:rPr>
          <w:sz w:val="28"/>
          <w:szCs w:val="28"/>
        </w:rPr>
        <w:t xml:space="preserve"> № 174-ФЗ «Об автономных учреждениях» и приказом Министерства финансов Российской Федерации от 31 августа 2018 г</w:t>
      </w:r>
      <w:r w:rsidR="00534506">
        <w:rPr>
          <w:sz w:val="28"/>
          <w:szCs w:val="28"/>
        </w:rPr>
        <w:t>.</w:t>
      </w:r>
      <w:r w:rsidR="00534506" w:rsidRPr="00072102">
        <w:rPr>
          <w:sz w:val="28"/>
          <w:szCs w:val="28"/>
        </w:rPr>
        <w:t xml:space="preserve"> № 186н «О Требованиях к составлению и утверждению плана финансово-хозяйственной деятельности государственного (муниципального) учреждения»</w:t>
      </w:r>
      <w:r w:rsidR="007413B2">
        <w:rPr>
          <w:sz w:val="28"/>
          <w:szCs w:val="28"/>
        </w:rPr>
        <w:t>.</w:t>
      </w:r>
    </w:p>
    <w:p w:rsidR="00EE64D9" w:rsidRDefault="00EE64D9" w:rsidP="00EE64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ходе антикоррупционной экспертизы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EE64D9" w:rsidRDefault="00EE64D9" w:rsidP="00EE64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Проект нормативного правового акта рекомендуется к принятию без замечаний.</w:t>
      </w:r>
    </w:p>
    <w:p w:rsidR="00EE64D9" w:rsidRDefault="00EE64D9" w:rsidP="00EE64D9">
      <w:pPr>
        <w:jc w:val="both"/>
      </w:pPr>
    </w:p>
    <w:p w:rsidR="00EE64D9" w:rsidRDefault="00EE64D9" w:rsidP="00EE64D9">
      <w:pPr>
        <w:jc w:val="both"/>
      </w:pPr>
    </w:p>
    <w:p w:rsidR="00EE64D9" w:rsidRDefault="00EE64D9" w:rsidP="00EE64D9">
      <w:pPr>
        <w:jc w:val="both"/>
      </w:pPr>
    </w:p>
    <w:p w:rsidR="005C51B3" w:rsidRDefault="005C51B3" w:rsidP="00EE64D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Юрисконсульт </w:t>
      </w:r>
      <w:r w:rsidR="00EE64D9" w:rsidRPr="0080382B">
        <w:rPr>
          <w:sz w:val="28"/>
          <w:szCs w:val="28"/>
        </w:rPr>
        <w:t xml:space="preserve">администрации </w:t>
      </w:r>
    </w:p>
    <w:p w:rsidR="005C51B3" w:rsidRDefault="00EE64D9" w:rsidP="005C51B3">
      <w:pPr>
        <w:ind w:right="-1"/>
        <w:jc w:val="both"/>
        <w:rPr>
          <w:sz w:val="28"/>
          <w:szCs w:val="28"/>
        </w:rPr>
      </w:pPr>
      <w:r w:rsidRPr="0080382B">
        <w:rPr>
          <w:sz w:val="28"/>
          <w:szCs w:val="28"/>
        </w:rPr>
        <w:t xml:space="preserve">Дербентского сельского поселения </w:t>
      </w:r>
    </w:p>
    <w:p w:rsidR="00EE64D9" w:rsidRPr="005C51B3" w:rsidRDefault="00EE64D9" w:rsidP="005C51B3">
      <w:pPr>
        <w:ind w:right="-1"/>
        <w:jc w:val="both"/>
        <w:rPr>
          <w:sz w:val="28"/>
          <w:szCs w:val="28"/>
        </w:rPr>
      </w:pPr>
      <w:proofErr w:type="spellStart"/>
      <w:r w:rsidRPr="0080382B">
        <w:rPr>
          <w:sz w:val="28"/>
          <w:szCs w:val="28"/>
        </w:rPr>
        <w:t>Тимашевского</w:t>
      </w:r>
      <w:proofErr w:type="spellEnd"/>
      <w:r w:rsidRPr="0080382B">
        <w:rPr>
          <w:sz w:val="28"/>
          <w:szCs w:val="28"/>
        </w:rPr>
        <w:t xml:space="preserve"> района                  </w:t>
      </w:r>
      <w:r>
        <w:rPr>
          <w:sz w:val="28"/>
          <w:szCs w:val="28"/>
        </w:rPr>
        <w:t xml:space="preserve">                           </w:t>
      </w:r>
      <w:r w:rsidRPr="0080382B">
        <w:rPr>
          <w:sz w:val="28"/>
          <w:szCs w:val="28"/>
        </w:rPr>
        <w:t xml:space="preserve">    </w:t>
      </w:r>
      <w:r w:rsidR="005C51B3">
        <w:rPr>
          <w:sz w:val="28"/>
          <w:szCs w:val="28"/>
        </w:rPr>
        <w:t xml:space="preserve">                    </w:t>
      </w:r>
      <w:r w:rsidRPr="0080382B">
        <w:rPr>
          <w:sz w:val="28"/>
          <w:szCs w:val="28"/>
        </w:rPr>
        <w:t xml:space="preserve">     </w:t>
      </w:r>
      <w:r w:rsidR="005C51B3">
        <w:rPr>
          <w:sz w:val="28"/>
          <w:szCs w:val="28"/>
        </w:rPr>
        <w:t>М.В. Козина</w:t>
      </w:r>
    </w:p>
    <w:p w:rsidR="00EE64D9" w:rsidRDefault="00EE64D9" w:rsidP="00EE64D9">
      <w:pPr>
        <w:jc w:val="both"/>
      </w:pPr>
    </w:p>
    <w:p w:rsidR="00EE64D9" w:rsidRDefault="00EE64D9" w:rsidP="00EE64D9">
      <w:pPr>
        <w:jc w:val="both"/>
      </w:pPr>
    </w:p>
    <w:p w:rsidR="00EE64D9" w:rsidRDefault="007615B5" w:rsidP="00EE64D9">
      <w:pPr>
        <w:rPr>
          <w:sz w:val="28"/>
          <w:szCs w:val="28"/>
        </w:rPr>
      </w:pPr>
      <w:bookmarkStart w:id="0" w:name="_GoBack"/>
      <w:bookmarkEnd w:id="0"/>
      <w:r w:rsidRPr="007615B5">
        <w:rPr>
          <w:sz w:val="28"/>
          <w:szCs w:val="28"/>
        </w:rPr>
        <w:t>29.05</w:t>
      </w:r>
      <w:r w:rsidR="005C51B3" w:rsidRPr="007615B5">
        <w:rPr>
          <w:sz w:val="28"/>
          <w:szCs w:val="28"/>
        </w:rPr>
        <w:t xml:space="preserve">.2020 </w:t>
      </w:r>
      <w:r w:rsidR="00EE64D9" w:rsidRPr="007615B5">
        <w:rPr>
          <w:sz w:val="28"/>
          <w:szCs w:val="28"/>
        </w:rPr>
        <w:t>г.</w:t>
      </w:r>
    </w:p>
    <w:sectPr w:rsidR="00EE64D9" w:rsidSect="00C41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64D9"/>
    <w:rsid w:val="00034498"/>
    <w:rsid w:val="0008621A"/>
    <w:rsid w:val="00105DE1"/>
    <w:rsid w:val="0014435B"/>
    <w:rsid w:val="00187652"/>
    <w:rsid w:val="001D0533"/>
    <w:rsid w:val="0021149B"/>
    <w:rsid w:val="0022342C"/>
    <w:rsid w:val="0024776E"/>
    <w:rsid w:val="00255859"/>
    <w:rsid w:val="002B31BE"/>
    <w:rsid w:val="002B5E6B"/>
    <w:rsid w:val="002B774F"/>
    <w:rsid w:val="002B7E07"/>
    <w:rsid w:val="002C50F9"/>
    <w:rsid w:val="002E0EFE"/>
    <w:rsid w:val="0030334C"/>
    <w:rsid w:val="0030635C"/>
    <w:rsid w:val="0032348E"/>
    <w:rsid w:val="0034557D"/>
    <w:rsid w:val="00364D7B"/>
    <w:rsid w:val="003A1C46"/>
    <w:rsid w:val="003F5455"/>
    <w:rsid w:val="004217E1"/>
    <w:rsid w:val="00460F96"/>
    <w:rsid w:val="004D1192"/>
    <w:rsid w:val="004E0040"/>
    <w:rsid w:val="00534506"/>
    <w:rsid w:val="00563405"/>
    <w:rsid w:val="00584128"/>
    <w:rsid w:val="005B2258"/>
    <w:rsid w:val="005C51B3"/>
    <w:rsid w:val="00635CAE"/>
    <w:rsid w:val="0063639B"/>
    <w:rsid w:val="00695EE4"/>
    <w:rsid w:val="006C274E"/>
    <w:rsid w:val="006E599F"/>
    <w:rsid w:val="006E6E0D"/>
    <w:rsid w:val="006E6F62"/>
    <w:rsid w:val="00711C83"/>
    <w:rsid w:val="00737E33"/>
    <w:rsid w:val="007413B2"/>
    <w:rsid w:val="007615B5"/>
    <w:rsid w:val="00766DE1"/>
    <w:rsid w:val="007D5F47"/>
    <w:rsid w:val="00864B49"/>
    <w:rsid w:val="008C2BBB"/>
    <w:rsid w:val="008D4E47"/>
    <w:rsid w:val="00905DB5"/>
    <w:rsid w:val="00926F6E"/>
    <w:rsid w:val="0095252F"/>
    <w:rsid w:val="00966BD6"/>
    <w:rsid w:val="009722E6"/>
    <w:rsid w:val="00973791"/>
    <w:rsid w:val="009952E5"/>
    <w:rsid w:val="009E2D1D"/>
    <w:rsid w:val="009E5474"/>
    <w:rsid w:val="009E6A4D"/>
    <w:rsid w:val="00A20880"/>
    <w:rsid w:val="00A21B82"/>
    <w:rsid w:val="00A6780B"/>
    <w:rsid w:val="00A721CD"/>
    <w:rsid w:val="00A84AA5"/>
    <w:rsid w:val="00AC0CB8"/>
    <w:rsid w:val="00AD18CF"/>
    <w:rsid w:val="00AF4FBD"/>
    <w:rsid w:val="00AF6499"/>
    <w:rsid w:val="00B04D8B"/>
    <w:rsid w:val="00B45C4E"/>
    <w:rsid w:val="00B5067D"/>
    <w:rsid w:val="00B86DC9"/>
    <w:rsid w:val="00BC68F4"/>
    <w:rsid w:val="00BD2E1D"/>
    <w:rsid w:val="00C02A18"/>
    <w:rsid w:val="00C30C6C"/>
    <w:rsid w:val="00C414A9"/>
    <w:rsid w:val="00CF3B6C"/>
    <w:rsid w:val="00CF5898"/>
    <w:rsid w:val="00D77271"/>
    <w:rsid w:val="00D811C7"/>
    <w:rsid w:val="00DA3C5A"/>
    <w:rsid w:val="00DA6973"/>
    <w:rsid w:val="00DE2AEA"/>
    <w:rsid w:val="00E52828"/>
    <w:rsid w:val="00E6521D"/>
    <w:rsid w:val="00EA16F4"/>
    <w:rsid w:val="00EE64D9"/>
    <w:rsid w:val="00F12F4C"/>
    <w:rsid w:val="00F2722B"/>
    <w:rsid w:val="00F53B7F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D4DBF"/>
  <w15:docId w15:val="{D670B380-FB5B-4FB3-930E-996F0035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64D9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EE64D9"/>
    <w:pPr>
      <w:spacing w:after="120"/>
    </w:pPr>
    <w:rPr>
      <w:rFonts w:ascii="Calibri" w:eastAsia="Calibri" w:hAnsi="Calibri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EE64D9"/>
    <w:rPr>
      <w:rFonts w:ascii="Calibri" w:eastAsia="Calibri" w:hAnsi="Calibri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2020-06-18T09:08:00Z</dcterms:created>
  <dcterms:modified xsi:type="dcterms:W3CDTF">2020-09-30T07:51:00Z</dcterms:modified>
</cp:coreProperties>
</file>