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E3" w:rsidRPr="004F1FE3" w:rsidRDefault="004F1FE3" w:rsidP="004F1FE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EA" w:rsidRDefault="00E456EA" w:rsidP="00E456EA">
      <w:pPr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0">
        <w:rPr>
          <w:rFonts w:ascii="Times New Roman" w:hAnsi="Times New Roman" w:cs="Times New Roman"/>
          <w:b/>
          <w:sz w:val="24"/>
          <w:szCs w:val="24"/>
        </w:rPr>
        <w:t>ОПИСАНИЕ ОСНОВНОЙ ОБР</w:t>
      </w:r>
      <w:r>
        <w:rPr>
          <w:rFonts w:ascii="Times New Roman" w:hAnsi="Times New Roman" w:cs="Times New Roman"/>
          <w:b/>
          <w:sz w:val="24"/>
          <w:szCs w:val="24"/>
        </w:rPr>
        <w:t>АЗОВАТЕЛЬНОЙ ПРОГРАММЫ НАЧАЛЬНОГО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29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ТЕМРЮКСКИЙ РАЙОН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 (В РЕДАКЦИИ ОТ </w:t>
      </w:r>
      <w:r>
        <w:rPr>
          <w:rFonts w:ascii="Times New Roman" w:hAnsi="Times New Roman" w:cs="Times New Roman"/>
          <w:b/>
          <w:sz w:val="24"/>
          <w:szCs w:val="24"/>
        </w:rPr>
        <w:t>30.08.2018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456EA" w:rsidRPr="00E456EA" w:rsidRDefault="00E456EA" w:rsidP="00E456EA">
      <w:pPr>
        <w:ind w:left="-709" w:right="-14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6EA">
        <w:rPr>
          <w:rFonts w:ascii="Times New Roman" w:hAnsi="Times New Roman" w:cs="Times New Roman"/>
          <w:b/>
          <w:sz w:val="24"/>
          <w:szCs w:val="24"/>
        </w:rPr>
        <w:t>(В 2020 – 2021 учебном году по данной образовательной программе обучаются 1-4 классы)</w:t>
      </w:r>
    </w:p>
    <w:p w:rsidR="00E456EA" w:rsidRDefault="00E456EA" w:rsidP="00E456EA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Основная обр</w:t>
      </w:r>
      <w:r>
        <w:rPr>
          <w:rStyle w:val="fontstyle01"/>
          <w:sz w:val="28"/>
          <w:szCs w:val="28"/>
        </w:rPr>
        <w:t>азовательная программа начального</w:t>
      </w:r>
      <w:r w:rsidRPr="000F4C00">
        <w:rPr>
          <w:rStyle w:val="fontstyle01"/>
          <w:sz w:val="28"/>
          <w:szCs w:val="28"/>
        </w:rPr>
        <w:t xml:space="preserve"> общего образования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муниципального бюджетного общеобразовательного учреждения</w:t>
      </w:r>
      <w:r>
        <w:rPr>
          <w:rStyle w:val="fontstyle01"/>
          <w:sz w:val="28"/>
          <w:szCs w:val="28"/>
        </w:rPr>
        <w:t xml:space="preserve"> средней общеобразовательной школы № </w:t>
      </w:r>
      <w:proofErr w:type="gramStart"/>
      <w:r>
        <w:rPr>
          <w:rStyle w:val="fontstyle01"/>
          <w:sz w:val="28"/>
          <w:szCs w:val="28"/>
        </w:rPr>
        <w:t xml:space="preserve">29 </w:t>
      </w:r>
      <w:r w:rsidRPr="000F4C00">
        <w:rPr>
          <w:rStyle w:val="fontstyle01"/>
          <w:sz w:val="28"/>
          <w:szCs w:val="28"/>
        </w:rPr>
        <w:t xml:space="preserve"> муниципального</w:t>
      </w:r>
      <w:proofErr w:type="gramEnd"/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образования</w:t>
      </w:r>
      <w:r>
        <w:rPr>
          <w:rStyle w:val="fontstyle01"/>
          <w:sz w:val="28"/>
          <w:szCs w:val="28"/>
        </w:rPr>
        <w:t xml:space="preserve"> Темрюкский район</w:t>
      </w:r>
      <w:r w:rsidRPr="000F4C00">
        <w:rPr>
          <w:rStyle w:val="fontstyle01"/>
          <w:sz w:val="28"/>
          <w:szCs w:val="28"/>
        </w:rPr>
        <w:t xml:space="preserve"> в соответствии с требованиями:</w:t>
      </w:r>
    </w:p>
    <w:p w:rsidR="00E456EA" w:rsidRPr="004F1FE3" w:rsidRDefault="00E456EA" w:rsidP="004F1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FE3" w:rsidRDefault="004F1FE3" w:rsidP="004F1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начального общего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ООП НОО) разработана коллективом педагогов, родителей начальной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ступени образования муниципального бюджетного </w:t>
      </w:r>
      <w:r w:rsidR="00E456EA" w:rsidRPr="00E4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средней общеобразовательной школы № 29  муниципального</w:t>
      </w:r>
      <w:r w:rsidR="00E456EA" w:rsidRPr="00E4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Темрюкский район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рассмотрена и утверждена Управляющим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советом образовательного учреждения, принята решением педагогического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совета, введена в действие приказом директора.</w:t>
      </w:r>
    </w:p>
    <w:p w:rsidR="004F1FE3" w:rsidRDefault="004F1FE3" w:rsidP="004F1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разработана на основе Федерального Закона от 29 декабря 2012 года №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273-ФЗ «Об образовании в Российской Федерации», Федерального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государственного образовательного стандарта начального общего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образования (Приказ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 373 от 06 октября 2009 года), авторских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учебных предметных программ, а также социального заказа родителей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младших школьников.</w:t>
      </w:r>
    </w:p>
    <w:p w:rsidR="004F1FE3" w:rsidRDefault="004F1FE3" w:rsidP="004F1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обоснование образовательной программы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Образовательная программа - это нормативный документ, определяющий приоритетные ценности и цели, особенности содержания,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учебно-методического обеспечения образовательного процесса.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Нормативно-правовой базой образовательной программы являются: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РФ «Об образовании»;</w:t>
      </w:r>
    </w:p>
    <w:p w:rsidR="004F1FE3" w:rsidRDefault="004F1FE3" w:rsidP="004F1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-ФГОС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нормативные документы МО РФ,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документы МО Краснодарского края,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-нормативные документы управления образования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 город Краснодар;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условиям обучения школьников в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современных образовательных учреждениях различного вида (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2.4.2.2821-10);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Типовое положение об общеобразовательном учреждении;</w:t>
      </w:r>
    </w:p>
    <w:p w:rsidR="004F1FE3" w:rsidRDefault="004F1FE3" w:rsidP="00E45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при разработке образовательной программы учтены: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образовательной среды;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готовности учителей к реализации образовательных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учебного процесса;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4F1FE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традиции, сложившиеся за годы работы ОУ.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реализации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начального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 — обеспечение выполнения требований ФГОС НОО.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Достижение поставленной цели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и реализации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организацией основной образовательной программы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начального общего образования </w:t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предусматривает решение следующих</w:t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основных задач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общей культуры, духовно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гражданское, социальное, личностное и интеллектуальное развитие, развитие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творческих способностей, сохранение и укрепление здоровья;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планируемых результатов по освоению выпускником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целевых установок, приобретению знаний, умений, навыков, компетенций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компетентностей, определяемых личностными, семейными, общественными,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потребностями и возможностями обучающегося младшего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школьного возраста, индивидуальными особенностями его развития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состояния здоровья;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становление и развитие личности в ее индивидуальности,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самобытности, уникальности и неповторимости;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–обеспечение преемственности начального общего и основного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–достижение планируемых результатов освоения основной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начального общего образования всеми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обучающимися, в том числе детьми с ограниченными возможностями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(далее - дети с ОВЗ);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–обеспечение доступности получения качественного начального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выявление и развитие способностей обучающихся, в том числе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проявивших выдающиеся способности, через систему клубов, секций, студий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кружков, организацию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 полезной деятельности;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интеллектуальных и творческих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творчества и проектно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обучающихся, их родителей (законных представителей),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и общественности в проектировании и развитии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среды;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в образовательной деятельности современных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образовательных технологий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предоставление обучающимся возможности для эффективной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самостоятельной работы;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включение обучающихся в процессы познания и преобразования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внешкольной социальной среды (населенного пункта, района, города).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реализации основной образовательной программы лежит</w:t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</w:t>
      </w:r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деятельностный</w:t>
      </w:r>
      <w:proofErr w:type="spellEnd"/>
      <w:r w:rsidRPr="004F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предполагает:</w:t>
      </w:r>
    </w:p>
    <w:p w:rsidR="004F1FE3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и развитие качеств личности, отвечающих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информационного общества, инновационной экономики,</w:t>
      </w:r>
      <w:r w:rsidR="00154652"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 построения российского гражданского общества на основе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принципов толерантности, диалога культур и уважения его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многонационального,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полилингвального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поликультурного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поликонфессионального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переход к стратегии социального проектирования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конструирования на основе разработки содержания и технологий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образования, определяющих пути и способы достижения социально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желаемого уровня (результата) личностного и познавательного развития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ориентацию на достижение цели и основного результата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— развитие личности обучающегося на основе освоения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универсальных учебных действий, познания и освоения мир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признание решающей роли содержания образования, способов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образовательной деятельности и учебного сотрудничества в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достижении целей личностного и социального развития обучающихся;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учет индивидуальных возрастных, психологических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физиологических особенностей обучающихся, роли и значения видов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и форм общения при определении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воспитательных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и путей их достижения;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преемственности дошкольного, начального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основного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общего, среднего общего и профессионального образования;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разнообразие индивидуальных образовательных траекторий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индивидуального развития каждого обучающегося (в том числе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проявивших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выдающиеся способности, и детей с ОВЗ), обеспечивающих рост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творческого потенциала, познавательных мотивов, обогащение форм учебного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сотрудничества и расширение зоны ближайшего развития.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формируется с учетом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особенностей уровня начального общего образования как фундамента всего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последующего обучения.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— особый этап в жизни ребенка, связанный: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изменением при поступлении в школу ведущей деятельности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— с переходом к учебной деятельности (при сохранении значимости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игровой), имеющей общественный характер и являющейся социальной по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содержанию;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освоением новой социальной позиции, расширением сферы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 ребенка с окружающим миром, развитием потребностей в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общении, познании, социальном признании и самовыражении;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принятием и освоением ребенком новой социальной роли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ученика, выражающейся в формировании внутренней позиции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определяющей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образ школьной жизни и перспективы личностного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познавательного развития;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формированием у школьника основ умения учиться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способности к организации своей деятельности: принимать, сохранять цели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следовать им в учебной деятельности; планировать свою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контроль и оценку; взаимодействовать с учителем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сверстниками в учебной деятельности;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изменением при этом самооценки ребенка, которая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приобретает черты адекватности и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рефлексивности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моральным развитием, которое существенным образом связано с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характером сотрудничества со взрослыми и сверстниками, общением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межличностными отношениями дружбы, становлением основ гражданской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идентичности и мировоззрения.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также характерные для младшего школьного возраста (от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6,5 до 11 лет):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центральные психологические новообразования, формируемые на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данном уровне образования: словесно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5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мышление, произвольная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смысловая память, произвольное внимание, письменная речь,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рефлексия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содержания, оснований и способов действий, планирование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действовать во внутреннем плане, знаково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5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символическое мышление,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осуществляемое как моделирование существенных связей и отношений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объектов;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целенаправленной и мотивированной активности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обучающегося, направленной на овладение учебной деятельностью, основой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которой выступает формирование устойчивой системы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познавательных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социальных мотивов и личностного смысла учения.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стратегических характеристик основной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учитываются существующий разброс в темпах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направлениях развития детей, индивидуальные различия в их познавательной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восприятии, внимании, памяти, мышлении, речи, моторике 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 д., связанные с возрастными, психологическими и физиологическими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индивидуальными особенностями детей младшего школьного возраста.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успешность и своевременность формирования указанных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новообразований познавательной сферы, качеств и свойств личности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связываются с активной позицией учителя, а также с адекватностью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построения образовательной деятельности и выбора условий и методик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обучения, учитывающих описанные выше особенности уровня начального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образования.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лицеем ООП НОО предусматривает: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•достижение планируемых результатов освоения основной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начального общего образования всеми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обучающимися;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•выявление и развитие способностей обучающихся, в том числе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одарённых детей, через систему клубов, секций, студий и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организацию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 полезной деятельности, в том числе социальной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практики, с использованием возможностей образовательных учреждений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дополнительного образования детей;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•организацию интеллектуальных и творческих 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научно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-технического творчества и проектно-исследовательской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•участие обучающихся, их родителей (законных представителей</w:t>
      </w:r>
      <w:proofErr w:type="gram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педагогических</w:t>
      </w:r>
      <w:proofErr w:type="gram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и общественности в проектировании и развитии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среды;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•использование в образовательном процессе современных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образовательных технологий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типа;</w:t>
      </w:r>
    </w:p>
    <w:p w:rsidR="00154652" w:rsidRDefault="004F1FE3" w:rsidP="004F1F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•возможность эффективной самостоятельной работы обучающихся при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поддержке </w:t>
      </w:r>
      <w:proofErr w:type="spellStart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педагогических работников;</w:t>
      </w:r>
    </w:p>
    <w:p w:rsidR="00804F69" w:rsidRDefault="004F1FE3" w:rsidP="004F1FE3">
      <w:pPr>
        <w:spacing w:after="0" w:line="240" w:lineRule="auto"/>
        <w:ind w:left="-567" w:firstLine="567"/>
        <w:jc w:val="both"/>
      </w:pP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•включение обучающихся в процессы познания и преобразования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внешкольной социальной среды (района, города, края) для приобретения</w:t>
      </w:r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</w:t>
      </w:r>
      <w:bookmarkStart w:id="0" w:name="_GoBack"/>
      <w:bookmarkEnd w:id="0"/>
      <w:r w:rsidRPr="004F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реального управления и действия.</w:t>
      </w:r>
    </w:p>
    <w:sectPr w:rsidR="00804F69" w:rsidSect="004F1FE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E3"/>
    <w:rsid w:val="00154652"/>
    <w:rsid w:val="004F1FE3"/>
    <w:rsid w:val="00804F69"/>
    <w:rsid w:val="00E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33BD-631E-49DE-B811-005497F9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56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RePack by Diakov</cp:lastModifiedBy>
  <cp:revision>2</cp:revision>
  <dcterms:created xsi:type="dcterms:W3CDTF">2020-10-16T06:11:00Z</dcterms:created>
  <dcterms:modified xsi:type="dcterms:W3CDTF">2021-03-14T17:05:00Z</dcterms:modified>
</cp:coreProperties>
</file>