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9C77" w14:textId="77777777" w:rsidR="00050303" w:rsidRPr="00050303" w:rsidRDefault="00050303" w:rsidP="00050303">
      <w:pPr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050303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05. О СРЕДСТВАХ ОБУЧЕНИЯ И ВОСПИТАНИЯ</w:t>
      </w:r>
    </w:p>
    <w:p w14:paraId="4A0264AA" w14:textId="73532C57" w:rsidR="00050303" w:rsidRPr="00E77299" w:rsidRDefault="00050303" w:rsidP="00E77299">
      <w:pPr>
        <w:spacing w:after="0"/>
        <w:rPr>
          <w:rFonts w:eastAsia="Times New Roman" w:cs="Times New Roman"/>
          <w:color w:val="6C757D"/>
          <w:kern w:val="0"/>
          <w:sz w:val="24"/>
          <w:szCs w:val="24"/>
          <w:lang w:eastAsia="ru-RU"/>
          <w14:ligatures w14:val="none"/>
        </w:rPr>
      </w:pPr>
      <w:hyperlink r:id="rId5" w:history="1">
        <w:r w:rsidRPr="00050303">
          <w:rPr>
            <w:rFonts w:eastAsia="Times New Roman" w:cs="Times New Roman"/>
            <w:color w:val="FFFFFF"/>
            <w:kern w:val="0"/>
            <w:sz w:val="24"/>
            <w:szCs w:val="24"/>
            <w:u w:val="single"/>
            <w:lang w:eastAsia="ru-RU"/>
            <w14:ligatures w14:val="none"/>
          </w:rPr>
          <w:t>Вход</w:t>
        </w:r>
      </w:hyperlink>
    </w:p>
    <w:p w14:paraId="4C435B47" w14:textId="71AB7AB6" w:rsidR="00E77299" w:rsidRPr="00050303" w:rsidRDefault="00050303" w:rsidP="00E77299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145573">
        <w:rPr>
          <w:rFonts w:cs="Times New Roman"/>
          <w:color w:val="000000"/>
          <w:szCs w:val="28"/>
          <w:shd w:val="clear" w:color="auto" w:fill="FFFFFF"/>
        </w:rPr>
        <w:t>К средствам обучения и воспитания относятся: учебники и учебные пособия, средства наглядности, средства для осуществления практических действий, технические средства обучения, вспомогательные средства учебного процесса.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>МАОУ СОШ  № 10</w:t>
      </w:r>
      <w:r w:rsidR="00E77299">
        <w:rPr>
          <w:rFonts w:cs="Times New Roman"/>
          <w:color w:val="000000"/>
          <w:szCs w:val="28"/>
          <w:shd w:val="clear" w:color="auto" w:fill="FFFFFF"/>
        </w:rPr>
        <w:t xml:space="preserve"> им А.А. </w:t>
      </w:r>
      <w:proofErr w:type="spellStart"/>
      <w:r w:rsidR="00E77299">
        <w:rPr>
          <w:rFonts w:cs="Times New Roman"/>
          <w:color w:val="000000"/>
          <w:szCs w:val="28"/>
          <w:shd w:val="clear" w:color="auto" w:fill="FFFFFF"/>
        </w:rPr>
        <w:t>Забары</w:t>
      </w:r>
      <w:proofErr w:type="spellEnd"/>
      <w:r w:rsidR="00E77299">
        <w:rPr>
          <w:rFonts w:cs="Times New Roman"/>
          <w:color w:val="000000"/>
          <w:szCs w:val="28"/>
          <w:shd w:val="clear" w:color="auto" w:fill="FFFFFF"/>
        </w:rPr>
        <w:t xml:space="preserve"> ст. Павловской</w:t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 на 100 % обеспечена учебниками и учебными пособиями для учащихся и учителей.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В учебном процессе школы задействовано 120 компьютеров, </w:t>
      </w:r>
      <w:r w:rsidR="00E77299">
        <w:rPr>
          <w:rFonts w:cs="Times New Roman"/>
          <w:color w:val="000000"/>
          <w:szCs w:val="28"/>
          <w:shd w:val="clear" w:color="auto" w:fill="FFFFFF"/>
        </w:rPr>
        <w:t>8</w:t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 интерактивных досок, 20 мультимедийных проекторов 10 документ-камеры, </w:t>
      </w:r>
      <w:r w:rsidR="00E77299">
        <w:rPr>
          <w:rFonts w:cs="Times New Roman"/>
          <w:color w:val="000000"/>
          <w:szCs w:val="28"/>
          <w:shd w:val="clear" w:color="auto" w:fill="FFFFFF"/>
        </w:rPr>
        <w:t>12</w:t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 цифровых микроскопов.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>В школе проведена локальная сеть, имеется комплект серверного оборудования.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>Используется учебно-лабораторное оборудование по химии, биологии, физики, комплект интерактивных учебных пособий по математике, физике, химии, биологии, географии.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>Работает мобильный компьютерный класс на 1</w:t>
      </w:r>
      <w:r w:rsidR="00E77299">
        <w:rPr>
          <w:rFonts w:cs="Times New Roman"/>
          <w:color w:val="000000"/>
          <w:szCs w:val="28"/>
          <w:shd w:val="clear" w:color="auto" w:fill="FFFFFF"/>
        </w:rPr>
        <w:t>6</w:t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 рабочих мест.</w:t>
      </w:r>
      <w:r w:rsidRPr="00145573">
        <w:rPr>
          <w:rFonts w:cs="Times New Roman"/>
          <w:color w:val="000000"/>
          <w:szCs w:val="28"/>
        </w:rPr>
        <w:br/>
      </w:r>
      <w:r w:rsidRPr="00145573">
        <w:rPr>
          <w:rFonts w:cs="Times New Roman"/>
          <w:color w:val="000000"/>
          <w:szCs w:val="28"/>
          <w:shd w:val="clear" w:color="auto" w:fill="FFFFFF"/>
        </w:rPr>
        <w:t xml:space="preserve">Кабинеты начальной школы обеспечены оборудованием для практических и лабораторных работ, цифровые микроскопы, магнитные плакаты </w:t>
      </w:r>
      <w:r w:rsidR="00E77299"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</w:t>
      </w:r>
    </w:p>
    <w:p w14:paraId="4F119E51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Печатные (учебники и учебные пособия, книги для чтения, хрестоматии, рабочие тетради, атласы, раздаточные материалы и </w:t>
      </w:r>
      <w:proofErr w:type="spellStart"/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т.д</w:t>
      </w:r>
      <w:proofErr w:type="spellEnd"/>
    </w:p>
    <w:p w14:paraId="71F35600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Электронные образовательные ресурсы (электронные приложения к учебникам, сетевые образовательные ресурсы, мультимедийные универсальные энциклопедии и т.п.)</w:t>
      </w:r>
    </w:p>
    <w:p w14:paraId="1F373045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Аудиовизуальные (слайды, слайд-фильмы, видеофильмы образовательные, учебные кинофильмы, учебные фильмы на цифровых носителях (Video-CD, DVD, HDDVD и т.п.)</w:t>
      </w:r>
    </w:p>
    <w:p w14:paraId="23437AB2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Наглядные (плакаты, карты настенные, иллюстрации настенные, магнитные доски)</w:t>
      </w:r>
    </w:p>
    <w:p w14:paraId="6EC6B7E8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Демонстрационные (гербарии, муляжи, макеты, стенды, модели в разрезе, модели демонстрационные)</w:t>
      </w:r>
    </w:p>
    <w:p w14:paraId="588A36CA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Учебные приборы (компас, барометр, колбы, и т.д.) </w:t>
      </w:r>
    </w:p>
    <w:p w14:paraId="4964D8CC" w14:textId="77777777" w:rsidR="00E77299" w:rsidRPr="00050303" w:rsidRDefault="00E77299" w:rsidP="00E77299">
      <w:pPr>
        <w:numPr>
          <w:ilvl w:val="0"/>
          <w:numId w:val="1"/>
        </w:numPr>
        <w:spacing w:after="200"/>
        <w:ind w:left="270"/>
        <w:jc w:val="both"/>
        <w:rPr>
          <w:rFonts w:ascii="Open Sans" w:eastAsia="Times New Roman" w:hAnsi="Open Sans" w:cs="Open Sans"/>
          <w:color w:val="212529"/>
          <w:kern w:val="0"/>
          <w:sz w:val="22"/>
          <w:lang w:eastAsia="ru-RU"/>
          <w14:ligatures w14:val="none"/>
        </w:rPr>
      </w:pPr>
      <w:r w:rsidRPr="0005030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Спортивное оборудование (гимнастическое оборудование, спортивные снаряды, мячи  и т.п.)</w:t>
      </w:r>
    </w:p>
    <w:p w14:paraId="1DDD4240" w14:textId="77777777" w:rsidR="00E77299" w:rsidRPr="00145573" w:rsidRDefault="00E77299" w:rsidP="00E77299">
      <w:pPr>
        <w:spacing w:after="0"/>
        <w:ind w:firstLine="709"/>
        <w:jc w:val="both"/>
        <w:rPr>
          <w:rFonts w:cs="Times New Roman"/>
          <w:szCs w:val="28"/>
        </w:rPr>
      </w:pPr>
    </w:p>
    <w:sectPr w:rsidR="00E77299" w:rsidRPr="001455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4531"/>
    <w:multiLevelType w:val="multilevel"/>
    <w:tmpl w:val="365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5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72"/>
    <w:rsid w:val="00050303"/>
    <w:rsid w:val="00066372"/>
    <w:rsid w:val="00066B37"/>
    <w:rsid w:val="00145573"/>
    <w:rsid w:val="006C0B77"/>
    <w:rsid w:val="008242FF"/>
    <w:rsid w:val="00870751"/>
    <w:rsid w:val="00922C48"/>
    <w:rsid w:val="00B915B7"/>
    <w:rsid w:val="00E772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E0AD"/>
  <w15:chartTrackingRefBased/>
  <w15:docId w15:val="{CA78349C-E4C2-4C51-9A7D-8CEC41D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50303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30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5030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503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2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4.uopavl.ru/fro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2024-07-09T07:44:00Z</dcterms:created>
  <dcterms:modified xsi:type="dcterms:W3CDTF">2024-07-09T08:01:00Z</dcterms:modified>
</cp:coreProperties>
</file>