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AE0" w:rsidRDefault="00B8181A" w:rsidP="008D116F">
      <w:pPr>
        <w:shd w:val="clear" w:color="auto" w:fill="FFFFFF"/>
        <w:tabs>
          <w:tab w:val="left" w:pos="662"/>
        </w:tabs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Формирование у обучающихся с тяжелыми нарушениями речи</w:t>
      </w:r>
      <w:r w:rsidR="008D116F" w:rsidRPr="00C16C07">
        <w:rPr>
          <w:b/>
          <w:spacing w:val="4"/>
          <w:sz w:val="28"/>
          <w:szCs w:val="28"/>
        </w:rPr>
        <w:t xml:space="preserve"> </w:t>
      </w:r>
    </w:p>
    <w:p w:rsidR="008D116F" w:rsidRDefault="008D116F" w:rsidP="008D116F">
      <w:pPr>
        <w:shd w:val="clear" w:color="auto" w:fill="FFFFFF"/>
        <w:tabs>
          <w:tab w:val="left" w:pos="662"/>
        </w:tabs>
        <w:jc w:val="center"/>
        <w:rPr>
          <w:b/>
          <w:spacing w:val="4"/>
          <w:sz w:val="28"/>
          <w:szCs w:val="28"/>
        </w:rPr>
      </w:pPr>
      <w:r w:rsidRPr="00C16C07">
        <w:rPr>
          <w:b/>
          <w:spacing w:val="4"/>
          <w:sz w:val="28"/>
          <w:szCs w:val="28"/>
        </w:rPr>
        <w:t xml:space="preserve">самоконтроля </w:t>
      </w:r>
      <w:r>
        <w:rPr>
          <w:b/>
          <w:spacing w:val="4"/>
          <w:sz w:val="28"/>
          <w:szCs w:val="28"/>
        </w:rPr>
        <w:t>при письме</w:t>
      </w:r>
    </w:p>
    <w:p w:rsidR="00D9263F" w:rsidRDefault="00B8181A" w:rsidP="00D9263F">
      <w:pPr>
        <w:jc w:val="right"/>
        <w:rPr>
          <w:color w:val="000000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                                                               </w:t>
      </w:r>
    </w:p>
    <w:p w:rsidR="00911BBE" w:rsidRDefault="00D9263F" w:rsidP="00D9263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1BBE">
        <w:rPr>
          <w:color w:val="000000"/>
          <w:sz w:val="28"/>
          <w:szCs w:val="28"/>
        </w:rPr>
        <w:t>Учитель-логопед</w:t>
      </w:r>
    </w:p>
    <w:p w:rsidR="00D9263F" w:rsidRDefault="00D9263F" w:rsidP="00D926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Анисимова Юлия Евгеньевна </w:t>
      </w:r>
    </w:p>
    <w:p w:rsidR="00F878B3" w:rsidRDefault="00F878B3" w:rsidP="00F878B3">
      <w:pPr>
        <w:jc w:val="center"/>
        <w:rPr>
          <w:i/>
          <w:sz w:val="24"/>
          <w:szCs w:val="24"/>
        </w:rPr>
      </w:pPr>
    </w:p>
    <w:p w:rsidR="001F5784" w:rsidRDefault="001F5784" w:rsidP="00D9263F">
      <w:pPr>
        <w:spacing w:line="360" w:lineRule="auto"/>
        <w:jc w:val="both"/>
        <w:rPr>
          <w:sz w:val="28"/>
        </w:rPr>
      </w:pPr>
    </w:p>
    <w:p w:rsidR="001F5784" w:rsidRDefault="001F5784" w:rsidP="00587426">
      <w:pPr>
        <w:spacing w:line="360" w:lineRule="auto"/>
        <w:ind w:firstLine="709"/>
        <w:contextualSpacing/>
        <w:jc w:val="both"/>
        <w:rPr>
          <w:sz w:val="28"/>
        </w:rPr>
      </w:pPr>
      <w:r w:rsidRPr="001F5784">
        <w:rPr>
          <w:sz w:val="28"/>
        </w:rPr>
        <w:t>Одной из важных задач современной логопедии является изучение нарушений процесса форми</w:t>
      </w:r>
      <w:r w:rsidR="00946E23">
        <w:rPr>
          <w:sz w:val="28"/>
        </w:rPr>
        <w:t>рования письма</w:t>
      </w:r>
      <w:r>
        <w:rPr>
          <w:sz w:val="28"/>
        </w:rPr>
        <w:t xml:space="preserve"> у обучающихся </w:t>
      </w:r>
      <w:r w:rsidR="00587426">
        <w:rPr>
          <w:sz w:val="28"/>
        </w:rPr>
        <w:t xml:space="preserve">младшего </w:t>
      </w:r>
      <w:r w:rsidRPr="001F5784">
        <w:rPr>
          <w:sz w:val="28"/>
        </w:rPr>
        <w:t>школьного возраста и разработка новых коррекционно-развивающих технологий, позволяющих не только преодолеть данные нарушения, но и ст</w:t>
      </w:r>
      <w:r w:rsidR="00946E23">
        <w:rPr>
          <w:sz w:val="28"/>
        </w:rPr>
        <w:t xml:space="preserve">имулировать у </w:t>
      </w:r>
      <w:proofErr w:type="gramStart"/>
      <w:r w:rsidR="00946E23">
        <w:rPr>
          <w:sz w:val="28"/>
        </w:rPr>
        <w:t xml:space="preserve">них </w:t>
      </w:r>
      <w:r>
        <w:rPr>
          <w:sz w:val="28"/>
        </w:rPr>
        <w:t xml:space="preserve"> развитие</w:t>
      </w:r>
      <w:proofErr w:type="gramEnd"/>
      <w:r>
        <w:rPr>
          <w:sz w:val="28"/>
        </w:rPr>
        <w:t xml:space="preserve"> </w:t>
      </w:r>
      <w:r w:rsidRPr="001F5784">
        <w:rPr>
          <w:sz w:val="28"/>
        </w:rPr>
        <w:t xml:space="preserve">языковых способностей. </w:t>
      </w:r>
    </w:p>
    <w:p w:rsidR="001F5784" w:rsidRPr="001F5784" w:rsidRDefault="001F5784" w:rsidP="0058742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5784">
        <w:rPr>
          <w:sz w:val="28"/>
          <w:szCs w:val="28"/>
        </w:rPr>
        <w:t>В настоящее время увеличилось число детей, испытывающих трудности при усвоении школьной про</w:t>
      </w:r>
      <w:r w:rsidR="00946E23">
        <w:rPr>
          <w:sz w:val="28"/>
          <w:szCs w:val="28"/>
        </w:rPr>
        <w:t xml:space="preserve">граммы. Одной из </w:t>
      </w:r>
      <w:proofErr w:type="gramStart"/>
      <w:r w:rsidR="00946E23">
        <w:rPr>
          <w:sz w:val="28"/>
          <w:szCs w:val="28"/>
        </w:rPr>
        <w:t>причин  дезадаптации</w:t>
      </w:r>
      <w:proofErr w:type="gramEnd"/>
      <w:r w:rsidR="00946E23">
        <w:rPr>
          <w:sz w:val="28"/>
          <w:szCs w:val="28"/>
        </w:rPr>
        <w:t xml:space="preserve"> обучающихся</w:t>
      </w:r>
      <w:r w:rsidRPr="001F5784">
        <w:rPr>
          <w:sz w:val="28"/>
          <w:szCs w:val="28"/>
        </w:rPr>
        <w:t xml:space="preserve"> является нарушение у них письменной речи. </w:t>
      </w:r>
      <w:r w:rsidR="00AC16D3" w:rsidRPr="001F5784">
        <w:rPr>
          <w:sz w:val="28"/>
          <w:szCs w:val="28"/>
        </w:rPr>
        <w:t>Диагност</w:t>
      </w:r>
      <w:r w:rsidR="00AC16D3">
        <w:rPr>
          <w:sz w:val="28"/>
          <w:szCs w:val="28"/>
        </w:rPr>
        <w:t>ическое обследование, проведенное среди обучающихся 4 класса,</w:t>
      </w:r>
      <w:r w:rsidR="00AC16D3" w:rsidRPr="001F5784">
        <w:rPr>
          <w:sz w:val="28"/>
          <w:szCs w:val="28"/>
        </w:rPr>
        <w:t xml:space="preserve"> </w:t>
      </w:r>
      <w:r w:rsidR="00AC16D3">
        <w:rPr>
          <w:sz w:val="28"/>
          <w:szCs w:val="28"/>
        </w:rPr>
        <w:t>показывает</w:t>
      </w:r>
      <w:r w:rsidRPr="001F5784">
        <w:rPr>
          <w:sz w:val="28"/>
          <w:szCs w:val="28"/>
        </w:rPr>
        <w:t>,</w:t>
      </w:r>
      <w:r w:rsidR="00AC16D3">
        <w:rPr>
          <w:sz w:val="28"/>
          <w:szCs w:val="28"/>
        </w:rPr>
        <w:t xml:space="preserve"> </w:t>
      </w:r>
      <w:r w:rsidRPr="001F5784">
        <w:rPr>
          <w:sz w:val="28"/>
          <w:szCs w:val="28"/>
        </w:rPr>
        <w:t xml:space="preserve">что трудности </w:t>
      </w:r>
      <w:r w:rsidR="006C1004">
        <w:rPr>
          <w:sz w:val="28"/>
          <w:szCs w:val="28"/>
        </w:rPr>
        <w:t xml:space="preserve">при письме </w:t>
      </w:r>
      <w:r w:rsidR="00946E23">
        <w:rPr>
          <w:sz w:val="28"/>
          <w:szCs w:val="28"/>
        </w:rPr>
        <w:t>обусловлены следующими факторами:</w:t>
      </w:r>
      <w:r w:rsidRPr="001F5784">
        <w:rPr>
          <w:sz w:val="28"/>
          <w:szCs w:val="28"/>
        </w:rPr>
        <w:t xml:space="preserve"> недоразвитием устной речи, </w:t>
      </w:r>
      <w:r w:rsidR="006C1004">
        <w:rPr>
          <w:sz w:val="28"/>
          <w:szCs w:val="28"/>
        </w:rPr>
        <w:t xml:space="preserve">недостаточной </w:t>
      </w:r>
      <w:r w:rsidRPr="001F5784">
        <w:rPr>
          <w:sz w:val="28"/>
          <w:szCs w:val="28"/>
        </w:rPr>
        <w:t>сформированностью</w:t>
      </w:r>
      <w:r w:rsidRPr="001F5784">
        <w:rPr>
          <w:rFonts w:eastAsia="Calibri"/>
          <w:sz w:val="28"/>
          <w:szCs w:val="28"/>
          <w:lang w:eastAsia="en-US"/>
        </w:rPr>
        <w:t xml:space="preserve"> фонетико-фонематических и лексико-грамматических компонентов речи, нарушением оптико-пространственной организации деятельности письма, </w:t>
      </w:r>
      <w:r w:rsidR="006C1004">
        <w:rPr>
          <w:rFonts w:eastAsia="Calibri"/>
          <w:sz w:val="28"/>
          <w:szCs w:val="28"/>
          <w:lang w:eastAsia="en-US"/>
        </w:rPr>
        <w:t xml:space="preserve">а также </w:t>
      </w:r>
      <w:r w:rsidR="00946E23">
        <w:rPr>
          <w:rFonts w:eastAsia="Calibri"/>
          <w:sz w:val="28"/>
          <w:szCs w:val="28"/>
          <w:lang w:eastAsia="en-US"/>
        </w:rPr>
        <w:t>отсутствием</w:t>
      </w:r>
      <w:r w:rsidRPr="001F5784">
        <w:rPr>
          <w:rFonts w:eastAsia="Calibri"/>
          <w:sz w:val="28"/>
          <w:szCs w:val="28"/>
          <w:lang w:eastAsia="en-US"/>
        </w:rPr>
        <w:t xml:space="preserve"> са</w:t>
      </w:r>
      <w:r w:rsidR="00946E23">
        <w:rPr>
          <w:rFonts w:eastAsia="Calibri"/>
          <w:sz w:val="28"/>
          <w:szCs w:val="28"/>
          <w:lang w:eastAsia="en-US"/>
        </w:rPr>
        <w:t>моконтроля при письме</w:t>
      </w:r>
      <w:r w:rsidRPr="001F5784">
        <w:rPr>
          <w:rFonts w:eastAsia="Calibri"/>
          <w:sz w:val="28"/>
          <w:szCs w:val="28"/>
          <w:lang w:eastAsia="en-US"/>
        </w:rPr>
        <w:t>.</w:t>
      </w:r>
    </w:p>
    <w:p w:rsidR="00900FCC" w:rsidRPr="006173B0" w:rsidRDefault="00900FCC" w:rsidP="0058742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5784">
        <w:rPr>
          <w:sz w:val="28"/>
          <w:szCs w:val="28"/>
        </w:rPr>
        <w:t xml:space="preserve"> Самоконтроль связан с осознанием выполняемой деятельности,</w:t>
      </w:r>
      <w:r w:rsidRPr="006173B0">
        <w:rPr>
          <w:sz w:val="28"/>
          <w:szCs w:val="28"/>
        </w:rPr>
        <w:t xml:space="preserve"> оценкой ее качества и результатов. Вопрос формирования самоконтроля у</w:t>
      </w:r>
      <w:r w:rsidR="00524E36">
        <w:rPr>
          <w:sz w:val="28"/>
          <w:szCs w:val="28"/>
        </w:rPr>
        <w:t xml:space="preserve"> детей с тяжелыми нарушениями речи</w:t>
      </w:r>
      <w:r w:rsidRPr="006173B0">
        <w:rPr>
          <w:sz w:val="28"/>
          <w:szCs w:val="28"/>
        </w:rPr>
        <w:t xml:space="preserve"> освещен </w:t>
      </w:r>
      <w:r w:rsidR="00946E23" w:rsidRPr="006173B0">
        <w:rPr>
          <w:sz w:val="28"/>
          <w:szCs w:val="28"/>
        </w:rPr>
        <w:t>не</w:t>
      </w:r>
      <w:r w:rsidR="00946E23">
        <w:rPr>
          <w:sz w:val="28"/>
          <w:szCs w:val="28"/>
        </w:rPr>
        <w:t>достаточно</w:t>
      </w:r>
      <w:r w:rsidR="00946E23" w:rsidRPr="006173B0">
        <w:rPr>
          <w:sz w:val="28"/>
          <w:szCs w:val="28"/>
        </w:rPr>
        <w:t xml:space="preserve"> </w:t>
      </w:r>
      <w:r w:rsidRPr="006173B0">
        <w:rPr>
          <w:sz w:val="28"/>
          <w:szCs w:val="28"/>
        </w:rPr>
        <w:t>широк</w:t>
      </w:r>
      <w:r w:rsidR="00524E36">
        <w:rPr>
          <w:sz w:val="28"/>
          <w:szCs w:val="28"/>
        </w:rPr>
        <w:t>о в специальной литературе.</w:t>
      </w:r>
    </w:p>
    <w:p w:rsidR="00900FCC" w:rsidRPr="006173B0" w:rsidRDefault="00900FCC" w:rsidP="00587426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6173B0">
        <w:rPr>
          <w:spacing w:val="-4"/>
          <w:sz w:val="28"/>
          <w:szCs w:val="28"/>
        </w:rPr>
        <w:t>Экспериментальные исследован</w:t>
      </w:r>
      <w:r w:rsidR="00524E36">
        <w:rPr>
          <w:spacing w:val="-4"/>
          <w:sz w:val="28"/>
          <w:szCs w:val="28"/>
        </w:rPr>
        <w:t xml:space="preserve">ия П. Я. </w:t>
      </w:r>
      <w:proofErr w:type="gramStart"/>
      <w:r w:rsidR="00524E36">
        <w:rPr>
          <w:spacing w:val="-4"/>
          <w:sz w:val="28"/>
          <w:szCs w:val="28"/>
        </w:rPr>
        <w:t xml:space="preserve">Гальперина </w:t>
      </w:r>
      <w:r w:rsidRPr="006173B0">
        <w:rPr>
          <w:spacing w:val="-4"/>
          <w:sz w:val="28"/>
          <w:szCs w:val="28"/>
        </w:rPr>
        <w:t xml:space="preserve"> показали</w:t>
      </w:r>
      <w:proofErr w:type="gramEnd"/>
      <w:r w:rsidRPr="006173B0">
        <w:rPr>
          <w:spacing w:val="-4"/>
          <w:sz w:val="28"/>
          <w:szCs w:val="28"/>
        </w:rPr>
        <w:t xml:space="preserve">, что ни улучшение условий деятельности обучающихся, ни желание хорошо выполнить работу не могут обеспечить успех, если они не овладевают вниманием как содержательной деятельностью, если они не знают, каким образом </w:t>
      </w:r>
      <w:r w:rsidR="006C1004">
        <w:rPr>
          <w:spacing w:val="-4"/>
          <w:sz w:val="28"/>
          <w:szCs w:val="28"/>
        </w:rPr>
        <w:t xml:space="preserve">внимательно выполнить работу. </w:t>
      </w:r>
    </w:p>
    <w:p w:rsidR="008D116F" w:rsidRDefault="008D116F" w:rsidP="00587426">
      <w:pPr>
        <w:shd w:val="clear" w:color="auto" w:fill="FFFFFF"/>
        <w:spacing w:line="360" w:lineRule="auto"/>
        <w:ind w:firstLine="709"/>
        <w:contextualSpacing/>
        <w:jc w:val="both"/>
        <w:rPr>
          <w:spacing w:val="3"/>
          <w:sz w:val="28"/>
          <w:szCs w:val="28"/>
        </w:rPr>
      </w:pPr>
      <w:r w:rsidRPr="006173B0">
        <w:rPr>
          <w:sz w:val="28"/>
          <w:szCs w:val="28"/>
        </w:rPr>
        <w:t>Несформированность самоконтро</w:t>
      </w:r>
      <w:r w:rsidRPr="006173B0">
        <w:rPr>
          <w:sz w:val="28"/>
          <w:szCs w:val="28"/>
        </w:rPr>
        <w:softHyphen/>
      </w:r>
      <w:r w:rsidRPr="006173B0">
        <w:rPr>
          <w:spacing w:val="1"/>
          <w:sz w:val="28"/>
          <w:szCs w:val="28"/>
        </w:rPr>
        <w:t xml:space="preserve">ля или затруднения в его формировании в любом виде учебной </w:t>
      </w:r>
      <w:r w:rsidRPr="006173B0">
        <w:rPr>
          <w:sz w:val="28"/>
          <w:szCs w:val="28"/>
        </w:rPr>
        <w:t xml:space="preserve">деятельности характерны </w:t>
      </w:r>
      <w:r w:rsidR="00900FCC" w:rsidRPr="006173B0">
        <w:rPr>
          <w:sz w:val="28"/>
          <w:szCs w:val="28"/>
        </w:rPr>
        <w:t xml:space="preserve">для </w:t>
      </w:r>
      <w:r w:rsidR="00900FCC" w:rsidRPr="006173B0">
        <w:rPr>
          <w:spacing w:val="3"/>
          <w:sz w:val="28"/>
          <w:szCs w:val="28"/>
        </w:rPr>
        <w:t>обучающихся начальных классов</w:t>
      </w:r>
      <w:r w:rsidR="00B8181A" w:rsidRPr="006173B0">
        <w:rPr>
          <w:spacing w:val="3"/>
          <w:sz w:val="28"/>
          <w:szCs w:val="28"/>
        </w:rPr>
        <w:t xml:space="preserve"> с тяжелыми нарушениями речи.</w:t>
      </w:r>
    </w:p>
    <w:p w:rsidR="0066354E" w:rsidRPr="006173B0" w:rsidRDefault="0066354E" w:rsidP="00587426">
      <w:pPr>
        <w:shd w:val="clear" w:color="auto" w:fill="FFFFFF"/>
        <w:spacing w:line="360" w:lineRule="auto"/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Письмо представляет собой сложную форму речевой деятельности, </w:t>
      </w:r>
      <w:r>
        <w:rPr>
          <w:spacing w:val="3"/>
          <w:sz w:val="28"/>
          <w:szCs w:val="28"/>
        </w:rPr>
        <w:lastRenderedPageBreak/>
        <w:t xml:space="preserve">многоуровневый процесс. В нем принимают участие различные анализаторы: речеслуховой, зрительный, </w:t>
      </w:r>
      <w:proofErr w:type="spellStart"/>
      <w:r>
        <w:rPr>
          <w:spacing w:val="3"/>
          <w:sz w:val="28"/>
          <w:szCs w:val="28"/>
        </w:rPr>
        <w:t>общедвигательный</w:t>
      </w:r>
      <w:proofErr w:type="spellEnd"/>
      <w:r>
        <w:rPr>
          <w:spacing w:val="3"/>
          <w:sz w:val="28"/>
          <w:szCs w:val="28"/>
        </w:rPr>
        <w:t>.</w:t>
      </w:r>
    </w:p>
    <w:p w:rsidR="008D116F" w:rsidRPr="006173B0" w:rsidRDefault="008D116F" w:rsidP="00587426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spacing w:val="-1"/>
          <w:sz w:val="28"/>
          <w:szCs w:val="28"/>
        </w:rPr>
        <w:t>Само</w:t>
      </w:r>
      <w:r w:rsidRPr="006173B0">
        <w:rPr>
          <w:spacing w:val="-1"/>
          <w:sz w:val="28"/>
          <w:szCs w:val="28"/>
        </w:rPr>
        <w:softHyphen/>
      </w:r>
      <w:r w:rsidRPr="006173B0">
        <w:rPr>
          <w:sz w:val="28"/>
          <w:szCs w:val="28"/>
        </w:rPr>
        <w:t xml:space="preserve">контроль - это умение контролировать свои действия по ходу </w:t>
      </w:r>
      <w:r w:rsidRPr="006173B0">
        <w:rPr>
          <w:spacing w:val="-7"/>
          <w:sz w:val="28"/>
          <w:szCs w:val="28"/>
        </w:rPr>
        <w:t>работы, сравнивать результаты с образцом и оценивать их.</w:t>
      </w:r>
      <w:r w:rsidR="00646312" w:rsidRPr="006173B0">
        <w:rPr>
          <w:sz w:val="28"/>
          <w:szCs w:val="28"/>
        </w:rPr>
        <w:t xml:space="preserve"> Несформированность </w:t>
      </w:r>
      <w:r w:rsidR="00900FCC" w:rsidRPr="006173B0">
        <w:rPr>
          <w:sz w:val="28"/>
          <w:szCs w:val="28"/>
        </w:rPr>
        <w:t>самоконтро</w:t>
      </w:r>
      <w:r w:rsidR="00900FCC" w:rsidRPr="006173B0">
        <w:rPr>
          <w:sz w:val="28"/>
          <w:szCs w:val="28"/>
        </w:rPr>
        <w:softHyphen/>
      </w:r>
      <w:r w:rsidR="00900FCC" w:rsidRPr="006173B0">
        <w:rPr>
          <w:spacing w:val="1"/>
          <w:sz w:val="28"/>
          <w:szCs w:val="28"/>
        </w:rPr>
        <w:t>ля</w:t>
      </w:r>
      <w:r w:rsidR="00900FCC" w:rsidRPr="006173B0">
        <w:rPr>
          <w:spacing w:val="-7"/>
          <w:sz w:val="28"/>
          <w:szCs w:val="28"/>
        </w:rPr>
        <w:t xml:space="preserve"> проявляется</w:t>
      </w:r>
      <w:r w:rsidRPr="006173B0">
        <w:rPr>
          <w:spacing w:val="-2"/>
          <w:sz w:val="28"/>
          <w:szCs w:val="28"/>
        </w:rPr>
        <w:t xml:space="preserve"> в отсутствии потребности и на</w:t>
      </w:r>
      <w:r w:rsidRPr="006173B0">
        <w:rPr>
          <w:spacing w:val="-2"/>
          <w:sz w:val="28"/>
          <w:szCs w:val="28"/>
        </w:rPr>
        <w:softHyphen/>
      </w:r>
      <w:r w:rsidRPr="006173B0">
        <w:rPr>
          <w:spacing w:val="3"/>
          <w:sz w:val="28"/>
          <w:szCs w:val="28"/>
        </w:rPr>
        <w:t xml:space="preserve">выка самопроверки, неосознании допущенных ошибок. </w:t>
      </w:r>
    </w:p>
    <w:p w:rsidR="008D116F" w:rsidRDefault="00900FCC" w:rsidP="00587426">
      <w:pPr>
        <w:shd w:val="clear" w:color="auto" w:fill="FFFFFF"/>
        <w:spacing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6173B0">
        <w:rPr>
          <w:spacing w:val="3"/>
          <w:sz w:val="28"/>
          <w:szCs w:val="28"/>
        </w:rPr>
        <w:t xml:space="preserve">Обучающиеся </w:t>
      </w:r>
      <w:r w:rsidR="008D116F" w:rsidRPr="006173B0">
        <w:rPr>
          <w:sz w:val="28"/>
          <w:szCs w:val="28"/>
        </w:rPr>
        <w:t xml:space="preserve">допускают много ошибок и не </w:t>
      </w:r>
      <w:r w:rsidR="008D116F" w:rsidRPr="006173B0">
        <w:rPr>
          <w:spacing w:val="6"/>
          <w:sz w:val="28"/>
          <w:szCs w:val="28"/>
        </w:rPr>
        <w:t xml:space="preserve">замечают их ни во время записи, ни при ее проверке. </w:t>
      </w:r>
      <w:r w:rsidR="00B8181A" w:rsidRPr="006173B0">
        <w:rPr>
          <w:spacing w:val="2"/>
          <w:sz w:val="28"/>
          <w:szCs w:val="28"/>
        </w:rPr>
        <w:t>Однако обучающиеся</w:t>
      </w:r>
      <w:r w:rsidR="008D116F" w:rsidRPr="006173B0">
        <w:rPr>
          <w:spacing w:val="2"/>
          <w:sz w:val="28"/>
          <w:szCs w:val="28"/>
        </w:rPr>
        <w:t xml:space="preserve">, </w:t>
      </w:r>
      <w:r w:rsidR="00B8181A" w:rsidRPr="006173B0">
        <w:rPr>
          <w:spacing w:val="1"/>
          <w:sz w:val="28"/>
          <w:szCs w:val="28"/>
        </w:rPr>
        <w:t>при условии помощи учителя-логопеда, педагога-</w:t>
      </w:r>
      <w:r w:rsidR="00230527" w:rsidRPr="006173B0">
        <w:rPr>
          <w:spacing w:val="1"/>
          <w:sz w:val="28"/>
          <w:szCs w:val="28"/>
        </w:rPr>
        <w:t>психолога,</w:t>
      </w:r>
      <w:r w:rsidR="006C1004">
        <w:rPr>
          <w:spacing w:val="1"/>
          <w:sz w:val="28"/>
          <w:szCs w:val="28"/>
        </w:rPr>
        <w:t xml:space="preserve"> учителя начальных классов</w:t>
      </w:r>
      <w:r w:rsidR="00B8181A" w:rsidRPr="006173B0">
        <w:rPr>
          <w:spacing w:val="1"/>
          <w:sz w:val="28"/>
          <w:szCs w:val="28"/>
        </w:rPr>
        <w:t xml:space="preserve"> организующих </w:t>
      </w:r>
      <w:r w:rsidR="008D116F" w:rsidRPr="006173B0">
        <w:rPr>
          <w:spacing w:val="2"/>
          <w:sz w:val="28"/>
          <w:szCs w:val="28"/>
        </w:rPr>
        <w:t>внимание детей, постепенно овладевают самоконтролем, и ко</w:t>
      </w:r>
      <w:r w:rsidR="008D116F" w:rsidRPr="006173B0">
        <w:rPr>
          <w:spacing w:val="2"/>
          <w:sz w:val="28"/>
          <w:szCs w:val="28"/>
        </w:rPr>
        <w:softHyphen/>
      </w:r>
      <w:r w:rsidR="008D116F" w:rsidRPr="006173B0">
        <w:rPr>
          <w:spacing w:val="1"/>
          <w:sz w:val="28"/>
          <w:szCs w:val="28"/>
        </w:rPr>
        <w:t xml:space="preserve">личество ошибок в их работах уменьшается. </w:t>
      </w:r>
    </w:p>
    <w:p w:rsidR="008D116F" w:rsidRPr="006173B0" w:rsidRDefault="00646312" w:rsidP="00587426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spacing w:val="6"/>
          <w:sz w:val="28"/>
          <w:szCs w:val="28"/>
        </w:rPr>
        <w:t>Ф</w:t>
      </w:r>
      <w:r w:rsidR="008D116F" w:rsidRPr="006173B0">
        <w:rPr>
          <w:spacing w:val="6"/>
          <w:sz w:val="28"/>
          <w:szCs w:val="28"/>
        </w:rPr>
        <w:t>орми</w:t>
      </w:r>
      <w:r w:rsidR="008D116F" w:rsidRPr="006173B0">
        <w:rPr>
          <w:spacing w:val="6"/>
          <w:sz w:val="28"/>
          <w:szCs w:val="28"/>
        </w:rPr>
        <w:softHyphen/>
      </w:r>
      <w:r w:rsidR="008D116F" w:rsidRPr="006173B0">
        <w:rPr>
          <w:spacing w:val="-1"/>
          <w:sz w:val="28"/>
          <w:szCs w:val="28"/>
        </w:rPr>
        <w:t xml:space="preserve">рование самоконтроля можно выделить как самостоятельное </w:t>
      </w:r>
      <w:r w:rsidR="00946E23">
        <w:rPr>
          <w:spacing w:val="-4"/>
          <w:sz w:val="28"/>
          <w:szCs w:val="28"/>
        </w:rPr>
        <w:t>направление коррекционной работы по преодолению нарушений письменной речи.</w:t>
      </w:r>
      <w:r w:rsidR="008D116F" w:rsidRPr="006173B0">
        <w:rPr>
          <w:spacing w:val="-4"/>
          <w:sz w:val="28"/>
          <w:szCs w:val="28"/>
        </w:rPr>
        <w:t xml:space="preserve"> </w:t>
      </w:r>
      <w:r w:rsidR="008D116F" w:rsidRPr="006173B0">
        <w:rPr>
          <w:iCs/>
          <w:spacing w:val="-5"/>
          <w:sz w:val="28"/>
          <w:szCs w:val="28"/>
        </w:rPr>
        <w:t>О</w:t>
      </w:r>
      <w:r w:rsidR="00B8181A" w:rsidRPr="006173B0">
        <w:rPr>
          <w:iCs/>
          <w:spacing w:val="-5"/>
          <w:sz w:val="28"/>
          <w:szCs w:val="28"/>
        </w:rPr>
        <w:t xml:space="preserve">тличительной особенностью обучающихся </w:t>
      </w:r>
      <w:r w:rsidR="008D116F" w:rsidRPr="006173B0">
        <w:rPr>
          <w:iCs/>
          <w:spacing w:val="-5"/>
          <w:sz w:val="28"/>
          <w:szCs w:val="28"/>
        </w:rPr>
        <w:t xml:space="preserve">с </w:t>
      </w:r>
      <w:r w:rsidR="008D116F" w:rsidRPr="006173B0">
        <w:rPr>
          <w:iCs/>
          <w:spacing w:val="-4"/>
          <w:sz w:val="28"/>
          <w:szCs w:val="28"/>
        </w:rPr>
        <w:t xml:space="preserve">низким самоконтролем </w:t>
      </w:r>
      <w:r w:rsidR="008D116F" w:rsidRPr="006173B0">
        <w:rPr>
          <w:spacing w:val="-4"/>
          <w:sz w:val="28"/>
          <w:szCs w:val="28"/>
        </w:rPr>
        <w:t>является резко выраженная недостаточ</w:t>
      </w:r>
      <w:r w:rsidR="008D116F" w:rsidRPr="006173B0">
        <w:rPr>
          <w:spacing w:val="-4"/>
          <w:sz w:val="28"/>
          <w:szCs w:val="28"/>
        </w:rPr>
        <w:softHyphen/>
      </w:r>
      <w:r w:rsidR="00B8181A" w:rsidRPr="006173B0">
        <w:rPr>
          <w:spacing w:val="-1"/>
          <w:sz w:val="28"/>
          <w:szCs w:val="28"/>
        </w:rPr>
        <w:t>ность произвольного внимания.</w:t>
      </w:r>
    </w:p>
    <w:p w:rsidR="008D116F" w:rsidRPr="006173B0" w:rsidRDefault="008D116F" w:rsidP="00587426">
      <w:pPr>
        <w:shd w:val="clear" w:color="auto" w:fill="FFFFFF"/>
        <w:spacing w:line="360" w:lineRule="auto"/>
        <w:ind w:firstLine="709"/>
        <w:contextualSpacing/>
        <w:jc w:val="both"/>
        <w:rPr>
          <w:spacing w:val="-3"/>
          <w:sz w:val="28"/>
          <w:szCs w:val="28"/>
        </w:rPr>
      </w:pPr>
      <w:r w:rsidRPr="006173B0">
        <w:rPr>
          <w:spacing w:val="-6"/>
          <w:sz w:val="28"/>
          <w:szCs w:val="28"/>
        </w:rPr>
        <w:t>Известно, что внимание является необходимым условием ус</w:t>
      </w:r>
      <w:r w:rsidRPr="006173B0">
        <w:rPr>
          <w:spacing w:val="-6"/>
          <w:sz w:val="28"/>
          <w:szCs w:val="28"/>
        </w:rPr>
        <w:softHyphen/>
      </w:r>
      <w:r w:rsidRPr="006173B0">
        <w:rPr>
          <w:spacing w:val="-3"/>
          <w:sz w:val="28"/>
          <w:szCs w:val="28"/>
        </w:rPr>
        <w:t xml:space="preserve">пешной деятельности. Оно не выступает как самостоятельная </w:t>
      </w:r>
      <w:r w:rsidRPr="006173B0">
        <w:rPr>
          <w:spacing w:val="-4"/>
          <w:sz w:val="28"/>
          <w:szCs w:val="28"/>
        </w:rPr>
        <w:t>форма психической деятельности и не имеет своего отдельного, специфического продукта.</w:t>
      </w:r>
      <w:r w:rsidRPr="006173B0">
        <w:rPr>
          <w:spacing w:val="-2"/>
          <w:sz w:val="28"/>
          <w:szCs w:val="28"/>
        </w:rPr>
        <w:t xml:space="preserve"> Формирование внимания </w:t>
      </w:r>
      <w:r w:rsidRPr="006173B0">
        <w:rPr>
          <w:spacing w:val="-4"/>
          <w:sz w:val="28"/>
          <w:szCs w:val="28"/>
        </w:rPr>
        <w:t>представляет сложную задачу, так как оно наименее содержа</w:t>
      </w:r>
      <w:r w:rsidRPr="006173B0">
        <w:rPr>
          <w:spacing w:val="-4"/>
          <w:sz w:val="28"/>
          <w:szCs w:val="28"/>
        </w:rPr>
        <w:softHyphen/>
      </w:r>
      <w:r w:rsidRPr="006173B0">
        <w:rPr>
          <w:spacing w:val="-3"/>
          <w:sz w:val="28"/>
          <w:szCs w:val="28"/>
        </w:rPr>
        <w:t>тельно и трудно управляемо как психическое явление.</w:t>
      </w:r>
    </w:p>
    <w:p w:rsidR="00946E23" w:rsidRDefault="008D116F" w:rsidP="009C1D38">
      <w:pPr>
        <w:shd w:val="clear" w:color="auto" w:fill="FFFFFF"/>
        <w:spacing w:line="360" w:lineRule="auto"/>
        <w:ind w:firstLine="709"/>
        <w:contextualSpacing/>
        <w:jc w:val="both"/>
        <w:rPr>
          <w:spacing w:val="5"/>
          <w:sz w:val="28"/>
          <w:szCs w:val="28"/>
        </w:rPr>
      </w:pPr>
      <w:r w:rsidRPr="0004123A">
        <w:rPr>
          <w:sz w:val="28"/>
          <w:szCs w:val="28"/>
        </w:rPr>
        <w:t xml:space="preserve">С.Л. </w:t>
      </w:r>
      <w:proofErr w:type="spellStart"/>
      <w:r w:rsidRPr="0004123A">
        <w:rPr>
          <w:sz w:val="28"/>
          <w:szCs w:val="28"/>
        </w:rPr>
        <w:t>Кабыльницкая</w:t>
      </w:r>
      <w:proofErr w:type="spellEnd"/>
      <w:r w:rsidRPr="006173B0">
        <w:rPr>
          <w:sz w:val="28"/>
          <w:szCs w:val="28"/>
        </w:rPr>
        <w:t xml:space="preserve"> предложила фор</w:t>
      </w:r>
      <w:r w:rsidRPr="006173B0">
        <w:rPr>
          <w:sz w:val="28"/>
          <w:szCs w:val="28"/>
        </w:rPr>
        <w:softHyphen/>
      </w:r>
      <w:r w:rsidRPr="006173B0">
        <w:rPr>
          <w:spacing w:val="-2"/>
          <w:sz w:val="28"/>
          <w:szCs w:val="28"/>
        </w:rPr>
        <w:t xml:space="preserve">мировать контроль при письме с помощью одного из учебных </w:t>
      </w:r>
      <w:r w:rsidRPr="006173B0">
        <w:rPr>
          <w:spacing w:val="-3"/>
          <w:sz w:val="28"/>
          <w:szCs w:val="28"/>
        </w:rPr>
        <w:t xml:space="preserve">действий — проверки ошибок в записи текста. </w:t>
      </w:r>
      <w:r w:rsidRPr="006173B0">
        <w:rPr>
          <w:spacing w:val="-1"/>
          <w:sz w:val="28"/>
          <w:szCs w:val="28"/>
        </w:rPr>
        <w:t>Сначала действия разъясняются ребен</w:t>
      </w:r>
      <w:r w:rsidRPr="006173B0">
        <w:rPr>
          <w:spacing w:val="-1"/>
          <w:sz w:val="28"/>
          <w:szCs w:val="28"/>
        </w:rPr>
        <w:softHyphen/>
      </w:r>
      <w:r w:rsidRPr="006173B0">
        <w:rPr>
          <w:sz w:val="28"/>
          <w:szCs w:val="28"/>
        </w:rPr>
        <w:t xml:space="preserve">ку, он наблюдает за образцом выполнения проверки записи, </w:t>
      </w:r>
      <w:r w:rsidRPr="006173B0">
        <w:rPr>
          <w:spacing w:val="-6"/>
          <w:sz w:val="28"/>
          <w:szCs w:val="28"/>
        </w:rPr>
        <w:t>затем сам выполняет действия</w:t>
      </w:r>
      <w:r w:rsidR="005F3B02">
        <w:rPr>
          <w:spacing w:val="-6"/>
          <w:sz w:val="28"/>
          <w:szCs w:val="28"/>
        </w:rPr>
        <w:t xml:space="preserve"> в следующей последовательности.</w:t>
      </w:r>
      <w:r w:rsidR="00D61058" w:rsidRPr="006173B0">
        <w:rPr>
          <w:spacing w:val="-6"/>
          <w:sz w:val="28"/>
          <w:szCs w:val="28"/>
        </w:rPr>
        <w:t xml:space="preserve"> </w:t>
      </w:r>
      <w:r w:rsidRPr="006173B0">
        <w:rPr>
          <w:spacing w:val="3"/>
          <w:sz w:val="28"/>
          <w:szCs w:val="28"/>
        </w:rPr>
        <w:t xml:space="preserve">Критерием перевода действия на следующий этап служит </w:t>
      </w:r>
      <w:r w:rsidRPr="006173B0">
        <w:rPr>
          <w:spacing w:val="5"/>
          <w:sz w:val="28"/>
          <w:szCs w:val="28"/>
        </w:rPr>
        <w:t>мера его усвоения.</w:t>
      </w:r>
    </w:p>
    <w:p w:rsidR="00587426" w:rsidRDefault="00587426" w:rsidP="009C1D38">
      <w:pPr>
        <w:pStyle w:val="Default"/>
        <w:pageBreakBefore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Целесообразен такой способ самоконтроля, при котором проверка делится на три этапа. На каждом из них внимание ребенка сосредоточено на поиске специфических ошибок и недочетов в письменной работе. Для каждого из этапов разработана </w:t>
      </w:r>
      <w:r w:rsidRPr="0004123A">
        <w:rPr>
          <w:bCs/>
          <w:sz w:val="28"/>
          <w:szCs w:val="28"/>
        </w:rPr>
        <w:t>памятка</w:t>
      </w:r>
      <w:r w:rsidRPr="0004123A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которой дан алгоритм действий по проверке и перечислены группы ошибок, на которых следует сосредоточиться. </w:t>
      </w:r>
      <w:r w:rsidR="005F3B02">
        <w:rPr>
          <w:sz w:val="28"/>
          <w:szCs w:val="28"/>
        </w:rPr>
        <w:t xml:space="preserve">  </w:t>
      </w:r>
      <w:r>
        <w:rPr>
          <w:sz w:val="28"/>
          <w:szCs w:val="28"/>
        </w:rPr>
        <w:t>I этап – поиск специфических (</w:t>
      </w:r>
      <w:proofErr w:type="spellStart"/>
      <w:r>
        <w:rPr>
          <w:sz w:val="28"/>
          <w:szCs w:val="28"/>
        </w:rPr>
        <w:t>дисграфических</w:t>
      </w:r>
      <w:proofErr w:type="spellEnd"/>
      <w:r>
        <w:rPr>
          <w:sz w:val="28"/>
          <w:szCs w:val="28"/>
        </w:rPr>
        <w:t xml:space="preserve">) ошибок в слове, не связанных с усвоением грамматических норм. </w:t>
      </w:r>
    </w:p>
    <w:p w:rsidR="00587426" w:rsidRDefault="00587426" w:rsidP="005F3B02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(первая проверка)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Проверь отдельно каждое слово, начиная с последнего: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пропустил ли ты букву?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добавил ли лишнюю букву?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написал ли вместо одной буквы другую? </w:t>
      </w:r>
    </w:p>
    <w:p w:rsidR="00587426" w:rsidRDefault="00587426" w:rsidP="005F3B02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Правильно</w:t>
      </w:r>
      <w:r w:rsidR="005F3B02">
        <w:rPr>
          <w:sz w:val="28"/>
          <w:szCs w:val="28"/>
        </w:rPr>
        <w:t xml:space="preserve"> ли ты изобразил каждую букву?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Если в твоей работе больше нет таких ошибок, ты – молодец! </w:t>
      </w:r>
    </w:p>
    <w:p w:rsidR="00587426" w:rsidRDefault="00587426" w:rsidP="005F3B02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II этап – поиск орфографических ошибок в слове. </w:t>
      </w:r>
    </w:p>
    <w:p w:rsidR="00587426" w:rsidRDefault="00587426" w:rsidP="005F3B02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(вторая проверка)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Проверь отдельно каждое слово, начиная с последнего: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словарное ли это слово?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Есть ли в слове орфограммы? Какие?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Обозначь опасные места. </w:t>
      </w:r>
    </w:p>
    <w:p w:rsidR="00587426" w:rsidRDefault="00587426" w:rsidP="005F3B02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Где возможно, </w:t>
      </w:r>
      <w:r w:rsidR="005F3B02">
        <w:rPr>
          <w:sz w:val="28"/>
          <w:szCs w:val="28"/>
        </w:rPr>
        <w:t xml:space="preserve">подбери проверочные слова.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Если в твоей работе больше нет таких ошибок, ты – молодец! </w:t>
      </w:r>
    </w:p>
    <w:p w:rsidR="00587426" w:rsidRDefault="00587426" w:rsidP="005F3B02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III этап – поиск пунктуационных, грамматических и смысловых ошибок в структуре целого предложения.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(третья проверка)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Проверь целиком каждое предложение, начиная с первого: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пропустил ли ты слово?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написал ли лишнее слово?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написаны предлоги и союзы?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Правильно ли слова связаны друг с другом? </w:t>
      </w:r>
    </w:p>
    <w:p w:rsidR="00587426" w:rsidRDefault="005F3B02" w:rsidP="005F3B02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7426">
        <w:rPr>
          <w:sz w:val="28"/>
          <w:szCs w:val="28"/>
        </w:rPr>
        <w:t xml:space="preserve">(проверь окончания) </w:t>
      </w:r>
    </w:p>
    <w:p w:rsidR="00587426" w:rsidRDefault="00587426" w:rsidP="005F3B02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Есть ли точка в ко</w:t>
      </w:r>
      <w:r w:rsidR="005F3B02">
        <w:rPr>
          <w:sz w:val="28"/>
          <w:szCs w:val="28"/>
        </w:rPr>
        <w:t xml:space="preserve">нце и заглавная буква в начале </w:t>
      </w:r>
      <w:r>
        <w:rPr>
          <w:sz w:val="28"/>
          <w:szCs w:val="28"/>
        </w:rPr>
        <w:t xml:space="preserve">предложения?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Есть ли необходимые запятые и другие знаки? </w:t>
      </w:r>
    </w:p>
    <w:p w:rsidR="00587426" w:rsidRDefault="00587426" w:rsidP="00587426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Если в твоей работе больше нет таких ошибок, ты – молодец! </w:t>
      </w:r>
    </w:p>
    <w:p w:rsidR="00587426" w:rsidRDefault="00587426" w:rsidP="0058742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примеры памяток можно применять для учащихся 2-4 классов. При необходимость первую и третью памятку можно упростить и использовать уже в конце 1 класса. </w:t>
      </w:r>
    </w:p>
    <w:p w:rsidR="006C1004" w:rsidRDefault="00587426" w:rsidP="006C100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sz w:val="28"/>
          <w:szCs w:val="28"/>
        </w:rPr>
        <w:t>После уточнения представлений детей о структуре слов и предложений рекомендуется начинать второй этап работы – формирование контроля с помощью проверки записей предложений, текстов. Когда обучающиеся научатся осуществлять проверку текста без опоры на карточку и молча, наступает третий этап – формирование контроля непосредственно в процессе выполнения письменных работ.</w:t>
      </w:r>
      <w:r>
        <w:rPr>
          <w:sz w:val="28"/>
          <w:szCs w:val="28"/>
        </w:rPr>
        <w:t xml:space="preserve"> </w:t>
      </w:r>
    </w:p>
    <w:p w:rsidR="00762A9A" w:rsidRDefault="00762A9A" w:rsidP="006C100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="00F11BB7">
        <w:rPr>
          <w:sz w:val="28"/>
          <w:szCs w:val="28"/>
        </w:rPr>
        <w:t>работа по</w:t>
      </w:r>
      <w:r>
        <w:rPr>
          <w:sz w:val="28"/>
          <w:szCs w:val="28"/>
        </w:rPr>
        <w:t xml:space="preserve"> воспитанию навыка самоконтроля оказалась более эффективной, надо убедить учащихся в необходимости самоконтроля и конкретно показать им, как поступать в том случае, если при проверке выяснится, что полученный результат не удовлетворяет условию задачи. Нужна систематическая работа в этом направлении.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Надо создать</w:t>
      </w:r>
      <w:r w:rsidR="009C1D38">
        <w:rPr>
          <w:sz w:val="28"/>
          <w:szCs w:val="28"/>
        </w:rPr>
        <w:t xml:space="preserve"> у обучающихся</w:t>
      </w:r>
      <w:r>
        <w:rPr>
          <w:sz w:val="28"/>
          <w:szCs w:val="28"/>
        </w:rPr>
        <w:t xml:space="preserve"> потр</w:t>
      </w:r>
      <w:r w:rsidR="009C1D38">
        <w:rPr>
          <w:sz w:val="28"/>
          <w:szCs w:val="28"/>
        </w:rPr>
        <w:t>ебность в самоконтроле. Они</w:t>
      </w:r>
      <w:r>
        <w:rPr>
          <w:sz w:val="28"/>
          <w:szCs w:val="28"/>
        </w:rPr>
        <w:t xml:space="preserve"> должны чаще встречаться с реальными условиями, ставящими их перед необходимостью самостоятельно контролировать правильность ответа.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Изредка ц</w:t>
      </w:r>
      <w:r w:rsidR="009C1D38">
        <w:rPr>
          <w:sz w:val="28"/>
          <w:szCs w:val="28"/>
        </w:rPr>
        <w:t xml:space="preserve">елесообразно </w:t>
      </w:r>
      <w:proofErr w:type="gramStart"/>
      <w:r w:rsidR="009C1D38">
        <w:rPr>
          <w:sz w:val="28"/>
          <w:szCs w:val="28"/>
        </w:rPr>
        <w:t xml:space="preserve">предлагать </w:t>
      </w:r>
      <w:r>
        <w:rPr>
          <w:sz w:val="28"/>
          <w:szCs w:val="28"/>
        </w:rPr>
        <w:t xml:space="preserve"> такие</w:t>
      </w:r>
      <w:proofErr w:type="gramEnd"/>
      <w:r>
        <w:rPr>
          <w:sz w:val="28"/>
          <w:szCs w:val="28"/>
        </w:rPr>
        <w:t xml:space="preserve"> задания, неправильность полученного ответа которых выяснится только в результате проверки.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Надо сообщать учащимся способ проверки предлагаемого материала. Разъяснять, что проверять надо не только окончательный ответ, но и промежуточные результаты.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Во время анализа письменных контрольных и самостоятельных работ иногда полезно сначала рассмотреть не только наиболее часто встреча</w:t>
      </w:r>
      <w:r>
        <w:rPr>
          <w:sz w:val="28"/>
          <w:szCs w:val="28"/>
        </w:rPr>
        <w:lastRenderedPageBreak/>
        <w:t xml:space="preserve">ющиеся неправильные решения, но и, путём проверки, доказать учащимся их неправильность, и лишь после этого рассмотреть правильное решение.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Полезно иногда предла</w:t>
      </w:r>
      <w:r w:rsidR="009C1D38">
        <w:rPr>
          <w:sz w:val="28"/>
          <w:szCs w:val="28"/>
        </w:rPr>
        <w:t>гать самим оценить свою работу.</w:t>
      </w:r>
      <w:r>
        <w:rPr>
          <w:sz w:val="28"/>
          <w:szCs w:val="28"/>
        </w:rPr>
        <w:t xml:space="preserve"> Это повышает ответственность ученика за ее выполнение и способствует воспитанию умения и привычки самоконтроля. </w:t>
      </w:r>
    </w:p>
    <w:p w:rsidR="00762A9A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Полезно иногда предлагать учащимся проверить и оценить работу товарища.</w:t>
      </w:r>
    </w:p>
    <w:p w:rsidR="00587426" w:rsidRDefault="00762A9A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убедить учеников в том, что самопроверка дает возможность получить за письменную работу более высокую отметку. </w:t>
      </w:r>
    </w:p>
    <w:p w:rsidR="000847B3" w:rsidRPr="006173B0" w:rsidRDefault="00587426" w:rsidP="0058742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I и II этапах работы возможно использование вспомогательных приспособлений, позволяющих ребенку выделить слово из текста и сосредоточить на нем свое внимание. Таким приспособлением может служить </w:t>
      </w:r>
      <w:r>
        <w:rPr>
          <w:b/>
          <w:bCs/>
          <w:sz w:val="28"/>
          <w:szCs w:val="28"/>
        </w:rPr>
        <w:t xml:space="preserve">проверочная карточка </w:t>
      </w:r>
      <w:r>
        <w:rPr>
          <w:sz w:val="28"/>
          <w:szCs w:val="28"/>
        </w:rPr>
        <w:t xml:space="preserve">– прямоугольник из картона размером в половину тетрадной страницы, на верхней и нижней грани которого вырезаны «окошки» для выделения длинного и короткого слова. Введение подобной карточки устраняет у детей страх перед объемом текста, позволяет ребенку не терять слово, не перескакивать с одной строки на другую, что является особенностью учащихся с нарушением зрения.  </w:t>
      </w:r>
    </w:p>
    <w:p w:rsidR="006173B0" w:rsidRPr="006173B0" w:rsidRDefault="006173B0" w:rsidP="0058742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sz w:val="28"/>
          <w:szCs w:val="28"/>
        </w:rPr>
        <w:t>Использование предложенных под</w:t>
      </w:r>
      <w:r w:rsidRPr="006173B0">
        <w:rPr>
          <w:sz w:val="28"/>
          <w:szCs w:val="28"/>
        </w:rPr>
        <w:softHyphen/>
        <w:t xml:space="preserve">ходов при формировании и коррекции письменной речи </w:t>
      </w:r>
      <w:r w:rsidR="00524E36" w:rsidRPr="006173B0">
        <w:rPr>
          <w:sz w:val="28"/>
          <w:szCs w:val="28"/>
        </w:rPr>
        <w:t>обучающихся дает</w:t>
      </w:r>
      <w:r w:rsidRPr="006173B0">
        <w:rPr>
          <w:sz w:val="28"/>
          <w:szCs w:val="28"/>
        </w:rPr>
        <w:t xml:space="preserve"> стабильные высокие результаты, что подтверждается следующими показателями. </w:t>
      </w:r>
    </w:p>
    <w:p w:rsidR="006173B0" w:rsidRPr="006173B0" w:rsidRDefault="009C1D38" w:rsidP="00587426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6173B0">
        <w:rPr>
          <w:spacing w:val="-4"/>
          <w:sz w:val="28"/>
          <w:szCs w:val="28"/>
        </w:rPr>
        <w:t>Так, с</w:t>
      </w:r>
      <w:r w:rsidR="006173B0" w:rsidRPr="006173B0">
        <w:rPr>
          <w:spacing w:val="-4"/>
          <w:sz w:val="28"/>
          <w:szCs w:val="28"/>
        </w:rPr>
        <w:t xml:space="preserve"> сентября 2016 года по февраль 2017 года положительную динамику в преодолении письменной речи показали все обучающиеся 4 класса, с которыми проводилась коррекционная работа по </w:t>
      </w:r>
      <w:r w:rsidRPr="006173B0">
        <w:rPr>
          <w:spacing w:val="-4"/>
          <w:sz w:val="28"/>
          <w:szCs w:val="28"/>
        </w:rPr>
        <w:t>данной методике</w:t>
      </w:r>
      <w:r w:rsidR="006173B0" w:rsidRPr="006173B0">
        <w:rPr>
          <w:spacing w:val="-4"/>
          <w:sz w:val="28"/>
          <w:szCs w:val="28"/>
        </w:rPr>
        <w:t xml:space="preserve">. </w:t>
      </w:r>
    </w:p>
    <w:p w:rsidR="006173B0" w:rsidRPr="006173B0" w:rsidRDefault="006173B0" w:rsidP="00587426">
      <w:pPr>
        <w:pStyle w:val="a5"/>
        <w:spacing w:after="0"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6173B0">
        <w:rPr>
          <w:snapToGrid w:val="0"/>
          <w:sz w:val="28"/>
          <w:szCs w:val="28"/>
        </w:rPr>
        <w:t>По резуль</w:t>
      </w:r>
      <w:r w:rsidR="007A2106">
        <w:rPr>
          <w:snapToGrid w:val="0"/>
          <w:sz w:val="28"/>
          <w:szCs w:val="28"/>
        </w:rPr>
        <w:t xml:space="preserve">татам исследования на момент обследования </w:t>
      </w:r>
      <w:r w:rsidRPr="006173B0">
        <w:rPr>
          <w:snapToGrid w:val="0"/>
          <w:sz w:val="28"/>
          <w:szCs w:val="28"/>
        </w:rPr>
        <w:t>отмечается положи</w:t>
      </w:r>
      <w:r w:rsidR="007A2106">
        <w:rPr>
          <w:snapToGrid w:val="0"/>
          <w:sz w:val="28"/>
          <w:szCs w:val="28"/>
        </w:rPr>
        <w:t xml:space="preserve">тельная динамика у </w:t>
      </w:r>
      <w:proofErr w:type="gramStart"/>
      <w:r w:rsidR="007A2106">
        <w:rPr>
          <w:snapToGrid w:val="0"/>
          <w:sz w:val="28"/>
          <w:szCs w:val="28"/>
        </w:rPr>
        <w:t>96</w:t>
      </w:r>
      <w:r w:rsidRPr="006173B0">
        <w:rPr>
          <w:snapToGrid w:val="0"/>
          <w:sz w:val="28"/>
          <w:szCs w:val="28"/>
        </w:rPr>
        <w:t xml:space="preserve">  %</w:t>
      </w:r>
      <w:proofErr w:type="gramEnd"/>
      <w:r w:rsidRPr="006173B0">
        <w:rPr>
          <w:snapToGrid w:val="0"/>
          <w:sz w:val="28"/>
          <w:szCs w:val="28"/>
        </w:rPr>
        <w:t xml:space="preserve"> обучающихся:</w:t>
      </w:r>
    </w:p>
    <w:p w:rsidR="006173B0" w:rsidRPr="006173B0" w:rsidRDefault="006173B0" w:rsidP="005F3B02">
      <w:pPr>
        <w:pStyle w:val="a5"/>
        <w:spacing w:after="0" w:line="360" w:lineRule="auto"/>
        <w:contextualSpacing/>
        <w:jc w:val="both"/>
        <w:rPr>
          <w:snapToGrid w:val="0"/>
          <w:sz w:val="28"/>
          <w:szCs w:val="28"/>
        </w:rPr>
      </w:pPr>
      <w:r w:rsidRPr="006173B0">
        <w:rPr>
          <w:snapToGrid w:val="0"/>
          <w:sz w:val="28"/>
          <w:szCs w:val="28"/>
        </w:rPr>
        <w:t>у 70 %</w:t>
      </w:r>
      <w:r w:rsidR="007A2106">
        <w:rPr>
          <w:snapToGrid w:val="0"/>
          <w:sz w:val="28"/>
          <w:szCs w:val="28"/>
        </w:rPr>
        <w:t xml:space="preserve"> </w:t>
      </w:r>
      <w:r w:rsidR="000847B3">
        <w:rPr>
          <w:snapToGrid w:val="0"/>
          <w:sz w:val="28"/>
          <w:szCs w:val="28"/>
        </w:rPr>
        <w:t>(10 обучающихся) -</w:t>
      </w:r>
      <w:r w:rsidRPr="006173B0">
        <w:rPr>
          <w:snapToGrid w:val="0"/>
          <w:sz w:val="28"/>
          <w:szCs w:val="28"/>
        </w:rPr>
        <w:t xml:space="preserve"> полная коррекция устной и письменной </w:t>
      </w:r>
      <w:proofErr w:type="gramStart"/>
      <w:r w:rsidRPr="006173B0">
        <w:rPr>
          <w:snapToGrid w:val="0"/>
          <w:sz w:val="28"/>
          <w:szCs w:val="28"/>
        </w:rPr>
        <w:t>речи ;</w:t>
      </w:r>
      <w:proofErr w:type="gramEnd"/>
    </w:p>
    <w:p w:rsidR="006173B0" w:rsidRPr="006173B0" w:rsidRDefault="006173B0" w:rsidP="005F3B02">
      <w:pPr>
        <w:pStyle w:val="a5"/>
        <w:spacing w:after="0" w:line="360" w:lineRule="auto"/>
        <w:contextualSpacing/>
        <w:jc w:val="both"/>
        <w:rPr>
          <w:snapToGrid w:val="0"/>
          <w:sz w:val="28"/>
          <w:szCs w:val="28"/>
        </w:rPr>
      </w:pPr>
      <w:r w:rsidRPr="006173B0">
        <w:rPr>
          <w:snapToGrid w:val="0"/>
          <w:sz w:val="28"/>
          <w:szCs w:val="28"/>
        </w:rPr>
        <w:t xml:space="preserve">у 26 </w:t>
      </w:r>
      <w:proofErr w:type="gramStart"/>
      <w:r w:rsidRPr="006173B0">
        <w:rPr>
          <w:snapToGrid w:val="0"/>
          <w:sz w:val="28"/>
          <w:szCs w:val="28"/>
        </w:rPr>
        <w:t>%</w:t>
      </w:r>
      <w:r w:rsidR="007A2106">
        <w:rPr>
          <w:snapToGrid w:val="0"/>
          <w:sz w:val="28"/>
          <w:szCs w:val="28"/>
        </w:rPr>
        <w:t>(</w:t>
      </w:r>
      <w:proofErr w:type="gramEnd"/>
      <w:r w:rsidR="007A2106">
        <w:rPr>
          <w:snapToGrid w:val="0"/>
          <w:sz w:val="28"/>
          <w:szCs w:val="28"/>
        </w:rPr>
        <w:t>4 обучающихся)</w:t>
      </w:r>
      <w:r w:rsidR="000847B3">
        <w:rPr>
          <w:snapToGrid w:val="0"/>
          <w:sz w:val="28"/>
          <w:szCs w:val="28"/>
        </w:rPr>
        <w:t xml:space="preserve"> - </w:t>
      </w:r>
      <w:r w:rsidRPr="006173B0">
        <w:rPr>
          <w:snapToGrid w:val="0"/>
          <w:sz w:val="28"/>
          <w:szCs w:val="28"/>
        </w:rPr>
        <w:t>частичная коррекция речи со значительным улучшением письменной и устной речи);</w:t>
      </w:r>
    </w:p>
    <w:p w:rsidR="006173B0" w:rsidRPr="006173B0" w:rsidRDefault="006173B0" w:rsidP="005F3B02">
      <w:pPr>
        <w:spacing w:line="360" w:lineRule="auto"/>
        <w:contextualSpacing/>
        <w:jc w:val="both"/>
        <w:rPr>
          <w:snapToGrid w:val="0"/>
          <w:sz w:val="28"/>
          <w:szCs w:val="28"/>
        </w:rPr>
      </w:pPr>
      <w:r w:rsidRPr="006173B0">
        <w:rPr>
          <w:snapToGrid w:val="0"/>
          <w:sz w:val="28"/>
          <w:szCs w:val="28"/>
        </w:rPr>
        <w:t>остальные 4</w:t>
      </w:r>
      <w:r>
        <w:rPr>
          <w:snapToGrid w:val="0"/>
          <w:sz w:val="28"/>
          <w:szCs w:val="28"/>
        </w:rPr>
        <w:t>%</w:t>
      </w:r>
      <w:r w:rsidR="00587426">
        <w:rPr>
          <w:snapToGrid w:val="0"/>
          <w:sz w:val="28"/>
          <w:szCs w:val="28"/>
        </w:rPr>
        <w:t xml:space="preserve"> </w:t>
      </w:r>
      <w:r w:rsidRPr="006173B0">
        <w:rPr>
          <w:snapToGrid w:val="0"/>
          <w:sz w:val="28"/>
          <w:szCs w:val="28"/>
        </w:rPr>
        <w:t>(1 обучающийся) - незначительная динамика или не имеют улучшений</w:t>
      </w:r>
      <w:r w:rsidR="007A2106">
        <w:rPr>
          <w:snapToGrid w:val="0"/>
          <w:sz w:val="28"/>
          <w:szCs w:val="28"/>
        </w:rPr>
        <w:t>.</w:t>
      </w:r>
      <w:r w:rsidRPr="006173B0">
        <w:rPr>
          <w:snapToGrid w:val="0"/>
          <w:sz w:val="28"/>
          <w:szCs w:val="28"/>
        </w:rPr>
        <w:t xml:space="preserve"> </w:t>
      </w:r>
    </w:p>
    <w:p w:rsidR="00D61058" w:rsidRPr="006173B0" w:rsidRDefault="00900FCC" w:rsidP="00587426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spacing w:val="-6"/>
          <w:sz w:val="28"/>
          <w:szCs w:val="28"/>
        </w:rPr>
        <w:lastRenderedPageBreak/>
        <w:t>Данная м</w:t>
      </w:r>
      <w:r w:rsidR="008D116F" w:rsidRPr="006173B0">
        <w:rPr>
          <w:spacing w:val="-6"/>
          <w:sz w:val="28"/>
          <w:szCs w:val="28"/>
        </w:rPr>
        <w:t>етодика спо</w:t>
      </w:r>
      <w:r w:rsidR="00B8181A" w:rsidRPr="006173B0">
        <w:rPr>
          <w:spacing w:val="-6"/>
          <w:sz w:val="28"/>
          <w:szCs w:val="28"/>
        </w:rPr>
        <w:t>собствует разви</w:t>
      </w:r>
      <w:r w:rsidR="00B8181A" w:rsidRPr="006173B0">
        <w:rPr>
          <w:spacing w:val="-6"/>
          <w:sz w:val="28"/>
          <w:szCs w:val="28"/>
        </w:rPr>
        <w:softHyphen/>
        <w:t>тию у обучающихся</w:t>
      </w:r>
      <w:r w:rsidR="008D116F" w:rsidRPr="006173B0">
        <w:rPr>
          <w:spacing w:val="-6"/>
          <w:sz w:val="28"/>
          <w:szCs w:val="28"/>
        </w:rPr>
        <w:t xml:space="preserve"> рациональных приемов работы: умения </w:t>
      </w:r>
      <w:r w:rsidR="008D116F" w:rsidRPr="006173B0">
        <w:rPr>
          <w:spacing w:val="-5"/>
          <w:sz w:val="28"/>
          <w:szCs w:val="28"/>
        </w:rPr>
        <w:t>выделять отдельные этапы деятельности, обдумывать и планиро</w:t>
      </w:r>
      <w:r w:rsidR="008D116F" w:rsidRPr="006173B0">
        <w:rPr>
          <w:spacing w:val="-5"/>
          <w:sz w:val="28"/>
          <w:szCs w:val="28"/>
        </w:rPr>
        <w:softHyphen/>
        <w:t>вать действия, регулировать деятельность с помощью речи; оце</w:t>
      </w:r>
      <w:r w:rsidR="008D116F" w:rsidRPr="006173B0">
        <w:rPr>
          <w:spacing w:val="-5"/>
          <w:sz w:val="28"/>
          <w:szCs w:val="28"/>
        </w:rPr>
        <w:softHyphen/>
        <w:t>нивать результаты деятельности.</w:t>
      </w:r>
      <w:r w:rsidR="00D61058" w:rsidRPr="006173B0">
        <w:rPr>
          <w:sz w:val="28"/>
          <w:szCs w:val="28"/>
        </w:rPr>
        <w:t xml:space="preserve"> </w:t>
      </w:r>
      <w:r w:rsidR="008D116F" w:rsidRPr="006173B0">
        <w:rPr>
          <w:spacing w:val="-4"/>
          <w:sz w:val="28"/>
          <w:szCs w:val="28"/>
        </w:rPr>
        <w:t>В результате обучение детей действиям контроля в процессе записи, позволило свести к минимуму количество оши</w:t>
      </w:r>
      <w:r w:rsidR="008D116F" w:rsidRPr="006173B0">
        <w:rPr>
          <w:spacing w:val="-4"/>
          <w:sz w:val="28"/>
          <w:szCs w:val="28"/>
        </w:rPr>
        <w:softHyphen/>
      </w:r>
      <w:r w:rsidR="008D116F" w:rsidRPr="006173B0">
        <w:rPr>
          <w:spacing w:val="-2"/>
          <w:sz w:val="28"/>
          <w:szCs w:val="28"/>
        </w:rPr>
        <w:t xml:space="preserve">бок, обусловленных неполноценностью внимания при письме. </w:t>
      </w:r>
      <w:r w:rsidRPr="006173B0">
        <w:rPr>
          <w:spacing w:val="-3"/>
          <w:sz w:val="28"/>
          <w:szCs w:val="28"/>
        </w:rPr>
        <w:t>Дети</w:t>
      </w:r>
      <w:r w:rsidR="008D116F" w:rsidRPr="006173B0">
        <w:rPr>
          <w:spacing w:val="-3"/>
          <w:sz w:val="28"/>
          <w:szCs w:val="28"/>
        </w:rPr>
        <w:t xml:space="preserve"> начинали контролировать свои действия при выпол</w:t>
      </w:r>
      <w:r w:rsidR="008D116F" w:rsidRPr="006173B0">
        <w:rPr>
          <w:spacing w:val="-3"/>
          <w:sz w:val="28"/>
          <w:szCs w:val="28"/>
        </w:rPr>
        <w:softHyphen/>
        <w:t>нении письменных работ по мере усвоения образца.</w:t>
      </w:r>
    </w:p>
    <w:p w:rsidR="007A2106" w:rsidRPr="007A2106" w:rsidRDefault="000610A0" w:rsidP="0058742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73B0">
        <w:rPr>
          <w:bCs/>
          <w:color w:val="000000"/>
          <w:spacing w:val="5"/>
          <w:sz w:val="28"/>
          <w:szCs w:val="28"/>
        </w:rPr>
        <w:t xml:space="preserve">    </w:t>
      </w:r>
    </w:p>
    <w:p w:rsidR="007A2106" w:rsidRDefault="007A2106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11BB7" w:rsidRDefault="00F11BB7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6C1004" w:rsidRDefault="006C1004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6C1004" w:rsidRDefault="006C1004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878B3" w:rsidRDefault="00F878B3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878B3" w:rsidRDefault="00F878B3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878B3" w:rsidRDefault="00F878B3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878B3" w:rsidRDefault="00F878B3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6C1004" w:rsidRDefault="006C1004" w:rsidP="00587426">
      <w:pPr>
        <w:spacing w:line="360" w:lineRule="auto"/>
        <w:ind w:firstLine="709"/>
        <w:contextualSpacing/>
        <w:rPr>
          <w:sz w:val="28"/>
          <w:szCs w:val="28"/>
        </w:rPr>
      </w:pPr>
    </w:p>
    <w:p w:rsidR="00F878B3" w:rsidRPr="00F878B3" w:rsidRDefault="00F878B3" w:rsidP="00F878B3">
      <w:pPr>
        <w:pStyle w:val="a3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2D3720" w:rsidRPr="00F11BB7" w:rsidRDefault="002D3720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F11BB7">
        <w:rPr>
          <w:sz w:val="28"/>
          <w:szCs w:val="28"/>
        </w:rPr>
        <w:t>Ахутина</w:t>
      </w:r>
      <w:proofErr w:type="spellEnd"/>
      <w:r w:rsidRPr="00F11BB7">
        <w:rPr>
          <w:sz w:val="28"/>
          <w:szCs w:val="28"/>
        </w:rPr>
        <w:t xml:space="preserve"> Т.В. Трудности письма и их нейропсихологическая диагностика. Письмо и чтение: трудности обучения и коррекция. Мо</w:t>
      </w:r>
      <w:r w:rsidR="00F11BB7">
        <w:rPr>
          <w:sz w:val="28"/>
          <w:szCs w:val="28"/>
        </w:rPr>
        <w:t xml:space="preserve">сква - Воронеж: 2001. </w:t>
      </w:r>
    </w:p>
    <w:p w:rsidR="002D3720" w:rsidRPr="00F11BB7" w:rsidRDefault="007A2106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11BB7">
        <w:rPr>
          <w:sz w:val="28"/>
          <w:szCs w:val="28"/>
        </w:rPr>
        <w:t xml:space="preserve">Гальперин П. Я., </w:t>
      </w:r>
      <w:proofErr w:type="spellStart"/>
      <w:r w:rsidRPr="00F11BB7">
        <w:rPr>
          <w:sz w:val="28"/>
          <w:szCs w:val="28"/>
        </w:rPr>
        <w:t>Кабыльницкая</w:t>
      </w:r>
      <w:proofErr w:type="spellEnd"/>
      <w:r w:rsidRPr="00F11BB7">
        <w:rPr>
          <w:sz w:val="28"/>
          <w:szCs w:val="28"/>
        </w:rPr>
        <w:t xml:space="preserve"> С. Л. Экспериментальное формирование внимания. – М.: 1974.</w:t>
      </w:r>
    </w:p>
    <w:p w:rsidR="004053CE" w:rsidRPr="00F11BB7" w:rsidRDefault="004053CE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F11BB7">
        <w:rPr>
          <w:sz w:val="28"/>
          <w:szCs w:val="28"/>
        </w:rPr>
        <w:t>Лалаева</w:t>
      </w:r>
      <w:proofErr w:type="spellEnd"/>
      <w:r w:rsidRPr="00F11BB7">
        <w:rPr>
          <w:sz w:val="28"/>
          <w:szCs w:val="28"/>
        </w:rPr>
        <w:t xml:space="preserve"> Р.И. Дисграфия и </w:t>
      </w:r>
      <w:proofErr w:type="spellStart"/>
      <w:r w:rsidRPr="00F11BB7">
        <w:rPr>
          <w:sz w:val="28"/>
          <w:szCs w:val="28"/>
        </w:rPr>
        <w:t>дизорфография</w:t>
      </w:r>
      <w:proofErr w:type="spellEnd"/>
      <w:r w:rsidRPr="00F11BB7">
        <w:rPr>
          <w:sz w:val="28"/>
          <w:szCs w:val="28"/>
        </w:rPr>
        <w:t xml:space="preserve"> как расстройство формирования языковой способности у детей // Изучение нарушений письма и чтения. Итоги и перспективы.</w:t>
      </w:r>
      <w:r w:rsidR="00F11BB7">
        <w:rPr>
          <w:sz w:val="28"/>
          <w:szCs w:val="28"/>
        </w:rPr>
        <w:t xml:space="preserve"> М.: Изд-во МСГИ, 2004. </w:t>
      </w:r>
    </w:p>
    <w:p w:rsidR="004053CE" w:rsidRPr="00F11BB7" w:rsidRDefault="004053CE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11BB7">
        <w:rPr>
          <w:sz w:val="28"/>
          <w:szCs w:val="28"/>
        </w:rPr>
        <w:t>Парамонова Л.Г. Дисграфия: диагностика, профилактика, коррекция. — СПб., ДЕТСТВО-ПРЕСС, 2006.</w:t>
      </w:r>
    </w:p>
    <w:p w:rsidR="004053CE" w:rsidRPr="00F11BB7" w:rsidRDefault="004053CE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F11BB7">
        <w:rPr>
          <w:sz w:val="28"/>
          <w:szCs w:val="28"/>
        </w:rPr>
        <w:t>Прищепова</w:t>
      </w:r>
      <w:proofErr w:type="spellEnd"/>
      <w:r w:rsidRPr="00F11BB7">
        <w:rPr>
          <w:sz w:val="28"/>
          <w:szCs w:val="28"/>
        </w:rPr>
        <w:t xml:space="preserve"> И.В. </w:t>
      </w:r>
      <w:proofErr w:type="spellStart"/>
      <w:r w:rsidRPr="00F11BB7">
        <w:rPr>
          <w:sz w:val="28"/>
          <w:szCs w:val="28"/>
        </w:rPr>
        <w:t>Дизорфография</w:t>
      </w:r>
      <w:proofErr w:type="spellEnd"/>
      <w:r w:rsidRPr="00F11BB7">
        <w:rPr>
          <w:sz w:val="28"/>
          <w:szCs w:val="28"/>
        </w:rPr>
        <w:t xml:space="preserve"> младших школьников. СПб.: КАРО, 2006.</w:t>
      </w:r>
    </w:p>
    <w:p w:rsidR="004053CE" w:rsidRPr="00F11BB7" w:rsidRDefault="004053CE" w:rsidP="00F11BB7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11BB7">
        <w:rPr>
          <w:sz w:val="28"/>
          <w:szCs w:val="28"/>
        </w:rPr>
        <w:t>Ястребова А.В., Бессонова Т.П. Обучаем читать и писать без ошибок. М., 2007.</w:t>
      </w:r>
    </w:p>
    <w:p w:rsidR="000610A0" w:rsidRPr="00F11BB7" w:rsidRDefault="000610A0" w:rsidP="00F11BB7">
      <w:pPr>
        <w:tabs>
          <w:tab w:val="left" w:pos="217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0610A0" w:rsidRPr="00F11BB7" w:rsidSect="00946E23">
      <w:pgSz w:w="11906" w:h="16838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3A1" w:rsidRDefault="005813A1" w:rsidP="00762A9A">
      <w:r>
        <w:separator/>
      </w:r>
    </w:p>
  </w:endnote>
  <w:endnote w:type="continuationSeparator" w:id="0">
    <w:p w:rsidR="005813A1" w:rsidRDefault="005813A1" w:rsidP="0076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3A1" w:rsidRDefault="005813A1" w:rsidP="00762A9A">
      <w:r>
        <w:separator/>
      </w:r>
    </w:p>
  </w:footnote>
  <w:footnote w:type="continuationSeparator" w:id="0">
    <w:p w:rsidR="005813A1" w:rsidRDefault="005813A1" w:rsidP="0076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4E4"/>
    <w:multiLevelType w:val="hybridMultilevel"/>
    <w:tmpl w:val="E60E3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2ABF"/>
    <w:multiLevelType w:val="hybridMultilevel"/>
    <w:tmpl w:val="7084D0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EA353F8"/>
    <w:multiLevelType w:val="hybridMultilevel"/>
    <w:tmpl w:val="45D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5D69"/>
    <w:multiLevelType w:val="singleLevel"/>
    <w:tmpl w:val="9FE6EA2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70288C"/>
    <w:multiLevelType w:val="hybridMultilevel"/>
    <w:tmpl w:val="153C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6135"/>
    <w:multiLevelType w:val="hybridMultilevel"/>
    <w:tmpl w:val="152A46A6"/>
    <w:lvl w:ilvl="0" w:tplc="0419000B">
      <w:start w:val="1"/>
      <w:numFmt w:val="bullet"/>
      <w:lvlText w:val=""/>
      <w:lvlJc w:val="left"/>
      <w:pPr>
        <w:tabs>
          <w:tab w:val="num" w:pos="1274"/>
        </w:tabs>
        <w:ind w:left="12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6" w15:restartNumberingAfterBreak="0">
    <w:nsid w:val="71824EC5"/>
    <w:multiLevelType w:val="singleLevel"/>
    <w:tmpl w:val="9FE6EA2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num w:numId="1" w16cid:durableId="1296637134">
    <w:abstractNumId w:val="3"/>
  </w:num>
  <w:num w:numId="2" w16cid:durableId="1184829278">
    <w:abstractNumId w:val="6"/>
  </w:num>
  <w:num w:numId="3" w16cid:durableId="1446852460">
    <w:abstractNumId w:val="5"/>
  </w:num>
  <w:num w:numId="4" w16cid:durableId="452553746">
    <w:abstractNumId w:val="0"/>
  </w:num>
  <w:num w:numId="5" w16cid:durableId="1164392530">
    <w:abstractNumId w:val="1"/>
  </w:num>
  <w:num w:numId="6" w16cid:durableId="1562137474">
    <w:abstractNumId w:val="2"/>
  </w:num>
  <w:num w:numId="7" w16cid:durableId="1191379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6F"/>
    <w:rsid w:val="0004123A"/>
    <w:rsid w:val="000610A0"/>
    <w:rsid w:val="000847B3"/>
    <w:rsid w:val="001A2280"/>
    <w:rsid w:val="001A3E50"/>
    <w:rsid w:val="001D4B25"/>
    <w:rsid w:val="001F5784"/>
    <w:rsid w:val="00230527"/>
    <w:rsid w:val="0025214E"/>
    <w:rsid w:val="002774CF"/>
    <w:rsid w:val="002D3720"/>
    <w:rsid w:val="00396527"/>
    <w:rsid w:val="004053CE"/>
    <w:rsid w:val="00524E36"/>
    <w:rsid w:val="005552AD"/>
    <w:rsid w:val="005600E8"/>
    <w:rsid w:val="005813A1"/>
    <w:rsid w:val="00587426"/>
    <w:rsid w:val="005B4537"/>
    <w:rsid w:val="005F3B02"/>
    <w:rsid w:val="006173B0"/>
    <w:rsid w:val="00646312"/>
    <w:rsid w:val="0066354E"/>
    <w:rsid w:val="006C1004"/>
    <w:rsid w:val="00724179"/>
    <w:rsid w:val="00736099"/>
    <w:rsid w:val="00762A9A"/>
    <w:rsid w:val="007A2106"/>
    <w:rsid w:val="008C6376"/>
    <w:rsid w:val="008D116F"/>
    <w:rsid w:val="00900FCC"/>
    <w:rsid w:val="00907107"/>
    <w:rsid w:val="00911BBE"/>
    <w:rsid w:val="00946E23"/>
    <w:rsid w:val="009C1D38"/>
    <w:rsid w:val="009C7AE0"/>
    <w:rsid w:val="00A5325D"/>
    <w:rsid w:val="00A9281A"/>
    <w:rsid w:val="00AC16D3"/>
    <w:rsid w:val="00B10157"/>
    <w:rsid w:val="00B8181A"/>
    <w:rsid w:val="00BB5940"/>
    <w:rsid w:val="00C2543D"/>
    <w:rsid w:val="00D400BF"/>
    <w:rsid w:val="00D54105"/>
    <w:rsid w:val="00D61058"/>
    <w:rsid w:val="00D9263F"/>
    <w:rsid w:val="00D966D8"/>
    <w:rsid w:val="00F11BB7"/>
    <w:rsid w:val="00F8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C509"/>
  <w15:docId w15:val="{81F8CFDB-D4AE-48CF-AD64-96A8AB60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058"/>
    <w:pPr>
      <w:ind w:left="720"/>
      <w:contextualSpacing/>
    </w:pPr>
  </w:style>
  <w:style w:type="paragraph" w:customStyle="1" w:styleId="a4">
    <w:name w:val="Знак Знак Знак"/>
    <w:basedOn w:val="a"/>
    <w:rsid w:val="00900FC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Body Text"/>
    <w:basedOn w:val="a"/>
    <w:link w:val="a6"/>
    <w:rsid w:val="006173B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17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2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62A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2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2A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2A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Claus</dc:creator>
  <cp:lastModifiedBy>Школа Сад 2</cp:lastModifiedBy>
  <cp:revision>6</cp:revision>
  <dcterms:created xsi:type="dcterms:W3CDTF">2018-02-28T08:14:00Z</dcterms:created>
  <dcterms:modified xsi:type="dcterms:W3CDTF">2023-03-23T07:03:00Z</dcterms:modified>
</cp:coreProperties>
</file>