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3D4D5" w14:textId="77777777" w:rsidR="00D47A28" w:rsidRDefault="002415B3">
      <w:pPr>
        <w:spacing w:before="59"/>
        <w:ind w:left="400"/>
        <w:rPr>
          <w:b/>
          <w:sz w:val="28"/>
        </w:rPr>
      </w:pPr>
      <w:r>
        <w:rPr>
          <w:b/>
          <w:color w:val="001F5F"/>
          <w:sz w:val="28"/>
        </w:rPr>
        <w:t>ПАМЯТКА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ДЛЯ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ПЕДАГОГОВ</w:t>
      </w:r>
    </w:p>
    <w:p w14:paraId="0458C95F" w14:textId="77777777" w:rsidR="00D47A28" w:rsidRDefault="00D47A28">
      <w:pPr>
        <w:pStyle w:val="a3"/>
        <w:rPr>
          <w:b/>
          <w:sz w:val="30"/>
        </w:rPr>
      </w:pPr>
    </w:p>
    <w:p w14:paraId="5D31FAC1" w14:textId="77777777" w:rsidR="00D47A28" w:rsidRDefault="00D47A28">
      <w:pPr>
        <w:pStyle w:val="a3"/>
        <w:rPr>
          <w:b/>
          <w:sz w:val="30"/>
        </w:rPr>
      </w:pPr>
    </w:p>
    <w:p w14:paraId="616DB59F" w14:textId="77777777" w:rsidR="00D47A28" w:rsidRDefault="00D47A28">
      <w:pPr>
        <w:pStyle w:val="a3"/>
        <w:rPr>
          <w:b/>
          <w:sz w:val="30"/>
        </w:rPr>
      </w:pPr>
    </w:p>
    <w:p w14:paraId="48DD8A19" w14:textId="77777777" w:rsidR="00D47A28" w:rsidRDefault="00D47A28">
      <w:pPr>
        <w:pStyle w:val="a3"/>
        <w:rPr>
          <w:b/>
          <w:sz w:val="30"/>
        </w:rPr>
      </w:pPr>
    </w:p>
    <w:p w14:paraId="7607CC27" w14:textId="77777777" w:rsidR="00D47A28" w:rsidRDefault="00D47A28">
      <w:pPr>
        <w:pStyle w:val="a3"/>
        <w:rPr>
          <w:b/>
          <w:sz w:val="30"/>
        </w:rPr>
      </w:pPr>
    </w:p>
    <w:p w14:paraId="242FE3AA" w14:textId="77777777" w:rsidR="00D47A28" w:rsidRDefault="00D47A28">
      <w:pPr>
        <w:pStyle w:val="a3"/>
        <w:rPr>
          <w:b/>
          <w:sz w:val="30"/>
        </w:rPr>
      </w:pPr>
    </w:p>
    <w:p w14:paraId="5C3DAF06" w14:textId="77777777" w:rsidR="00D47A28" w:rsidRDefault="00D47A28">
      <w:pPr>
        <w:pStyle w:val="a3"/>
        <w:rPr>
          <w:b/>
          <w:sz w:val="30"/>
        </w:rPr>
      </w:pPr>
    </w:p>
    <w:p w14:paraId="00DA5C3E" w14:textId="7406225E" w:rsidR="00D47A28" w:rsidRDefault="002415B3" w:rsidP="00C66CF0">
      <w:pPr>
        <w:pStyle w:val="a4"/>
        <w:spacing w:before="239" w:line="372" w:lineRule="auto"/>
        <w:ind w:right="1306" w:firstLine="1187"/>
        <w:jc w:val="center"/>
      </w:pPr>
      <w:r>
        <w:rPr>
          <w:color w:val="FF0000"/>
        </w:rPr>
        <w:t xml:space="preserve">Формирование </w:t>
      </w:r>
      <w:r w:rsidR="00C66CF0">
        <w:rPr>
          <w:color w:val="FF0000"/>
        </w:rPr>
        <w:t xml:space="preserve">основ </w:t>
      </w:r>
      <w:r>
        <w:rPr>
          <w:color w:val="FF0000"/>
        </w:rPr>
        <w:t>финансовой</w:t>
      </w:r>
      <w:r w:rsidR="00C66CF0">
        <w:rPr>
          <w:color w:val="FF0000"/>
          <w:spacing w:val="-14"/>
        </w:rPr>
        <w:t xml:space="preserve"> </w:t>
      </w:r>
      <w:r>
        <w:rPr>
          <w:color w:val="FF0000"/>
        </w:rPr>
        <w:t>грамотности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дошкольников</w:t>
      </w:r>
      <w:r w:rsidR="00C66CF0"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игровой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деятельности</w:t>
      </w:r>
    </w:p>
    <w:p w14:paraId="54116DF8" w14:textId="77777777" w:rsidR="00D47A28" w:rsidRDefault="00D47A28">
      <w:pPr>
        <w:pStyle w:val="a3"/>
        <w:rPr>
          <w:b/>
          <w:sz w:val="20"/>
        </w:rPr>
      </w:pPr>
    </w:p>
    <w:p w14:paraId="3BB4ACD2" w14:textId="77777777" w:rsidR="00D47A28" w:rsidRDefault="00D47A28">
      <w:pPr>
        <w:pStyle w:val="a3"/>
        <w:rPr>
          <w:b/>
          <w:sz w:val="20"/>
        </w:rPr>
      </w:pPr>
    </w:p>
    <w:p w14:paraId="1D56BE8C" w14:textId="77777777" w:rsidR="00D47A28" w:rsidRDefault="00D47A28">
      <w:pPr>
        <w:pStyle w:val="a3"/>
        <w:rPr>
          <w:b/>
          <w:sz w:val="20"/>
        </w:rPr>
      </w:pPr>
    </w:p>
    <w:p w14:paraId="23D8B490" w14:textId="77777777" w:rsidR="00D47A28" w:rsidRDefault="00D47A28">
      <w:pPr>
        <w:pStyle w:val="a3"/>
        <w:rPr>
          <w:b/>
          <w:sz w:val="20"/>
        </w:rPr>
      </w:pPr>
    </w:p>
    <w:p w14:paraId="4B93B887" w14:textId="77777777" w:rsidR="00D47A28" w:rsidRDefault="002415B3">
      <w:pPr>
        <w:pStyle w:val="a3"/>
        <w:spacing w:before="6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5555CC4E" wp14:editId="578BA5F3">
            <wp:simplePos x="0" y="0"/>
            <wp:positionH relativeFrom="page">
              <wp:posOffset>1815719</wp:posOffset>
            </wp:positionH>
            <wp:positionV relativeFrom="paragraph">
              <wp:posOffset>160371</wp:posOffset>
            </wp:positionV>
            <wp:extent cx="3877972" cy="2434590"/>
            <wp:effectExtent l="0" t="0" r="0" b="0"/>
            <wp:wrapTopAndBottom/>
            <wp:docPr id="1" name="image1.jpeg" descr="C:\Users\Bogdanova\Desktop\Финансовая грамотность дошкольников\ИГРЫ\игра денежный по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972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AE011" w14:textId="77777777" w:rsidR="00D47A28" w:rsidRDefault="00D47A28">
      <w:pPr>
        <w:pStyle w:val="a3"/>
        <w:rPr>
          <w:b/>
          <w:sz w:val="20"/>
        </w:rPr>
      </w:pPr>
    </w:p>
    <w:p w14:paraId="0B12E1E4" w14:textId="77777777" w:rsidR="00D47A28" w:rsidRDefault="00D47A28">
      <w:pPr>
        <w:pStyle w:val="a3"/>
        <w:rPr>
          <w:b/>
          <w:sz w:val="20"/>
        </w:rPr>
      </w:pPr>
    </w:p>
    <w:p w14:paraId="6E70A917" w14:textId="77777777" w:rsidR="00D47A28" w:rsidRDefault="00D47A28">
      <w:pPr>
        <w:pStyle w:val="a3"/>
        <w:rPr>
          <w:b/>
          <w:sz w:val="20"/>
        </w:rPr>
      </w:pPr>
    </w:p>
    <w:p w14:paraId="7313B936" w14:textId="77777777" w:rsidR="00D47A28" w:rsidRDefault="00D47A28">
      <w:pPr>
        <w:pStyle w:val="a3"/>
        <w:rPr>
          <w:b/>
          <w:sz w:val="20"/>
        </w:rPr>
      </w:pPr>
    </w:p>
    <w:p w14:paraId="56B52F26" w14:textId="77777777" w:rsidR="00D47A28" w:rsidRDefault="005B3236">
      <w:pPr>
        <w:pStyle w:val="a3"/>
        <w:spacing w:before="9"/>
        <w:rPr>
          <w:b/>
          <w:sz w:val="17"/>
        </w:rPr>
      </w:pPr>
      <w:r>
        <w:pict w14:anchorId="236A4C0C">
          <v:group id="_x0000_s1026" style="position:absolute;margin-left:105.15pt;margin-top:12.15pt;width:437.6pt;height:156.4pt;z-index:-251656192;mso-wrap-distance-left:0;mso-wrap-distance-right:0;mso-position-horizontal-relative:page" coordorigin="2103,243" coordsize="8752,3128">
            <v:rect id="_x0000_s1040" style="position:absolute;left:2128;top:268;width:8702;height:3078" filled="f" strokecolor="#c0504d" strokeweight="2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2750;top:380;width:1344;height:399" filled="f" stroked="f">
              <v:textbox inset="0,0,0,0">
                <w:txbxContent>
                  <w:p w14:paraId="21B1933C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Базовой</w:t>
                    </w:r>
                  </w:p>
                </w:txbxContent>
              </v:textbox>
            </v:shape>
            <v:shape id="_x0000_s1038" type="#_x0000_t202" style="position:absolute;left:4543;top:380;width:1281;height:399" filled="f" stroked="f">
              <v:textbox inset="0,0,0,0">
                <w:txbxContent>
                  <w:p w14:paraId="68512326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формой</w:t>
                    </w:r>
                  </w:p>
                </w:txbxContent>
              </v:textbox>
            </v:shape>
            <v:shape id="_x0000_s1037" type="#_x0000_t202" style="position:absolute;left:6274;top:380;width:2107;height:399" filled="f" stroked="f">
              <v:textbox inset="0,0,0,0">
                <w:txbxContent>
                  <w:p w14:paraId="1DC77D57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организации</w:t>
                    </w:r>
                  </w:p>
                </w:txbxContent>
              </v:textbox>
            </v:shape>
            <v:shape id="_x0000_s1036" type="#_x0000_t202" style="position:absolute;left:8831;top:380;width:1218;height:399" filled="f" stroked="f">
              <v:textbox inset="0,0,0,0">
                <w:txbxContent>
                  <w:p w14:paraId="32087DCD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работы</w:t>
                    </w:r>
                  </w:p>
                </w:txbxContent>
              </v:textbox>
            </v:shape>
            <v:shape id="_x0000_s1035" type="#_x0000_t202" style="position:absolute;left:10499;top:380;width:180;height:399" filled="f" stroked="f">
              <v:textbox inset="0,0,0,0">
                <w:txbxContent>
                  <w:p w14:paraId="40278DC5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с</w:t>
                    </w:r>
                  </w:p>
                </w:txbxContent>
              </v:textbox>
            </v:shape>
            <v:shape id="_x0000_s1034" type="#_x0000_t202" style="position:absolute;left:2297;top:785;width:5068;height:399" filled="f" stroked="f">
              <v:textbox inset="0,0,0,0">
                <w:txbxContent>
                  <w:p w14:paraId="0A87CB06" w14:textId="77777777" w:rsidR="00D47A28" w:rsidRDefault="002415B3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дошкольниками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является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игра.</w:t>
                    </w:r>
                  </w:p>
                </w:txbxContent>
              </v:textbox>
            </v:shape>
            <v:shape id="_x0000_s1033" type="#_x0000_t202" style="position:absolute;left:2659;top:1400;width:631;height:399" filled="f" stroked="f">
              <v:textbox inset="0,0,0,0">
                <w:txbxContent>
                  <w:p w14:paraId="6E60F5AA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Она</w:t>
                    </w:r>
                  </w:p>
                </w:txbxContent>
              </v:textbox>
            </v:shape>
            <v:shape id="_x0000_s1032" type="#_x0000_t202" style="position:absolute;left:3775;top:1400;width:1470;height:399" filled="f" stroked="f">
              <v:textbox inset="0,0,0,0">
                <w:txbxContent>
                  <w:p w14:paraId="38E0B894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включает</w:t>
                    </w:r>
                  </w:p>
                </w:txbxContent>
              </v:textbox>
            </v:shape>
            <v:shape id="_x0000_s1031" type="#_x0000_t202" style="position:absolute;left:5727;top:1400;width:190;height:399" filled="f" stroked="f">
              <v:textbox inset="0,0,0,0">
                <w:txbxContent>
                  <w:p w14:paraId="02A5E9AF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в</w:t>
                    </w:r>
                  </w:p>
                </w:txbxContent>
              </v:textbox>
            </v:shape>
            <v:shape id="_x0000_s1030" type="#_x0000_t202" style="position:absolute;left:6401;top:1400;width:691;height:399" filled="f" stroked="f">
              <v:textbox inset="0,0,0,0">
                <w:txbxContent>
                  <w:p w14:paraId="254589F2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себя</w:t>
                    </w:r>
                  </w:p>
                </w:txbxContent>
              </v:textbox>
            </v:shape>
            <v:shape id="_x0000_s1029" type="#_x0000_t202" style="position:absolute;left:7571;top:1400;width:2409;height:399" filled="f" stroked="f">
              <v:textbox inset="0,0,0,0">
                <w:txbxContent>
                  <w:p w14:paraId="13FEFAF7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познавательное</w:t>
                    </w:r>
                  </w:p>
                </w:txbxContent>
              </v:textbox>
            </v:shape>
            <v:shape id="_x0000_s1028" type="#_x0000_t202" style="position:absolute;left:10464;top:1400;width:213;height:399" filled="f" stroked="f">
              <v:textbox inset="0,0,0,0">
                <w:txbxContent>
                  <w:p w14:paraId="5648F9F5" w14:textId="77777777" w:rsidR="00D47A28" w:rsidRDefault="002415B3">
                    <w:pPr>
                      <w:spacing w:line="399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</w:t>
                    </w:r>
                  </w:p>
                </w:txbxContent>
              </v:textbox>
            </v:shape>
            <v:shape id="_x0000_s1027" type="#_x0000_t202" style="position:absolute;left:2297;top:1815;width:8383;height:1227" filled="f" stroked="f">
              <v:textbox inset="0,0,0,0">
                <w:txbxContent>
                  <w:p w14:paraId="3FE82789" w14:textId="77777777" w:rsidR="00D47A28" w:rsidRDefault="002415B3">
                    <w:pPr>
                      <w:tabs>
                        <w:tab w:val="left" w:pos="3073"/>
                        <w:tab w:val="left" w:pos="5649"/>
                        <w:tab w:val="left" w:pos="6837"/>
                      </w:tabs>
                      <w:spacing w:line="398" w:lineRule="exac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воспитательное</w:t>
                    </w:r>
                    <w:r>
                      <w:rPr>
                        <w:sz w:val="36"/>
                      </w:rPr>
                      <w:tab/>
                      <w:t>содержание,</w:t>
                    </w:r>
                    <w:r>
                      <w:rPr>
                        <w:sz w:val="36"/>
                      </w:rPr>
                      <w:tab/>
                      <w:t>что</w:t>
                    </w:r>
                    <w:r>
                      <w:rPr>
                        <w:sz w:val="36"/>
                      </w:rPr>
                      <w:tab/>
                      <w:t>позволяет</w:t>
                    </w:r>
                  </w:p>
                  <w:p w14:paraId="484181D2" w14:textId="77777777" w:rsidR="00D47A28" w:rsidRDefault="002415B3">
                    <w:pPr>
                      <w:tabs>
                        <w:tab w:val="left" w:pos="2331"/>
                        <w:tab w:val="left" w:pos="3681"/>
                        <w:tab w:val="left" w:pos="4951"/>
                        <w:tab w:val="left" w:pos="5574"/>
                        <w:tab w:val="left" w:pos="8178"/>
                      </w:tabs>
                      <w:ind w:right="22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интегративно</w:t>
                    </w:r>
                    <w:r>
                      <w:rPr>
                        <w:sz w:val="36"/>
                      </w:rPr>
                      <w:tab/>
                      <w:t>решать</w:t>
                    </w:r>
                    <w:r>
                      <w:rPr>
                        <w:sz w:val="36"/>
                      </w:rPr>
                      <w:tab/>
                      <w:t>задачи</w:t>
                    </w:r>
                    <w:r>
                      <w:rPr>
                        <w:sz w:val="36"/>
                      </w:rPr>
                      <w:tab/>
                      <w:t>по</w:t>
                    </w:r>
                    <w:r>
                      <w:rPr>
                        <w:sz w:val="36"/>
                      </w:rPr>
                      <w:tab/>
                      <w:t>формированию</w:t>
                    </w:r>
                    <w:r>
                      <w:rPr>
                        <w:sz w:val="36"/>
                      </w:rPr>
                      <w:tab/>
                    </w:r>
                    <w:r>
                      <w:rPr>
                        <w:spacing w:val="-4"/>
                        <w:sz w:val="36"/>
                      </w:rPr>
                      <w:t>у</w:t>
                    </w:r>
                    <w:r>
                      <w:rPr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старших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дошкольников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основ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финансовой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культуры.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FDE993F" w14:textId="77777777" w:rsidR="00D47A28" w:rsidRDefault="00D47A28">
      <w:pPr>
        <w:rPr>
          <w:sz w:val="17"/>
        </w:rPr>
        <w:sectPr w:rsidR="00D47A28">
          <w:type w:val="continuous"/>
          <w:pgSz w:w="11910" w:h="16840"/>
          <w:pgMar w:top="640" w:right="0" w:bottom="280" w:left="320" w:header="720" w:footer="720" w:gutter="0"/>
          <w:cols w:space="720"/>
        </w:sectPr>
      </w:pPr>
    </w:p>
    <w:p w14:paraId="19A9FAED" w14:textId="77777777" w:rsidR="00D47A28" w:rsidRDefault="002415B3">
      <w:pPr>
        <w:spacing w:before="77"/>
        <w:ind w:left="1290"/>
        <w:rPr>
          <w:b/>
          <w:sz w:val="28"/>
        </w:rPr>
      </w:pPr>
      <w:r>
        <w:rPr>
          <w:b/>
          <w:color w:val="FF0000"/>
          <w:sz w:val="28"/>
        </w:rPr>
        <w:lastRenderedPageBreak/>
        <w:t>НЕОБХОДИМО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С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ПОМОЩЬЮ ИГР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ДОНЕСТИ ДО ДЕТЕЙ,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ЧТО:</w:t>
      </w:r>
    </w:p>
    <w:p w14:paraId="290C2573" w14:textId="77777777" w:rsidR="00D47A28" w:rsidRDefault="00D47A28">
      <w:pPr>
        <w:pStyle w:val="a3"/>
        <w:spacing w:before="7"/>
        <w:rPr>
          <w:b/>
          <w:sz w:val="28"/>
        </w:rPr>
      </w:pPr>
    </w:p>
    <w:p w14:paraId="52056DF7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rPr>
          <w:color w:val="001F5F"/>
        </w:rPr>
      </w:pPr>
      <w:r>
        <w:rPr>
          <w:color w:val="001F5F"/>
        </w:rPr>
        <w:t>Деньги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появляются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сами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собой,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зарабатываются!</w:t>
      </w:r>
    </w:p>
    <w:p w14:paraId="3558779F" w14:textId="77777777" w:rsidR="00D47A28" w:rsidRDefault="00D47A28">
      <w:pPr>
        <w:pStyle w:val="a3"/>
        <w:spacing w:before="9"/>
        <w:rPr>
          <w:b/>
          <w:sz w:val="28"/>
        </w:rPr>
      </w:pPr>
    </w:p>
    <w:p w14:paraId="1DF1CEE7" w14:textId="77777777" w:rsidR="00D47A28" w:rsidRDefault="002415B3">
      <w:pPr>
        <w:pStyle w:val="a3"/>
        <w:spacing w:line="273" w:lineRule="auto"/>
        <w:ind w:left="400" w:right="1306" w:firstLine="79"/>
      </w:pPr>
      <w:r>
        <w:t>Объясняем, как люди зарабатывают деньги, и каким образом заработок</w:t>
      </w:r>
      <w:r>
        <w:rPr>
          <w:spacing w:val="-77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деятельности.</w:t>
      </w:r>
    </w:p>
    <w:p w14:paraId="609B39F9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spacing w:before="284"/>
        <w:rPr>
          <w:color w:val="001F5F"/>
        </w:rPr>
      </w:pPr>
      <w:r>
        <w:rPr>
          <w:color w:val="001F5F"/>
        </w:rPr>
        <w:t>Сначала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зарабатываем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потом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тратим.</w:t>
      </w:r>
    </w:p>
    <w:p w14:paraId="3E0BFF4A" w14:textId="77777777" w:rsidR="00D47A28" w:rsidRDefault="00D47A28">
      <w:pPr>
        <w:pStyle w:val="a3"/>
        <w:spacing w:before="4"/>
        <w:rPr>
          <w:b/>
          <w:sz w:val="29"/>
        </w:rPr>
      </w:pPr>
    </w:p>
    <w:p w14:paraId="6D4DA10E" w14:textId="77777777" w:rsidR="00D47A28" w:rsidRDefault="002415B3">
      <w:pPr>
        <w:pStyle w:val="a3"/>
        <w:spacing w:line="276" w:lineRule="auto"/>
        <w:ind w:left="400" w:right="1306"/>
      </w:pPr>
      <w:r>
        <w:t>Рассказываем, что «из тумбочки можно взять только то, что в нее</w:t>
      </w:r>
      <w:r>
        <w:rPr>
          <w:spacing w:val="1"/>
        </w:rPr>
        <w:t xml:space="preserve"> </w:t>
      </w:r>
      <w:r>
        <w:t>положили»,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соответственно,</w:t>
      </w:r>
      <w:r>
        <w:rPr>
          <w:spacing w:val="-5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зарабатываешь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разумнее</w:t>
      </w:r>
      <w:r>
        <w:rPr>
          <w:spacing w:val="-77"/>
        </w:rPr>
        <w:t xml:space="preserve"> </w:t>
      </w:r>
      <w:r>
        <w:t>тратишь,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можешь</w:t>
      </w:r>
      <w:r>
        <w:rPr>
          <w:spacing w:val="-1"/>
        </w:rPr>
        <w:t xml:space="preserve"> </w:t>
      </w:r>
      <w:r>
        <w:t>купить.</w:t>
      </w:r>
    </w:p>
    <w:p w14:paraId="56289ADC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spacing w:before="289" w:line="273" w:lineRule="auto"/>
        <w:ind w:right="1305"/>
        <w:rPr>
          <w:color w:val="001F5F"/>
        </w:rPr>
      </w:pPr>
      <w:r>
        <w:rPr>
          <w:color w:val="001F5F"/>
        </w:rPr>
        <w:t>Стоимость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товара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зависит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качества,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нужности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того,</w:t>
      </w:r>
      <w:r>
        <w:rPr>
          <w:color w:val="001F5F"/>
          <w:spacing w:val="-77"/>
        </w:rPr>
        <w:t xml:space="preserve"> </w:t>
      </w:r>
      <w:r>
        <w:rPr>
          <w:color w:val="001F5F"/>
        </w:rPr>
        <w:t>насколько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сложно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произвести.</w:t>
      </w:r>
    </w:p>
    <w:p w14:paraId="6EC9BEAA" w14:textId="77777777" w:rsidR="00D47A28" w:rsidRDefault="002415B3">
      <w:pPr>
        <w:pStyle w:val="a3"/>
        <w:spacing w:before="280" w:line="276" w:lineRule="auto"/>
        <w:ind w:left="400" w:right="777"/>
      </w:pPr>
      <w:r>
        <w:t>Объясняем, что цена – это количество денег, которые надо отдать, а товар в</w:t>
      </w:r>
      <w:r>
        <w:rPr>
          <w:spacing w:val="-77"/>
        </w:rPr>
        <w:t xml:space="preserve"> </w:t>
      </w:r>
      <w:r>
        <w:t>магазине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результат труда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денег;</w:t>
      </w:r>
    </w:p>
    <w:p w14:paraId="4CA46A4E" w14:textId="77777777" w:rsidR="00D47A28" w:rsidRDefault="002415B3">
      <w:pPr>
        <w:pStyle w:val="a3"/>
        <w:spacing w:line="273" w:lineRule="auto"/>
        <w:ind w:left="400" w:right="1306"/>
      </w:pPr>
      <w:r>
        <w:t>люди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меняют</w:t>
      </w:r>
      <w:r>
        <w:rPr>
          <w:spacing w:val="-1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на труд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цепочке</w:t>
      </w:r>
      <w:r>
        <w:rPr>
          <w:spacing w:val="-77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– это</w:t>
      </w:r>
      <w:r>
        <w:rPr>
          <w:spacing w:val="-1"/>
        </w:rPr>
        <w:t xml:space="preserve"> </w:t>
      </w:r>
      <w:r>
        <w:t>посредник.</w:t>
      </w:r>
    </w:p>
    <w:p w14:paraId="5A8F1790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spacing w:before="285"/>
        <w:rPr>
          <w:color w:val="001F5F"/>
        </w:rPr>
      </w:pPr>
      <w:r>
        <w:rPr>
          <w:color w:val="001F5F"/>
        </w:rPr>
        <w:t>Деньги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любят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счет.</w:t>
      </w:r>
    </w:p>
    <w:p w14:paraId="3E87D85D" w14:textId="77777777" w:rsidR="00D47A28" w:rsidRDefault="00D47A28">
      <w:pPr>
        <w:pStyle w:val="a3"/>
        <w:spacing w:before="2"/>
        <w:rPr>
          <w:b/>
          <w:sz w:val="29"/>
        </w:rPr>
      </w:pPr>
    </w:p>
    <w:p w14:paraId="7C843495" w14:textId="77777777" w:rsidR="00D47A28" w:rsidRDefault="002415B3">
      <w:pPr>
        <w:pStyle w:val="a3"/>
        <w:ind w:left="400"/>
      </w:pPr>
      <w:r>
        <w:t>Приучаем</w:t>
      </w:r>
      <w:r>
        <w:rPr>
          <w:spacing w:val="-5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сдачу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вообще</w:t>
      </w:r>
      <w:r>
        <w:rPr>
          <w:spacing w:val="-3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внимательно</w:t>
      </w:r>
      <w:r>
        <w:rPr>
          <w:spacing w:val="-3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деньги.</w:t>
      </w:r>
    </w:p>
    <w:p w14:paraId="76E23F4C" w14:textId="77777777" w:rsidR="00D47A28" w:rsidRDefault="00D47A28">
      <w:pPr>
        <w:pStyle w:val="a3"/>
        <w:spacing w:before="4"/>
        <w:rPr>
          <w:sz w:val="29"/>
        </w:rPr>
      </w:pPr>
    </w:p>
    <w:p w14:paraId="60A33A86" w14:textId="77777777" w:rsidR="00D47A28" w:rsidRDefault="002415B3">
      <w:pPr>
        <w:pStyle w:val="a5"/>
        <w:numPr>
          <w:ilvl w:val="0"/>
          <w:numId w:val="1"/>
        </w:numPr>
        <w:tabs>
          <w:tab w:val="left" w:pos="1109"/>
        </w:tabs>
        <w:spacing w:line="276" w:lineRule="auto"/>
        <w:ind w:left="400" w:right="1639" w:firstLine="360"/>
        <w:rPr>
          <w:sz w:val="32"/>
        </w:rPr>
      </w:pPr>
      <w:r>
        <w:rPr>
          <w:b/>
          <w:color w:val="001F5F"/>
          <w:sz w:val="32"/>
        </w:rPr>
        <w:t xml:space="preserve">Финансы нужно планировать. </w:t>
      </w:r>
      <w:r>
        <w:rPr>
          <w:sz w:val="32"/>
        </w:rPr>
        <w:t>Приучаем вести учет доходов и</w:t>
      </w:r>
      <w:r>
        <w:rPr>
          <w:spacing w:val="-77"/>
          <w:sz w:val="32"/>
        </w:rPr>
        <w:t xml:space="preserve"> </w:t>
      </w:r>
      <w:r>
        <w:rPr>
          <w:sz w:val="32"/>
        </w:rPr>
        <w:t>расходов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краткосрочном</w:t>
      </w:r>
      <w:r>
        <w:rPr>
          <w:spacing w:val="-2"/>
          <w:sz w:val="32"/>
        </w:rPr>
        <w:t xml:space="preserve"> </w:t>
      </w:r>
      <w:r>
        <w:rPr>
          <w:sz w:val="32"/>
        </w:rPr>
        <w:t>периоде.</w:t>
      </w:r>
    </w:p>
    <w:p w14:paraId="71090084" w14:textId="77777777" w:rsidR="00D47A28" w:rsidRDefault="00D47A28">
      <w:pPr>
        <w:pStyle w:val="a3"/>
        <w:spacing w:before="5"/>
        <w:rPr>
          <w:sz w:val="37"/>
        </w:rPr>
      </w:pPr>
    </w:p>
    <w:p w14:paraId="0165BFFE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rPr>
          <w:color w:val="001F5F"/>
        </w:rPr>
      </w:pPr>
      <w:r>
        <w:rPr>
          <w:color w:val="001F5F"/>
        </w:rPr>
        <w:t>Твои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деньги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бывают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объектом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чужого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интереса.</w:t>
      </w:r>
    </w:p>
    <w:p w14:paraId="37832673" w14:textId="77777777" w:rsidR="00D47A28" w:rsidRDefault="00D47A28">
      <w:pPr>
        <w:pStyle w:val="a3"/>
        <w:spacing w:before="3"/>
        <w:rPr>
          <w:b/>
          <w:sz w:val="28"/>
        </w:rPr>
      </w:pPr>
    </w:p>
    <w:p w14:paraId="3D66E5F1" w14:textId="77777777" w:rsidR="00D47A28" w:rsidRDefault="002415B3">
      <w:pPr>
        <w:pStyle w:val="a3"/>
        <w:spacing w:before="1" w:line="276" w:lineRule="auto"/>
        <w:ind w:left="400" w:right="802" w:firstLine="79"/>
      </w:pPr>
      <w:r>
        <w:t>Договариваемся о ключевых правилах финансовой безопасности и о том, к</w:t>
      </w:r>
      <w:r>
        <w:rPr>
          <w:spacing w:val="-77"/>
        </w:rPr>
        <w:t xml:space="preserve"> </w:t>
      </w:r>
      <w:r>
        <w:t>кому</w:t>
      </w:r>
      <w:r>
        <w:rPr>
          <w:spacing w:val="-3"/>
        </w:rPr>
        <w:t xml:space="preserve"> </w:t>
      </w:r>
      <w:r>
        <w:t>нужно обращаться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экстренных случаях.</w:t>
      </w:r>
    </w:p>
    <w:p w14:paraId="2F901D87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spacing w:before="287"/>
        <w:rPr>
          <w:color w:val="001F5F"/>
        </w:rPr>
      </w:pPr>
      <w:r>
        <w:rPr>
          <w:color w:val="001F5F"/>
        </w:rPr>
        <w:t>Не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все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покупается.</w:t>
      </w:r>
    </w:p>
    <w:p w14:paraId="46C988C1" w14:textId="77777777" w:rsidR="00D47A28" w:rsidRDefault="00D47A28">
      <w:pPr>
        <w:pStyle w:val="a3"/>
        <w:spacing w:before="8"/>
        <w:rPr>
          <w:b/>
          <w:sz w:val="28"/>
        </w:rPr>
      </w:pPr>
    </w:p>
    <w:p w14:paraId="3C901D3E" w14:textId="77777777" w:rsidR="00D47A28" w:rsidRDefault="002415B3">
      <w:pPr>
        <w:spacing w:line="276" w:lineRule="auto"/>
        <w:ind w:left="400" w:right="966"/>
        <w:rPr>
          <w:sz w:val="32"/>
        </w:rPr>
      </w:pPr>
      <w:r>
        <w:rPr>
          <w:sz w:val="32"/>
        </w:rPr>
        <w:t xml:space="preserve">Прививаем понимание того, что </w:t>
      </w:r>
      <w:r>
        <w:rPr>
          <w:b/>
          <w:sz w:val="32"/>
        </w:rPr>
        <w:t>главные ценности – жизнь, отношения,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радость близких людей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– за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деньги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не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купишь</w:t>
      </w:r>
      <w:r>
        <w:rPr>
          <w:sz w:val="32"/>
        </w:rPr>
        <w:t>.</w:t>
      </w:r>
    </w:p>
    <w:p w14:paraId="7FBEB826" w14:textId="77777777" w:rsidR="00D47A28" w:rsidRDefault="002415B3">
      <w:pPr>
        <w:pStyle w:val="1"/>
        <w:numPr>
          <w:ilvl w:val="0"/>
          <w:numId w:val="1"/>
        </w:numPr>
        <w:tabs>
          <w:tab w:val="left" w:pos="1121"/>
        </w:tabs>
        <w:spacing w:before="287"/>
        <w:rPr>
          <w:color w:val="001F5F"/>
        </w:rPr>
      </w:pPr>
      <w:r>
        <w:rPr>
          <w:color w:val="001F5F"/>
        </w:rPr>
        <w:t>Финансы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интересно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увлекательно!</w:t>
      </w:r>
    </w:p>
    <w:p w14:paraId="52AB87D5" w14:textId="77777777" w:rsidR="00D47A28" w:rsidRDefault="00D47A28">
      <w:pPr>
        <w:sectPr w:rsidR="00D47A28">
          <w:pgSz w:w="11910" w:h="16840"/>
          <w:pgMar w:top="620" w:right="0" w:bottom="280" w:left="320" w:header="720" w:footer="720" w:gutter="0"/>
          <w:cols w:space="720"/>
        </w:sectPr>
      </w:pPr>
    </w:p>
    <w:p w14:paraId="1986E44D" w14:textId="48CD4DAD" w:rsidR="00D47A28" w:rsidRDefault="002415B3">
      <w:pPr>
        <w:spacing w:before="59"/>
        <w:ind w:left="469"/>
        <w:rPr>
          <w:b/>
          <w:sz w:val="28"/>
        </w:rPr>
      </w:pPr>
      <w:r>
        <w:rPr>
          <w:b/>
          <w:color w:val="FF0000"/>
          <w:sz w:val="28"/>
        </w:rPr>
        <w:lastRenderedPageBreak/>
        <w:t>Рекомендуемые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ИГРЫ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по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ФИНАНСОВОЙ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ГРАМОТНОСТИ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для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дошкольников</w:t>
      </w:r>
    </w:p>
    <w:p w14:paraId="66F1235B" w14:textId="77777777" w:rsidR="00D47A28" w:rsidRDefault="00D47A28">
      <w:pPr>
        <w:pStyle w:val="a3"/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8"/>
        <w:gridCol w:w="2695"/>
        <w:gridCol w:w="2835"/>
      </w:tblGrid>
      <w:tr w:rsidR="00D47A28" w14:paraId="59FC071C" w14:textId="77777777">
        <w:trPr>
          <w:trHeight w:val="599"/>
        </w:trPr>
        <w:tc>
          <w:tcPr>
            <w:tcW w:w="2410" w:type="dxa"/>
          </w:tcPr>
          <w:p w14:paraId="4BE63B8A" w14:textId="77777777" w:rsidR="00D47A28" w:rsidRDefault="002415B3">
            <w:pPr>
              <w:pStyle w:val="TableParagraph"/>
              <w:spacing w:before="2"/>
              <w:ind w:left="886" w:right="877"/>
              <w:jc w:val="center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Тема</w:t>
            </w:r>
          </w:p>
        </w:tc>
        <w:tc>
          <w:tcPr>
            <w:tcW w:w="3118" w:type="dxa"/>
          </w:tcPr>
          <w:p w14:paraId="5A870309" w14:textId="77777777" w:rsidR="00D47A28" w:rsidRDefault="002415B3">
            <w:pPr>
              <w:pStyle w:val="TableParagraph"/>
              <w:spacing w:before="2"/>
              <w:ind w:left="311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Дидактические</w:t>
            </w:r>
            <w:r>
              <w:rPr>
                <w:b/>
                <w:color w:val="001F5F"/>
                <w:spacing w:val="-5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игры</w:t>
            </w:r>
          </w:p>
        </w:tc>
        <w:tc>
          <w:tcPr>
            <w:tcW w:w="2695" w:type="dxa"/>
          </w:tcPr>
          <w:p w14:paraId="088C4B50" w14:textId="77777777" w:rsidR="00D47A28" w:rsidRDefault="002415B3">
            <w:pPr>
              <w:pStyle w:val="TableParagraph"/>
              <w:spacing w:before="2"/>
              <w:ind w:left="276"/>
              <w:rPr>
                <w:b/>
                <w:sz w:val="26"/>
              </w:rPr>
            </w:pPr>
            <w:r>
              <w:rPr>
                <w:b/>
                <w:color w:val="001F5F"/>
                <w:sz w:val="26"/>
              </w:rPr>
              <w:t>Настольные</w:t>
            </w:r>
            <w:r>
              <w:rPr>
                <w:b/>
                <w:color w:val="001F5F"/>
                <w:spacing w:val="-3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игры</w:t>
            </w:r>
          </w:p>
        </w:tc>
        <w:tc>
          <w:tcPr>
            <w:tcW w:w="2835" w:type="dxa"/>
          </w:tcPr>
          <w:p w14:paraId="0931E3C7" w14:textId="77777777" w:rsidR="00D47A28" w:rsidRDefault="002415B3">
            <w:pPr>
              <w:pStyle w:val="TableParagraph"/>
              <w:spacing w:line="298" w:lineRule="exact"/>
              <w:ind w:left="1107" w:right="313" w:hanging="780"/>
              <w:rPr>
                <w:b/>
                <w:sz w:val="26"/>
              </w:rPr>
            </w:pPr>
            <w:r>
              <w:rPr>
                <w:b/>
                <w:color w:val="001F5F"/>
                <w:spacing w:val="-1"/>
                <w:sz w:val="26"/>
              </w:rPr>
              <w:t>Сюжетно-ролевые</w:t>
            </w:r>
            <w:r>
              <w:rPr>
                <w:b/>
                <w:color w:val="001F5F"/>
                <w:spacing w:val="-62"/>
                <w:sz w:val="26"/>
              </w:rPr>
              <w:t xml:space="preserve"> </w:t>
            </w:r>
            <w:r>
              <w:rPr>
                <w:b/>
                <w:color w:val="001F5F"/>
                <w:sz w:val="26"/>
              </w:rPr>
              <w:t>игры</w:t>
            </w:r>
          </w:p>
        </w:tc>
      </w:tr>
      <w:tr w:rsidR="00D47A28" w14:paraId="7F138C2D" w14:textId="77777777" w:rsidTr="002415B3">
        <w:trPr>
          <w:trHeight w:val="3893"/>
        </w:trPr>
        <w:tc>
          <w:tcPr>
            <w:tcW w:w="2410" w:type="dxa"/>
          </w:tcPr>
          <w:p w14:paraId="34A99164" w14:textId="77777777" w:rsidR="00D47A28" w:rsidRDefault="002415B3">
            <w:pPr>
              <w:pStyle w:val="TableParagraph"/>
              <w:ind w:right="570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продукт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(товар):</w:t>
            </w:r>
          </w:p>
          <w:p w14:paraId="683B8976" w14:textId="77777777" w:rsidR="00D47A28" w:rsidRDefault="002415B3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окружающий 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</w:p>
        </w:tc>
        <w:tc>
          <w:tcPr>
            <w:tcW w:w="3118" w:type="dxa"/>
          </w:tcPr>
          <w:p w14:paraId="4F154F6E" w14:textId="77777777" w:rsidR="00D47A28" w:rsidRDefault="002415B3">
            <w:pPr>
              <w:pStyle w:val="TableParagraph"/>
              <w:ind w:right="143"/>
              <w:rPr>
                <w:sz w:val="26"/>
              </w:rPr>
            </w:pPr>
            <w:r>
              <w:rPr>
                <w:sz w:val="26"/>
              </w:rPr>
              <w:t>«Кто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работает»,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 делает?»,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«Кто 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работает» (работать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по-разному),</w:t>
            </w:r>
          </w:p>
          <w:p w14:paraId="7F950773" w14:textId="77777777" w:rsidR="00D47A28" w:rsidRDefault="002415B3">
            <w:pPr>
              <w:pStyle w:val="TableParagraph"/>
              <w:ind w:right="362"/>
              <w:rPr>
                <w:sz w:val="26"/>
              </w:rPr>
            </w:pPr>
            <w:r>
              <w:rPr>
                <w:sz w:val="26"/>
              </w:rPr>
              <w:t>«Услуги и товар», «Что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создаётся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трудом»,</w:t>
            </w:r>
          </w:p>
          <w:p w14:paraId="134BB47A" w14:textId="77777777" w:rsidR="00D47A28" w:rsidRDefault="002415B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«Мир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профессий»,</w:t>
            </w:r>
          </w:p>
          <w:p w14:paraId="5A575CCC" w14:textId="77777777" w:rsidR="00D47A28" w:rsidRDefault="002415B3">
            <w:pPr>
              <w:pStyle w:val="TableParagraph"/>
              <w:ind w:right="828" w:firstLine="64"/>
              <w:rPr>
                <w:sz w:val="26"/>
              </w:rPr>
            </w:pPr>
            <w:r>
              <w:rPr>
                <w:sz w:val="26"/>
              </w:rPr>
              <w:t>«Кто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трудится,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играет», «Собери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вместе»,</w:t>
            </w:r>
          </w:p>
          <w:p w14:paraId="648FEBF4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«Угадай,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продаётся»,</w:t>
            </w:r>
          </w:p>
          <w:p w14:paraId="005BD46C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«Угадай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  <w:p w14:paraId="5DF0F279" w14:textId="65703C49" w:rsidR="00D47A28" w:rsidRDefault="002415B3">
            <w:pPr>
              <w:pStyle w:val="TableParagraph"/>
              <w:spacing w:line="298" w:lineRule="exact"/>
              <w:ind w:right="853"/>
              <w:rPr>
                <w:sz w:val="26"/>
              </w:rPr>
            </w:pPr>
            <w:r>
              <w:rPr>
                <w:sz w:val="26"/>
              </w:rPr>
              <w:t>людей»</w:t>
            </w:r>
          </w:p>
        </w:tc>
        <w:tc>
          <w:tcPr>
            <w:tcW w:w="2695" w:type="dxa"/>
          </w:tcPr>
          <w:p w14:paraId="7F92F17C" w14:textId="77777777" w:rsidR="00D47A28" w:rsidRDefault="002415B3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«Все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хороши</w:t>
            </w:r>
          </w:p>
          <w:p w14:paraId="43470EFE" w14:textId="77777777" w:rsidR="00D47A28" w:rsidRDefault="002415B3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выбирай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вкус!»,</w:t>
            </w:r>
          </w:p>
          <w:p w14:paraId="18170450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«Товарный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поезд»,</w:t>
            </w:r>
          </w:p>
          <w:p w14:paraId="460D22F7" w14:textId="77777777" w:rsidR="00D47A28" w:rsidRDefault="002415B3">
            <w:pPr>
              <w:pStyle w:val="TableParagraph"/>
              <w:spacing w:before="1"/>
              <w:ind w:right="480"/>
              <w:rPr>
                <w:sz w:val="26"/>
              </w:rPr>
            </w:pPr>
            <w:r>
              <w:rPr>
                <w:w w:val="95"/>
                <w:sz w:val="26"/>
              </w:rPr>
              <w:t>«Маршруты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товаров»,</w:t>
            </w:r>
          </w:p>
          <w:p w14:paraId="01033686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кого?»,</w:t>
            </w:r>
          </w:p>
          <w:p w14:paraId="734F6F85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«Разложи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товар»</w:t>
            </w:r>
          </w:p>
        </w:tc>
        <w:tc>
          <w:tcPr>
            <w:tcW w:w="2835" w:type="dxa"/>
          </w:tcPr>
          <w:p w14:paraId="49762E0A" w14:textId="77777777" w:rsidR="00D47A28" w:rsidRDefault="002415B3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«Магазин»,</w:t>
            </w:r>
          </w:p>
          <w:p w14:paraId="55D10A3A" w14:textId="77777777" w:rsidR="00D47A28" w:rsidRDefault="002415B3">
            <w:pPr>
              <w:pStyle w:val="TableParagraph"/>
              <w:spacing w:before="1" w:line="298" w:lineRule="exact"/>
              <w:ind w:left="171"/>
              <w:rPr>
                <w:sz w:val="26"/>
              </w:rPr>
            </w:pPr>
            <w:r>
              <w:rPr>
                <w:sz w:val="26"/>
              </w:rPr>
              <w:t>«Парикмахерская»,</w:t>
            </w:r>
          </w:p>
          <w:p w14:paraId="4F822FAE" w14:textId="77777777" w:rsidR="00D47A28" w:rsidRDefault="002415B3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«Поликлиника,</w:t>
            </w:r>
          </w:p>
          <w:p w14:paraId="506C1388" w14:textId="77777777" w:rsidR="00D47A28" w:rsidRDefault="002415B3">
            <w:pPr>
              <w:pStyle w:val="TableParagraph"/>
              <w:spacing w:before="1"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«Почта»,</w:t>
            </w:r>
          </w:p>
          <w:p w14:paraId="5D3622C5" w14:textId="77777777" w:rsidR="00D47A28" w:rsidRDefault="002415B3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«Ателье»,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«Фермер»,</w:t>
            </w:r>
          </w:p>
          <w:p w14:paraId="00E0BBA8" w14:textId="77777777" w:rsidR="00D47A28" w:rsidRDefault="002415B3">
            <w:pPr>
              <w:pStyle w:val="TableParagraph"/>
              <w:spacing w:before="1"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«Завод»,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книги»,</w:t>
            </w:r>
          </w:p>
          <w:p w14:paraId="488BD893" w14:textId="77777777" w:rsidR="00D47A28" w:rsidRDefault="002415B3">
            <w:pPr>
              <w:pStyle w:val="TableParagraph"/>
              <w:ind w:left="106" w:right="1032"/>
              <w:rPr>
                <w:sz w:val="26"/>
              </w:rPr>
            </w:pPr>
            <w:r>
              <w:rPr>
                <w:spacing w:val="-1"/>
                <w:sz w:val="26"/>
              </w:rPr>
              <w:t>«Кондитерская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фабрика»,</w:t>
            </w:r>
          </w:p>
          <w:p w14:paraId="38005040" w14:textId="77777777" w:rsidR="00D47A28" w:rsidRDefault="002415B3">
            <w:pPr>
              <w:pStyle w:val="TableParagraph"/>
              <w:spacing w:before="1"/>
              <w:ind w:left="106" w:right="429"/>
              <w:rPr>
                <w:sz w:val="26"/>
              </w:rPr>
            </w:pPr>
            <w:r>
              <w:rPr>
                <w:sz w:val="26"/>
              </w:rPr>
              <w:t>«Весёлые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повара»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</w:tc>
      </w:tr>
      <w:tr w:rsidR="00D47A28" w14:paraId="1B2ABA6B" w14:textId="77777777">
        <w:trPr>
          <w:trHeight w:val="2392"/>
        </w:trPr>
        <w:tc>
          <w:tcPr>
            <w:tcW w:w="2410" w:type="dxa"/>
          </w:tcPr>
          <w:p w14:paraId="2BF58DE3" w14:textId="77777777" w:rsidR="00D47A28" w:rsidRDefault="002415B3">
            <w:pPr>
              <w:pStyle w:val="TableParagraph"/>
              <w:ind w:right="148"/>
              <w:rPr>
                <w:sz w:val="26"/>
              </w:rPr>
            </w:pPr>
            <w:r>
              <w:rPr>
                <w:sz w:val="26"/>
              </w:rPr>
              <w:t>Что такое деньги,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откуда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берутся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нужны</w:t>
            </w:r>
          </w:p>
        </w:tc>
        <w:tc>
          <w:tcPr>
            <w:tcW w:w="3118" w:type="dxa"/>
          </w:tcPr>
          <w:p w14:paraId="06511AE7" w14:textId="77777777" w:rsidR="00D47A28" w:rsidRDefault="002415B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денег»,</w:t>
            </w:r>
          </w:p>
          <w:p w14:paraId="7081D6CC" w14:textId="77777777" w:rsidR="00D47A28" w:rsidRDefault="002415B3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«Обменяем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товар»,</w:t>
            </w:r>
          </w:p>
          <w:p w14:paraId="401A49DE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«Назови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монету»,</w:t>
            </w:r>
          </w:p>
          <w:p w14:paraId="4B90A9EE" w14:textId="77777777" w:rsidR="00D47A28" w:rsidRDefault="002415B3">
            <w:pPr>
              <w:pStyle w:val="TableParagraph"/>
              <w:spacing w:before="1"/>
              <w:ind w:right="559"/>
              <w:rPr>
                <w:sz w:val="26"/>
              </w:rPr>
            </w:pPr>
            <w:r>
              <w:rPr>
                <w:sz w:val="26"/>
              </w:rPr>
              <w:t>«Размен»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монетами,</w:t>
            </w:r>
          </w:p>
          <w:p w14:paraId="07D3F8F7" w14:textId="77777777" w:rsidR="00D47A28" w:rsidRDefault="002415B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«Какие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доходы»,</w:t>
            </w:r>
          </w:p>
          <w:p w14:paraId="6A02C59D" w14:textId="77777777" w:rsidR="00D47A28" w:rsidRDefault="002415B3">
            <w:pPr>
              <w:pStyle w:val="TableParagraph"/>
              <w:spacing w:line="298" w:lineRule="exact"/>
              <w:ind w:right="675"/>
              <w:rPr>
                <w:sz w:val="26"/>
              </w:rPr>
            </w:pPr>
            <w:r>
              <w:rPr>
                <w:sz w:val="26"/>
              </w:rPr>
              <w:t>«Бабушкин пирог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(доходы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расходы)»</w:t>
            </w:r>
          </w:p>
        </w:tc>
        <w:tc>
          <w:tcPr>
            <w:tcW w:w="2695" w:type="dxa"/>
          </w:tcPr>
          <w:p w14:paraId="0764067C" w14:textId="77777777" w:rsidR="00D47A28" w:rsidRDefault="002415B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Домино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«Монетки»,</w:t>
            </w:r>
          </w:p>
          <w:p w14:paraId="23596C7C" w14:textId="77777777" w:rsidR="00D47A28" w:rsidRDefault="002415B3">
            <w:pPr>
              <w:pStyle w:val="TableParagraph"/>
              <w:spacing w:before="1"/>
              <w:ind w:right="238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продаётся»,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«Шопинг»,</w:t>
            </w:r>
          </w:p>
          <w:p w14:paraId="38A395AF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«Весёлая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ферма»,</w:t>
            </w:r>
          </w:p>
          <w:p w14:paraId="76B21CBC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«Веселье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 ферме»</w:t>
            </w:r>
          </w:p>
        </w:tc>
        <w:tc>
          <w:tcPr>
            <w:tcW w:w="2835" w:type="dxa"/>
          </w:tcPr>
          <w:p w14:paraId="2A05410C" w14:textId="77777777" w:rsidR="00D47A28" w:rsidRDefault="002415B3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идём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банк»,</w:t>
            </w:r>
          </w:p>
          <w:p w14:paraId="269D40CD" w14:textId="77777777" w:rsidR="00D47A28" w:rsidRDefault="002415B3">
            <w:pPr>
              <w:pStyle w:val="TableParagraph"/>
              <w:spacing w:before="1"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«Банкомат»,</w:t>
            </w:r>
          </w:p>
          <w:p w14:paraId="79CBD156" w14:textId="77777777" w:rsidR="00D47A28" w:rsidRDefault="002415B3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«Монетный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двор»</w:t>
            </w:r>
          </w:p>
        </w:tc>
      </w:tr>
      <w:tr w:rsidR="00D47A28" w14:paraId="3BA79609" w14:textId="77777777">
        <w:trPr>
          <w:trHeight w:val="2092"/>
        </w:trPr>
        <w:tc>
          <w:tcPr>
            <w:tcW w:w="2410" w:type="dxa"/>
          </w:tcPr>
          <w:p w14:paraId="513E5D2F" w14:textId="77777777" w:rsidR="00D47A28" w:rsidRDefault="002415B3">
            <w:pPr>
              <w:pStyle w:val="TableParagraph"/>
              <w:ind w:right="169"/>
              <w:rPr>
                <w:sz w:val="26"/>
              </w:rPr>
            </w:pPr>
            <w:r>
              <w:rPr>
                <w:sz w:val="26"/>
              </w:rPr>
              <w:t>Деньги и цена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(стоимость):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покупаем,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продаем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обмениваем</w:t>
            </w:r>
          </w:p>
        </w:tc>
        <w:tc>
          <w:tcPr>
            <w:tcW w:w="3118" w:type="dxa"/>
          </w:tcPr>
          <w:p w14:paraId="6089A465" w14:textId="77777777" w:rsidR="00D47A28" w:rsidRDefault="002415B3">
            <w:pPr>
              <w:pStyle w:val="TableParagraph"/>
              <w:ind w:right="1463"/>
              <w:rPr>
                <w:sz w:val="26"/>
              </w:rPr>
            </w:pPr>
            <w:r>
              <w:rPr>
                <w:sz w:val="26"/>
              </w:rPr>
              <w:t>«В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магазин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покупками»,</w:t>
            </w:r>
          </w:p>
          <w:p w14:paraId="20CFEAB7" w14:textId="77777777" w:rsidR="00D47A28" w:rsidRDefault="002415B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«Покупатель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продавец»</w:t>
            </w:r>
          </w:p>
          <w:p w14:paraId="1B74AC1B" w14:textId="599DF6A7" w:rsidR="005B3236" w:rsidRDefault="005B3236">
            <w:pPr>
              <w:pStyle w:val="TableParagraph"/>
              <w:spacing w:line="299" w:lineRule="exact"/>
              <w:rPr>
                <w:sz w:val="26"/>
              </w:rPr>
            </w:pPr>
            <w:r w:rsidRPr="005B3236">
              <w:rPr>
                <w:sz w:val="26"/>
              </w:rPr>
              <w:t>«Что можно, что нельзя купить…»</w:t>
            </w:r>
          </w:p>
        </w:tc>
        <w:tc>
          <w:tcPr>
            <w:tcW w:w="2695" w:type="dxa"/>
          </w:tcPr>
          <w:p w14:paraId="65FB537C" w14:textId="77777777" w:rsidR="00D47A28" w:rsidRDefault="002415B3">
            <w:pPr>
              <w:pStyle w:val="TableParagraph"/>
              <w:ind w:right="480"/>
              <w:rPr>
                <w:sz w:val="26"/>
              </w:rPr>
            </w:pPr>
            <w:r>
              <w:rPr>
                <w:sz w:val="26"/>
              </w:rPr>
              <w:t>«Магазин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(купи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игрушку)»,</w:t>
            </w:r>
          </w:p>
          <w:p w14:paraId="75BEA76B" w14:textId="77777777" w:rsidR="00D47A28" w:rsidRDefault="002415B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«Карусель»,</w:t>
            </w:r>
          </w:p>
          <w:p w14:paraId="2E2998E0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«Весёлая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пиццерия»,</w:t>
            </w:r>
          </w:p>
          <w:p w14:paraId="0CDA9D86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«Лесная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ярмарка»,</w:t>
            </w:r>
          </w:p>
          <w:p w14:paraId="39D9D07B" w14:textId="77777777" w:rsidR="00D47A28" w:rsidRDefault="002415B3">
            <w:pPr>
              <w:pStyle w:val="TableParagraph"/>
              <w:spacing w:line="298" w:lineRule="exact"/>
              <w:ind w:right="440"/>
              <w:rPr>
                <w:sz w:val="26"/>
              </w:rPr>
            </w:pPr>
            <w:r>
              <w:rPr>
                <w:sz w:val="26"/>
              </w:rPr>
              <w:t>«Три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магазин»</w:t>
            </w:r>
          </w:p>
        </w:tc>
        <w:tc>
          <w:tcPr>
            <w:tcW w:w="2835" w:type="dxa"/>
          </w:tcPr>
          <w:p w14:paraId="741FDE5D" w14:textId="77777777" w:rsidR="00D47A28" w:rsidRDefault="002415B3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«Супермаркет»,</w:t>
            </w:r>
          </w:p>
          <w:p w14:paraId="05A29445" w14:textId="77777777" w:rsidR="00D47A28" w:rsidRDefault="002415B3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«Рынок»,</w:t>
            </w:r>
          </w:p>
          <w:p w14:paraId="491EBF8E" w14:textId="77777777" w:rsidR="00D47A28" w:rsidRDefault="002415B3">
            <w:pPr>
              <w:pStyle w:val="TableParagraph"/>
              <w:spacing w:before="1"/>
              <w:ind w:left="106" w:right="1112"/>
              <w:rPr>
                <w:sz w:val="26"/>
              </w:rPr>
            </w:pPr>
            <w:r>
              <w:rPr>
                <w:spacing w:val="-1"/>
                <w:sz w:val="26"/>
              </w:rPr>
              <w:t>«Путешествие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товаров»</w:t>
            </w:r>
          </w:p>
        </w:tc>
      </w:tr>
      <w:tr w:rsidR="00D47A28" w14:paraId="41E066B6" w14:textId="77777777">
        <w:trPr>
          <w:trHeight w:val="1494"/>
        </w:trPr>
        <w:tc>
          <w:tcPr>
            <w:tcW w:w="2410" w:type="dxa"/>
          </w:tcPr>
          <w:p w14:paraId="27339CE1" w14:textId="77777777" w:rsidR="00D47A28" w:rsidRDefault="002415B3">
            <w:pPr>
              <w:pStyle w:val="TableParagraph"/>
              <w:ind w:right="162"/>
              <w:rPr>
                <w:sz w:val="26"/>
              </w:rPr>
            </w:pPr>
            <w:r>
              <w:rPr>
                <w:sz w:val="26"/>
              </w:rPr>
              <w:t>Реклама: правда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ложь, разум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желания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</w:p>
        </w:tc>
        <w:tc>
          <w:tcPr>
            <w:tcW w:w="3118" w:type="dxa"/>
          </w:tcPr>
          <w:p w14:paraId="021633C4" w14:textId="77777777" w:rsidR="00D47A28" w:rsidRDefault="002415B3">
            <w:pPr>
              <w:pStyle w:val="TableParagraph"/>
              <w:ind w:right="497"/>
              <w:jc w:val="both"/>
              <w:rPr>
                <w:sz w:val="26"/>
              </w:rPr>
            </w:pPr>
            <w:r>
              <w:rPr>
                <w:sz w:val="26"/>
              </w:rPr>
              <w:t>«Что дешевле?», «Что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быстрее купят?», «Чья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реклама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лучше?»</w:t>
            </w:r>
          </w:p>
        </w:tc>
        <w:tc>
          <w:tcPr>
            <w:tcW w:w="2695" w:type="dxa"/>
          </w:tcPr>
          <w:p w14:paraId="28CC9962" w14:textId="77777777" w:rsidR="00D47A28" w:rsidRDefault="002415B3">
            <w:pPr>
              <w:pStyle w:val="TableParagraph"/>
              <w:ind w:right="279"/>
              <w:rPr>
                <w:sz w:val="26"/>
              </w:rPr>
            </w:pPr>
            <w:r>
              <w:rPr>
                <w:sz w:val="26"/>
              </w:rPr>
              <w:t>«Создай 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рекламу», «Подбери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витрины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магазинов»</w:t>
            </w:r>
          </w:p>
        </w:tc>
        <w:tc>
          <w:tcPr>
            <w:tcW w:w="2835" w:type="dxa"/>
          </w:tcPr>
          <w:p w14:paraId="4C24FA67" w14:textId="77777777" w:rsidR="00D47A28" w:rsidRDefault="002415B3">
            <w:pPr>
              <w:pStyle w:val="TableParagraph"/>
              <w:ind w:left="106" w:right="1398"/>
              <w:rPr>
                <w:sz w:val="26"/>
              </w:rPr>
            </w:pPr>
            <w:r>
              <w:rPr>
                <w:spacing w:val="-1"/>
                <w:sz w:val="26"/>
              </w:rPr>
              <w:t>«Рекламное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агентство»,</w:t>
            </w:r>
          </w:p>
          <w:p w14:paraId="41A71BEE" w14:textId="77777777" w:rsidR="00D47A28" w:rsidRDefault="002415B3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художники»,</w:t>
            </w:r>
          </w:p>
          <w:p w14:paraId="42E7637C" w14:textId="77777777" w:rsidR="00D47A28" w:rsidRDefault="002415B3">
            <w:pPr>
              <w:pStyle w:val="TableParagraph"/>
              <w:spacing w:line="298" w:lineRule="exact"/>
              <w:ind w:left="106" w:right="314"/>
              <w:rPr>
                <w:sz w:val="26"/>
              </w:rPr>
            </w:pPr>
            <w:r>
              <w:rPr>
                <w:sz w:val="26"/>
              </w:rPr>
              <w:t>«Аукцион»,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«Детская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лотерея»</w:t>
            </w:r>
          </w:p>
        </w:tc>
      </w:tr>
      <w:tr w:rsidR="00D47A28" w14:paraId="7B963AB6" w14:textId="77777777">
        <w:trPr>
          <w:trHeight w:val="2393"/>
        </w:trPr>
        <w:tc>
          <w:tcPr>
            <w:tcW w:w="2410" w:type="dxa"/>
          </w:tcPr>
          <w:p w14:paraId="58D125B7" w14:textId="77777777" w:rsidR="00D47A28" w:rsidRDefault="002415B3">
            <w:pPr>
              <w:pStyle w:val="TableParagraph"/>
              <w:ind w:right="98"/>
              <w:rPr>
                <w:sz w:val="26"/>
              </w:rPr>
            </w:pPr>
            <w:r>
              <w:rPr>
                <w:sz w:val="26"/>
              </w:rPr>
              <w:t>Полезные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привычки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быту: тратим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разумно, сберегаем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экономим.</w:t>
            </w:r>
          </w:p>
          <w:p w14:paraId="6AA0AFE6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Учимся</w:t>
            </w:r>
          </w:p>
          <w:p w14:paraId="31890344" w14:textId="77777777" w:rsidR="00D47A28" w:rsidRDefault="002415B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планировать</w:t>
            </w:r>
          </w:p>
        </w:tc>
        <w:tc>
          <w:tcPr>
            <w:tcW w:w="3118" w:type="dxa"/>
          </w:tcPr>
          <w:p w14:paraId="704F1314" w14:textId="77777777" w:rsidR="00D47A28" w:rsidRDefault="002415B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«Груша-яблоко»,</w:t>
            </w:r>
          </w:p>
          <w:p w14:paraId="249BDC21" w14:textId="77777777" w:rsidR="00D47A28" w:rsidRDefault="002415B3">
            <w:pPr>
              <w:pStyle w:val="TableParagraph"/>
              <w:spacing w:before="1"/>
              <w:ind w:right="122"/>
              <w:rPr>
                <w:sz w:val="26"/>
              </w:rPr>
            </w:pPr>
            <w:r>
              <w:rPr>
                <w:sz w:val="26"/>
              </w:rPr>
              <w:t>«Потребности»,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«Что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лучше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продавать?»,</w:t>
            </w:r>
          </w:p>
          <w:p w14:paraId="0A58AD31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«Кому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подарим?»,</w:t>
            </w:r>
          </w:p>
          <w:p w14:paraId="06F8E40E" w14:textId="77777777" w:rsidR="00D47A28" w:rsidRDefault="002415B3">
            <w:pPr>
              <w:pStyle w:val="TableParagraph"/>
              <w:spacing w:line="299" w:lineRule="exact"/>
              <w:ind w:left="172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дешевле»</w:t>
            </w:r>
          </w:p>
        </w:tc>
        <w:tc>
          <w:tcPr>
            <w:tcW w:w="2695" w:type="dxa"/>
          </w:tcPr>
          <w:p w14:paraId="1551A9DB" w14:textId="77777777" w:rsidR="00D47A28" w:rsidRDefault="002415B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выбираю»,</w:t>
            </w:r>
          </w:p>
          <w:p w14:paraId="78EDF5F2" w14:textId="77777777" w:rsidR="00D47A28" w:rsidRDefault="002415B3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«Наполни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копилку»,</w:t>
            </w:r>
          </w:p>
          <w:p w14:paraId="5C013861" w14:textId="77777777" w:rsidR="00D47A28" w:rsidRDefault="002415B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«Поход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 магазин»,</w:t>
            </w:r>
          </w:p>
          <w:p w14:paraId="35DCB7A2" w14:textId="77777777" w:rsidR="00D47A28" w:rsidRDefault="002415B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«Семейный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бюджет»</w:t>
            </w:r>
          </w:p>
        </w:tc>
        <w:tc>
          <w:tcPr>
            <w:tcW w:w="2835" w:type="dxa"/>
          </w:tcPr>
          <w:p w14:paraId="6F7D85E2" w14:textId="77777777" w:rsidR="00D47A28" w:rsidRDefault="002415B3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«Семья»,</w:t>
            </w:r>
          </w:p>
          <w:p w14:paraId="3D862C9B" w14:textId="77777777" w:rsidR="00D47A28" w:rsidRDefault="002415B3">
            <w:pPr>
              <w:pStyle w:val="TableParagraph"/>
              <w:spacing w:before="1"/>
              <w:ind w:left="106" w:right="1062"/>
              <w:rPr>
                <w:sz w:val="26"/>
              </w:rPr>
            </w:pPr>
            <w:r>
              <w:rPr>
                <w:sz w:val="26"/>
              </w:rPr>
              <w:t>«Собираемся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отпуск»,</w:t>
            </w:r>
          </w:p>
          <w:p w14:paraId="5F6A19BD" w14:textId="77777777" w:rsidR="00D47A28" w:rsidRDefault="002415B3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«Путешествие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046A42ED" w14:textId="77777777" w:rsidR="00D47A28" w:rsidRDefault="002415B3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стране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Бережливости»</w:t>
            </w:r>
          </w:p>
        </w:tc>
      </w:tr>
    </w:tbl>
    <w:p w14:paraId="58D86131" w14:textId="77777777" w:rsidR="00D47A28" w:rsidRDefault="00D47A28">
      <w:pPr>
        <w:rPr>
          <w:sz w:val="26"/>
        </w:rPr>
        <w:sectPr w:rsidR="00D47A28">
          <w:pgSz w:w="11910" w:h="16840"/>
          <w:pgMar w:top="640" w:right="0" w:bottom="0" w:left="320" w:header="720" w:footer="720" w:gutter="0"/>
          <w:cols w:space="720"/>
        </w:sectPr>
      </w:pPr>
    </w:p>
    <w:p w14:paraId="001589D8" w14:textId="77777777" w:rsidR="00D47A28" w:rsidRDefault="00D47A28" w:rsidP="002415B3">
      <w:pPr>
        <w:pStyle w:val="a3"/>
        <w:spacing w:before="4"/>
        <w:rPr>
          <w:b/>
          <w:sz w:val="17"/>
        </w:rPr>
      </w:pPr>
      <w:bookmarkStart w:id="0" w:name="_GoBack"/>
      <w:bookmarkEnd w:id="0"/>
    </w:p>
    <w:sectPr w:rsidR="00D47A28">
      <w:pgSz w:w="11910" w:h="16840"/>
      <w:pgMar w:top="1580" w:right="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366"/>
    <w:multiLevelType w:val="hybridMultilevel"/>
    <w:tmpl w:val="E8C8F342"/>
    <w:lvl w:ilvl="0" w:tplc="F244A7EC">
      <w:start w:val="1"/>
      <w:numFmt w:val="decimal"/>
      <w:lvlText w:val="%1."/>
      <w:lvlJc w:val="left"/>
      <w:pPr>
        <w:ind w:left="1120" w:hanging="36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2645E10">
      <w:numFmt w:val="bullet"/>
      <w:lvlText w:val="•"/>
      <w:lvlJc w:val="left"/>
      <w:pPr>
        <w:ind w:left="2166" w:hanging="361"/>
      </w:pPr>
      <w:rPr>
        <w:rFonts w:hint="default"/>
        <w:lang w:val="ru-RU" w:eastAsia="en-US" w:bidi="ar-SA"/>
      </w:rPr>
    </w:lvl>
    <w:lvl w:ilvl="2" w:tplc="21CE2FE4">
      <w:numFmt w:val="bullet"/>
      <w:lvlText w:val="•"/>
      <w:lvlJc w:val="left"/>
      <w:pPr>
        <w:ind w:left="3213" w:hanging="361"/>
      </w:pPr>
      <w:rPr>
        <w:rFonts w:hint="default"/>
        <w:lang w:val="ru-RU" w:eastAsia="en-US" w:bidi="ar-SA"/>
      </w:rPr>
    </w:lvl>
    <w:lvl w:ilvl="3" w:tplc="9FD8BA10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4" w:tplc="6D6639AA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5" w:tplc="852A0962">
      <w:numFmt w:val="bullet"/>
      <w:lvlText w:val="•"/>
      <w:lvlJc w:val="left"/>
      <w:pPr>
        <w:ind w:left="6353" w:hanging="361"/>
      </w:pPr>
      <w:rPr>
        <w:rFonts w:hint="default"/>
        <w:lang w:val="ru-RU" w:eastAsia="en-US" w:bidi="ar-SA"/>
      </w:rPr>
    </w:lvl>
    <w:lvl w:ilvl="6" w:tplc="35043C58">
      <w:numFmt w:val="bullet"/>
      <w:lvlText w:val="•"/>
      <w:lvlJc w:val="left"/>
      <w:pPr>
        <w:ind w:left="7399" w:hanging="361"/>
      </w:pPr>
      <w:rPr>
        <w:rFonts w:hint="default"/>
        <w:lang w:val="ru-RU" w:eastAsia="en-US" w:bidi="ar-SA"/>
      </w:rPr>
    </w:lvl>
    <w:lvl w:ilvl="7" w:tplc="7082B7FA">
      <w:numFmt w:val="bullet"/>
      <w:lvlText w:val="•"/>
      <w:lvlJc w:val="left"/>
      <w:pPr>
        <w:ind w:left="8446" w:hanging="361"/>
      </w:pPr>
      <w:rPr>
        <w:rFonts w:hint="default"/>
        <w:lang w:val="ru-RU" w:eastAsia="en-US" w:bidi="ar-SA"/>
      </w:rPr>
    </w:lvl>
    <w:lvl w:ilvl="8" w:tplc="6226DB30">
      <w:numFmt w:val="bullet"/>
      <w:lvlText w:val="•"/>
      <w:lvlJc w:val="left"/>
      <w:pPr>
        <w:ind w:left="949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7A28"/>
    <w:rsid w:val="002415B3"/>
    <w:rsid w:val="005B3236"/>
    <w:rsid w:val="00C66CF0"/>
    <w:rsid w:val="00D4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471B8EC"/>
  <w15:docId w15:val="{99A705CF-8B67-4810-9978-157638EA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0" w:hanging="36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ind w:left="1554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2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Bogdanova</dc:creator>
  <cp:lastModifiedBy>New3</cp:lastModifiedBy>
  <cp:revision>6</cp:revision>
  <dcterms:created xsi:type="dcterms:W3CDTF">2021-09-08T16:46:00Z</dcterms:created>
  <dcterms:modified xsi:type="dcterms:W3CDTF">2021-10-19T07:59:00Z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2021-09-08T00:00:00Z</vt:filetime>
  </property>
</Properties>
</file>