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5D" w:rsidRPr="00DC785D" w:rsidRDefault="006C04E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  <w:rPr>
          <w:b/>
        </w:rPr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Pr="007E062B" w:rsidRDefault="007E062B" w:rsidP="007E062B">
      <w:pPr>
        <w:widowControl/>
        <w:autoSpaceDE/>
        <w:autoSpaceDN/>
        <w:adjustRightInd/>
        <w:spacing w:line="276" w:lineRule="auto"/>
        <w:ind w:firstLine="0"/>
        <w:outlineLvl w:val="0"/>
        <w:rPr>
          <w:b/>
        </w:rPr>
      </w:pPr>
      <w:r>
        <w:t xml:space="preserve">      </w:t>
      </w:r>
      <w:r w:rsidR="00324AC7">
        <w:t xml:space="preserve">    </w:t>
      </w:r>
      <w:r>
        <w:t xml:space="preserve"> </w:t>
      </w:r>
      <w:r w:rsidRPr="007E062B">
        <w:rPr>
          <w:b/>
        </w:rPr>
        <w:t>Методическая разработка:</w:t>
      </w:r>
    </w:p>
    <w:p w:rsidR="00DC785D" w:rsidRPr="007C75BA" w:rsidRDefault="007E062B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  <w:r>
        <w:t>т</w:t>
      </w:r>
      <w:r w:rsidR="00DC785D" w:rsidRPr="007C75BA">
        <w:t>ехнология «Применение методов</w:t>
      </w:r>
      <w:r w:rsidR="007C75BA">
        <w:t xml:space="preserve"> </w:t>
      </w:r>
      <w:r w:rsidR="00DC785D" w:rsidRPr="007C75BA">
        <w:t xml:space="preserve"> изо-терапии с использованием произведений изобразительного искусства в коллективных формах деятельности детей с ОВЗ»</w:t>
      </w:r>
    </w:p>
    <w:p w:rsidR="00DC785D" w:rsidRPr="007C75BA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Pr="007C75BA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DC785D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  <w:r>
        <w:t xml:space="preserve">   </w:t>
      </w: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3369C5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2E0A17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  <w:r>
        <w:t xml:space="preserve">                                                              </w:t>
      </w:r>
    </w:p>
    <w:p w:rsidR="002E0A17" w:rsidRDefault="002E0A17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</w:p>
    <w:p w:rsidR="00DC785D" w:rsidRDefault="002E0A17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  <w:r>
        <w:t xml:space="preserve">                                                             </w:t>
      </w:r>
      <w:r w:rsidR="003369C5">
        <w:t xml:space="preserve">  </w:t>
      </w:r>
      <w:r w:rsidR="00DC785D">
        <w:t>Автор-разработчик:</w:t>
      </w:r>
    </w:p>
    <w:p w:rsidR="004405DF" w:rsidRPr="00DC785D" w:rsidRDefault="003369C5" w:rsidP="003369C5">
      <w:pPr>
        <w:widowControl/>
        <w:autoSpaceDE/>
        <w:autoSpaceDN/>
        <w:adjustRightInd/>
        <w:spacing w:line="276" w:lineRule="auto"/>
        <w:ind w:firstLine="0"/>
        <w:jc w:val="center"/>
        <w:outlineLvl w:val="0"/>
      </w:pPr>
      <w:r>
        <w:t xml:space="preserve">                                                                                        </w:t>
      </w:r>
      <w:r w:rsidR="00DC785D">
        <w:t>педагог-психолог Апраксина Е.А.</w:t>
      </w:r>
      <w:r w:rsidR="004405DF" w:rsidRPr="00DC785D">
        <w:t xml:space="preserve"> </w:t>
      </w:r>
      <w:r w:rsidR="004405DF" w:rsidRPr="00DC785D">
        <w:br w:type="page"/>
      </w:r>
    </w:p>
    <w:p w:rsidR="000E5DFF" w:rsidRDefault="000E5DFF" w:rsidP="00DC5344">
      <w:pPr>
        <w:ind w:firstLine="0"/>
        <w:outlineLvl w:val="0"/>
        <w:rPr>
          <w:b/>
        </w:rPr>
      </w:pPr>
    </w:p>
    <w:p w:rsidR="000E5DFF" w:rsidRDefault="000E5DFF" w:rsidP="00DC5344">
      <w:pPr>
        <w:ind w:firstLine="0"/>
        <w:outlineLvl w:val="0"/>
        <w:rPr>
          <w:b/>
        </w:rPr>
      </w:pPr>
    </w:p>
    <w:p w:rsidR="000E5DFF" w:rsidRDefault="000E5DFF" w:rsidP="00DC5344">
      <w:pPr>
        <w:ind w:firstLine="0"/>
        <w:outlineLvl w:val="0"/>
        <w:rPr>
          <w:b/>
        </w:rPr>
      </w:pPr>
    </w:p>
    <w:p w:rsidR="000E5DFF" w:rsidRDefault="000E5DFF" w:rsidP="00DC5344">
      <w:pPr>
        <w:ind w:firstLine="0"/>
        <w:outlineLvl w:val="0"/>
        <w:rPr>
          <w:b/>
        </w:rPr>
      </w:pPr>
      <w:r w:rsidRPr="000E5DFF">
        <w:rPr>
          <w:b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92.75pt;height:678.05pt" o:ole="">
            <v:imagedata r:id="rId7" o:title=""/>
          </v:shape>
          <o:OLEObject Type="Embed" ProgID="FoxitReader.Document" ShapeID="_x0000_i1040" DrawAspect="Content" ObjectID="_1768815934" r:id="rId8"/>
        </w:object>
      </w:r>
    </w:p>
    <w:p w:rsidR="000E5DFF" w:rsidRDefault="00DE711C" w:rsidP="00DC5344">
      <w:pPr>
        <w:ind w:firstLine="0"/>
        <w:outlineLvl w:val="0"/>
        <w:rPr>
          <w:b/>
        </w:rPr>
      </w:pPr>
      <w:r w:rsidRPr="00DE711C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8087A3" wp14:editId="7DE03487">
            <wp:simplePos x="0" y="0"/>
            <wp:positionH relativeFrom="column">
              <wp:posOffset>3175</wp:posOffset>
            </wp:positionH>
            <wp:positionV relativeFrom="paragraph">
              <wp:posOffset>176530</wp:posOffset>
            </wp:positionV>
            <wp:extent cx="5494020" cy="7752080"/>
            <wp:effectExtent l="0" t="0" r="0" b="0"/>
            <wp:wrapTight wrapText="bothSides">
              <wp:wrapPolygon edited="0">
                <wp:start x="0" y="0"/>
                <wp:lineTo x="0" y="21550"/>
                <wp:lineTo x="21495" y="21550"/>
                <wp:lineTo x="21495" y="0"/>
                <wp:lineTo x="0" y="0"/>
              </wp:wrapPolygon>
            </wp:wrapTight>
            <wp:docPr id="1" name="Рисунок 1" descr="C:\Users\Пользователь\Desktop\2024-02-07_13-00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ователь\Desktop\2024-02-07_13-00-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775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DE711C" w:rsidRDefault="00DE711C" w:rsidP="00DC5344">
      <w:pPr>
        <w:ind w:firstLine="0"/>
        <w:outlineLvl w:val="0"/>
        <w:rPr>
          <w:b/>
        </w:rPr>
      </w:pPr>
    </w:p>
    <w:p w:rsidR="00702CA4" w:rsidRDefault="00DD5C76" w:rsidP="00DC5344">
      <w:pPr>
        <w:ind w:firstLine="0"/>
        <w:outlineLvl w:val="0"/>
        <w:rPr>
          <w:b/>
        </w:rPr>
      </w:pPr>
      <w:r w:rsidRPr="00DD5C76">
        <w:rPr>
          <w:b/>
        </w:rPr>
        <w:t>Наименование технологии:</w:t>
      </w:r>
    </w:p>
    <w:p w:rsidR="006C04ED" w:rsidRDefault="00CD0C0D" w:rsidP="00DC5344">
      <w:pPr>
        <w:ind w:firstLine="0"/>
      </w:pPr>
      <w:r>
        <w:t>«</w:t>
      </w:r>
      <w:r w:rsidR="00DD5C76" w:rsidRPr="00DD5C76">
        <w:t>Применение методов изо</w:t>
      </w:r>
      <w:r w:rsidR="008517F9">
        <w:t>-</w:t>
      </w:r>
      <w:r w:rsidR="00DD5C76" w:rsidRPr="00DD5C76">
        <w:t>терапии с использованием произведений изобразитель</w:t>
      </w:r>
      <w:r w:rsidR="00DD5C76">
        <w:t>н</w:t>
      </w:r>
      <w:r w:rsidR="00DD5C76" w:rsidRPr="00DD5C76">
        <w:t>ого искусства в коллектив</w:t>
      </w:r>
      <w:r w:rsidR="008B4D6F">
        <w:t xml:space="preserve">ных формах деятельности </w:t>
      </w:r>
      <w:r w:rsidR="00CE2008">
        <w:t>детей с</w:t>
      </w:r>
      <w:r w:rsidR="006C04ED">
        <w:t xml:space="preserve"> ОВЗ»</w:t>
      </w:r>
    </w:p>
    <w:p w:rsidR="006C04ED" w:rsidRDefault="006C04ED" w:rsidP="00DC5344">
      <w:pPr>
        <w:ind w:firstLine="0"/>
        <w:rPr>
          <w:b/>
        </w:rPr>
      </w:pPr>
      <w:r w:rsidRPr="00DD5C76">
        <w:rPr>
          <w:b/>
        </w:rPr>
        <w:t>Информация о разработчике</w:t>
      </w:r>
      <w:r>
        <w:t>:</w:t>
      </w:r>
    </w:p>
    <w:p w:rsidR="006C04ED" w:rsidRDefault="006C04ED" w:rsidP="00DC5344">
      <w:pPr>
        <w:ind w:firstLine="0"/>
        <w:rPr>
          <w:rFonts w:ascii="Times New Roman" w:hAnsi="Times New Roman" w:cs="Times New Roman"/>
        </w:rPr>
      </w:pPr>
      <w:r w:rsidRPr="00300D85">
        <w:rPr>
          <w:rFonts w:ascii="Times New Roman" w:hAnsi="Times New Roman" w:cs="Times New Roman"/>
        </w:rPr>
        <w:t>Апраксина Елена Андреевна</w:t>
      </w:r>
    </w:p>
    <w:p w:rsidR="006C04ED" w:rsidRPr="006C04ED" w:rsidRDefault="006C04ED" w:rsidP="00DC5344">
      <w:pPr>
        <w:ind w:firstLine="0"/>
        <w:rPr>
          <w:b/>
        </w:rPr>
      </w:pPr>
      <w:r>
        <w:rPr>
          <w:rFonts w:ascii="Times New Roman" w:hAnsi="Times New Roman" w:cs="Times New Roman"/>
        </w:rPr>
        <w:lastRenderedPageBreak/>
        <w:t>Педагог-психолог</w:t>
      </w:r>
    </w:p>
    <w:p w:rsidR="006C04ED" w:rsidRPr="00300D85" w:rsidRDefault="006C04ED" w:rsidP="00DC5344">
      <w:pPr>
        <w:ind w:firstLine="0"/>
        <w:rPr>
          <w:rFonts w:ascii="Times New Roman" w:hAnsi="Times New Roman" w:cs="Times New Roman"/>
        </w:rPr>
      </w:pPr>
      <w:r w:rsidRPr="00300D85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«Солнечный круг» комбинированного вида</w:t>
      </w:r>
    </w:p>
    <w:p w:rsidR="00300D85" w:rsidRPr="00300D85" w:rsidRDefault="006C04ED" w:rsidP="00DC534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E062B" w:rsidRDefault="00DD5C76" w:rsidP="00DC5344">
      <w:pPr>
        <w:ind w:firstLine="0"/>
        <w:outlineLvl w:val="0"/>
        <w:rPr>
          <w:b/>
        </w:rPr>
      </w:pPr>
      <w:r w:rsidRPr="00DD5C76">
        <w:rPr>
          <w:b/>
        </w:rPr>
        <w:t>Аннотация</w:t>
      </w:r>
      <w:r w:rsidR="007E062B">
        <w:rPr>
          <w:b/>
        </w:rPr>
        <w:t>:</w:t>
      </w:r>
    </w:p>
    <w:p w:rsidR="007E062B" w:rsidRDefault="00DD5C76" w:rsidP="00DC5344">
      <w:pPr>
        <w:ind w:firstLine="0"/>
        <w:outlineLvl w:val="0"/>
      </w:pPr>
      <w:r>
        <w:t>Изо-терапия</w:t>
      </w:r>
      <w:r w:rsidR="000E0D75">
        <w:t xml:space="preserve"> </w:t>
      </w:r>
      <w:r>
        <w:t xml:space="preserve"> относится к</w:t>
      </w:r>
      <w:r w:rsidR="000E0D75">
        <w:t xml:space="preserve"> </w:t>
      </w:r>
      <w:r>
        <w:t xml:space="preserve"> арт-терапевтическим</w:t>
      </w:r>
      <w:r w:rsidR="000E0D75">
        <w:t xml:space="preserve"> </w:t>
      </w:r>
      <w:r>
        <w:t xml:space="preserve"> методам и наиболее подходит для работы с детьми ОВЗ и основывается на том, что состояние внутреннего «Я» ребёнка отража</w:t>
      </w:r>
      <w:r w:rsidR="000459F1">
        <w:t xml:space="preserve">ется продуктах его творчества, </w:t>
      </w:r>
      <w:r>
        <w:t>избавляя от чрезмерног</w:t>
      </w:r>
      <w:r w:rsidR="000459F1">
        <w:t xml:space="preserve">о напряжения.  В деятельности </w:t>
      </w:r>
      <w:r>
        <w:t xml:space="preserve">ребёнок </w:t>
      </w:r>
    </w:p>
    <w:p w:rsidR="00DD5C76" w:rsidRPr="007E062B" w:rsidRDefault="00DD5C76" w:rsidP="00DC5344">
      <w:pPr>
        <w:ind w:firstLine="0"/>
        <w:outlineLvl w:val="0"/>
        <w:rPr>
          <w:b/>
        </w:rPr>
      </w:pPr>
      <w:r>
        <w:t>получает возможность не только у</w:t>
      </w:r>
      <w:r w:rsidR="000459F1">
        <w:t xml:space="preserve">меньшить излишнее возбуждение, </w:t>
      </w:r>
      <w:r>
        <w:t>тревожность, агрессивность, но</w:t>
      </w:r>
      <w:r w:rsidR="000459F1">
        <w:t xml:space="preserve"> и обрести уверенность в себе, </w:t>
      </w:r>
      <w:r>
        <w:t>успех, а также связанные с ним поло</w:t>
      </w:r>
      <w:r w:rsidR="000459F1">
        <w:t xml:space="preserve">жительные переживания и образцы поведения. </w:t>
      </w:r>
      <w:r>
        <w:t>Разнообразить репертуар применя</w:t>
      </w:r>
      <w:r w:rsidR="000459F1">
        <w:t xml:space="preserve">емых методов поможет обращение </w:t>
      </w:r>
      <w:r>
        <w:t>к произведения</w:t>
      </w:r>
      <w:r w:rsidR="000459F1">
        <w:t xml:space="preserve">м изобразительного искусства </w:t>
      </w:r>
      <w:r>
        <w:t xml:space="preserve">русских художников с детской тематикой. Это широчайшее поле для педагогов, которое можно использовать в разных аспектах коррекционно-развивающей работы, где кроме очевидного </w:t>
      </w:r>
      <w:r w:rsidR="000459F1">
        <w:t xml:space="preserve">психотерапевтического эффекта, </w:t>
      </w:r>
      <w:r>
        <w:t>опосредован</w:t>
      </w:r>
      <w:r w:rsidR="00150B39">
        <w:t>н</w:t>
      </w:r>
      <w:r>
        <w:t>о происходит и развитие мелкой моторики, координации движений рук, глазомера, пространственных ориентировок, элементарных творческих способностей, тактильной стимуляции.  Использование</w:t>
      </w:r>
      <w:r w:rsidR="00C30830">
        <w:t xml:space="preserve"> данной</w:t>
      </w:r>
      <w:r>
        <w:t xml:space="preserve"> техноло</w:t>
      </w:r>
      <w:r w:rsidR="000459F1">
        <w:t xml:space="preserve">гии в коррекционно-развивающей </w:t>
      </w:r>
      <w:r>
        <w:t>работе даёт возможность более эффе</w:t>
      </w:r>
      <w:r w:rsidR="000459F1">
        <w:t xml:space="preserve">ктивно проводить подгрупповые </w:t>
      </w:r>
      <w:r>
        <w:t>за</w:t>
      </w:r>
      <w:r w:rsidR="000459F1">
        <w:t xml:space="preserve">нятия </w:t>
      </w:r>
      <w:r w:rsidR="009B6E79">
        <w:t>с детьми ОВЗ, позволяет</w:t>
      </w:r>
      <w:r>
        <w:t xml:space="preserve"> максимал</w:t>
      </w:r>
      <w:r w:rsidR="000459F1">
        <w:t xml:space="preserve">ьно включить детей в общий вид </w:t>
      </w:r>
      <w:r>
        <w:t>деятельности и обеспечи</w:t>
      </w:r>
      <w:r w:rsidR="000459F1">
        <w:t xml:space="preserve">ть условия для взаимодействия </w:t>
      </w:r>
      <w:r>
        <w:t xml:space="preserve">друг с другом. </w:t>
      </w:r>
    </w:p>
    <w:p w:rsidR="00DD5C76" w:rsidRDefault="00DD5C76" w:rsidP="00DC5344">
      <w:pPr>
        <w:ind w:firstLine="709"/>
        <w:rPr>
          <w:b/>
        </w:rPr>
      </w:pPr>
    </w:p>
    <w:p w:rsidR="004257F0" w:rsidRPr="008539F7" w:rsidRDefault="004257F0" w:rsidP="00DC5344">
      <w:pPr>
        <w:ind w:firstLine="0"/>
        <w:outlineLvl w:val="0"/>
      </w:pPr>
      <w:r w:rsidRPr="004257F0">
        <w:rPr>
          <w:b/>
        </w:rPr>
        <w:t xml:space="preserve">Сведения </w:t>
      </w:r>
      <w:r w:rsidR="00300D85">
        <w:rPr>
          <w:b/>
        </w:rPr>
        <w:t>о</w:t>
      </w:r>
      <w:r w:rsidRPr="004257F0">
        <w:rPr>
          <w:b/>
        </w:rPr>
        <w:t xml:space="preserve"> виде/направленности технологии:</w:t>
      </w:r>
    </w:p>
    <w:p w:rsidR="004257F0" w:rsidRPr="004257F0" w:rsidRDefault="004257F0" w:rsidP="00DC5344">
      <w:pPr>
        <w:ind w:firstLine="0"/>
        <w:outlineLvl w:val="0"/>
      </w:pPr>
      <w:r w:rsidRPr="004257F0">
        <w:t xml:space="preserve">Коррекционно-развивающая технология </w:t>
      </w:r>
    </w:p>
    <w:p w:rsidR="004257F0" w:rsidRPr="004257F0" w:rsidRDefault="004257F0" w:rsidP="00DC5344">
      <w:pPr>
        <w:ind w:firstLine="0"/>
      </w:pPr>
      <w:r>
        <w:t>К</w:t>
      </w:r>
      <w:r w:rsidRPr="004257F0">
        <w:t>о</w:t>
      </w:r>
      <w:r w:rsidR="008B4D6F">
        <w:t xml:space="preserve">ррекция </w:t>
      </w:r>
      <w:r>
        <w:t>э</w:t>
      </w:r>
      <w:r w:rsidRPr="004257F0">
        <w:t>моционально-волевой, личностной</w:t>
      </w:r>
      <w:r>
        <w:t>, коммуникативной деятельности д</w:t>
      </w:r>
      <w:r w:rsidR="007D3EBC">
        <w:t xml:space="preserve">етей с ОВЗ. </w:t>
      </w:r>
    </w:p>
    <w:p w:rsidR="004257F0" w:rsidRPr="005B5905" w:rsidRDefault="004257F0" w:rsidP="00DC5344">
      <w:pPr>
        <w:ind w:firstLine="0"/>
        <w:outlineLvl w:val="0"/>
        <w:rPr>
          <w:b/>
        </w:rPr>
      </w:pPr>
      <w:r w:rsidRPr="005B5905">
        <w:rPr>
          <w:b/>
        </w:rPr>
        <w:t>Целевая группа: обучающиеся с ОВЗ, дети-инвалиды</w:t>
      </w:r>
    </w:p>
    <w:p w:rsidR="004257F0" w:rsidRDefault="004257F0" w:rsidP="00DC5344">
      <w:pPr>
        <w:ind w:firstLine="0"/>
      </w:pPr>
      <w:r>
        <w:t>В зависимости от нозологической групп можно выделить общие психологические</w:t>
      </w:r>
      <w:r w:rsidR="000459F1">
        <w:t xml:space="preserve"> особенности обучающихся с ОВЗ </w:t>
      </w:r>
      <w:r>
        <w:t>и инвалидностью</w:t>
      </w:r>
      <w:r w:rsidR="00DA6109">
        <w:t>:</w:t>
      </w:r>
    </w:p>
    <w:p w:rsidR="004257F0" w:rsidRDefault="004257F0" w:rsidP="00DC5344">
      <w:pPr>
        <w:ind w:firstLine="0"/>
      </w:pPr>
      <w:r>
        <w:t>1.</w:t>
      </w:r>
      <w:r w:rsidR="00DA6109">
        <w:t xml:space="preserve"> </w:t>
      </w:r>
      <w:r>
        <w:t xml:space="preserve">Имеются определенные коммуникационные барьеры, трудности в установлении межличностного взаимодействия с педагогами и сверстниками; </w:t>
      </w:r>
    </w:p>
    <w:p w:rsidR="004257F0" w:rsidRDefault="004257F0" w:rsidP="00DC5344">
      <w:pPr>
        <w:ind w:firstLine="0"/>
      </w:pPr>
      <w:r>
        <w:t>2.</w:t>
      </w:r>
      <w:r w:rsidR="00DA6109">
        <w:t xml:space="preserve"> </w:t>
      </w:r>
      <w:r>
        <w:t xml:space="preserve">Темп познавательной деятельности крайне низкий по сравнению с их нормально развивающимися сверстниками; </w:t>
      </w:r>
    </w:p>
    <w:p w:rsidR="004257F0" w:rsidRDefault="004257F0" w:rsidP="00DC5344">
      <w:pPr>
        <w:ind w:firstLine="0"/>
      </w:pPr>
      <w:r>
        <w:t>3.</w:t>
      </w:r>
      <w:r w:rsidR="00DA6109">
        <w:t xml:space="preserve"> </w:t>
      </w:r>
      <w:r>
        <w:t xml:space="preserve">Проблемы в произвольной регуляции собственной деятельности; проявляется недостаточная сформированность психологических предпосылок к овладению полноценными навыками учебной деятельности. Возникают трудности формирования учебных умений (планирование предстоящей работы, определения путей и средств достижения учебной цели; контролирование деятельности, умение работать в определенном темпе). </w:t>
      </w:r>
    </w:p>
    <w:p w:rsidR="004257F0" w:rsidRDefault="004257F0" w:rsidP="00DC5344">
      <w:pPr>
        <w:ind w:firstLine="0"/>
      </w:pPr>
      <w:r>
        <w:t>4</w:t>
      </w:r>
      <w:r w:rsidR="00FB6810">
        <w:t>.</w:t>
      </w:r>
      <w:r>
        <w:t xml:space="preserve"> Могут проявляться различные по степени выраженности трудности в адаптации к школьному обучению, распорядку, правилам поведения; </w:t>
      </w:r>
    </w:p>
    <w:p w:rsidR="004257F0" w:rsidRDefault="004257F0" w:rsidP="00DC5344">
      <w:pPr>
        <w:ind w:firstLine="0"/>
      </w:pPr>
      <w:r>
        <w:t>5.</w:t>
      </w:r>
      <w:r w:rsidR="00DA6109">
        <w:t xml:space="preserve"> </w:t>
      </w:r>
      <w:r>
        <w:t xml:space="preserve">Повышенная тревожность, многие дети с ОВЗ отличаются повышенной впечатлительностью (тревожностью): болезненно реагируют на тон голоса, отмечается малейшее изменение в настроении; </w:t>
      </w:r>
    </w:p>
    <w:p w:rsidR="004257F0" w:rsidRDefault="004257F0" w:rsidP="00DC5344">
      <w:pPr>
        <w:ind w:firstLine="0"/>
      </w:pPr>
      <w:r>
        <w:t>6.</w:t>
      </w:r>
      <w:r w:rsidR="00DA6109">
        <w:t xml:space="preserve"> </w:t>
      </w:r>
      <w:r>
        <w:t xml:space="preserve">У некоторых обучающихся наблюдаются неадекватная самооценка, капризность, инфантилизм, склонность к избеганию трудностей, чрезмерная зависимость от близких; </w:t>
      </w:r>
    </w:p>
    <w:p w:rsidR="004257F0" w:rsidRDefault="004257F0" w:rsidP="00DC5344">
      <w:pPr>
        <w:ind w:firstLine="0"/>
      </w:pPr>
      <w:r>
        <w:t>7.</w:t>
      </w:r>
      <w:r w:rsidR="00DA6109">
        <w:t xml:space="preserve"> </w:t>
      </w:r>
      <w:r>
        <w:t>Для большинства таких детей с ОВЗ характерна повышенная утомляемость;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беспокойство;</w:t>
      </w:r>
    </w:p>
    <w:p w:rsidR="004257F0" w:rsidRDefault="004257F0" w:rsidP="00DC5344">
      <w:pPr>
        <w:ind w:firstLine="0"/>
      </w:pPr>
      <w:r>
        <w:t xml:space="preserve"> 8. Часто проявляют негативную реакцию на обучение  (в случае, когда образовательная среда создана без учета их психофизических особенностей и образовательных потребностей).</w:t>
      </w:r>
    </w:p>
    <w:p w:rsidR="004257F0" w:rsidRPr="007138B1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5865DC">
        <w:rPr>
          <w:b/>
        </w:rPr>
        <w:lastRenderedPageBreak/>
        <w:t>Более узкая группа, которой адресована данная технология</w:t>
      </w:r>
      <w:r>
        <w:t>- это дети старшего дошкольного возраста с  задержкой психического развития.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 xml:space="preserve"> Незрелость эмоционал</w:t>
      </w:r>
      <w:r>
        <w:rPr>
          <w:rFonts w:ascii="Times New Roman" w:eastAsia="Times New Roman" w:hAnsi="Times New Roman" w:cs="Times New Roman"/>
          <w:color w:val="1A1A1A"/>
          <w:lang w:eastAsia="ru-RU"/>
        </w:rPr>
        <w:t>ьно-волевой сферы и коммуникатив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ной деятельности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отрицательно влияет на поведение и межличностное вза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имодействие дошкольников с ЗПР.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Дети не всегда соблюдают дистанцию со взрослыми, могут вести себя навязчиво,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бесцеремонно, или, наоборот, отказываютс</w:t>
      </w:r>
      <w:r>
        <w:rPr>
          <w:rFonts w:ascii="Times New Roman" w:eastAsia="Times New Roman" w:hAnsi="Times New Roman" w:cs="Times New Roman"/>
          <w:color w:val="1A1A1A"/>
          <w:lang w:eastAsia="ru-RU"/>
        </w:rPr>
        <w:t>я от контакта и сотрудничества. Трудно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подчиняются правилам поведения в группе, редко завязывают дружеские отношения со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своими сверстниками. Задерживается переход от одной формы общения к другой, более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сложной. Отмечается меньшая предрасположенность этих детей к включению в свой опыт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социокультурных образцов поведения, тенденция избегать обращения к сложным формам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поведения.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У детей с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 xml:space="preserve"> ЗПР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 xml:space="preserve">наблюдаются нарушения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поведения, проявляющиеся в повыш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енной афф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ектации, снижении 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>самоконтроля, наличии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 патохарактерологических</w:t>
      </w:r>
      <w:r w:rsidRPr="005200FF">
        <w:rPr>
          <w:rFonts w:ascii="Times New Roman" w:eastAsia="Times New Roman" w:hAnsi="Times New Roman" w:cs="Times New Roman"/>
          <w:color w:val="1A1A1A"/>
          <w:lang w:eastAsia="ru-RU"/>
        </w:rPr>
        <w:t xml:space="preserve"> поведенческих реакций</w:t>
      </w:r>
      <w:r w:rsidR="00FB6810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:rsidR="004257F0" w:rsidRDefault="008539F7" w:rsidP="00DC5344">
      <w:pPr>
        <w:ind w:firstLine="709"/>
      </w:pPr>
      <w:r>
        <w:rPr>
          <w:rFonts w:ascii="Times New Roman" w:hAnsi="Times New Roman"/>
        </w:rPr>
        <w:t xml:space="preserve"> </w:t>
      </w:r>
    </w:p>
    <w:p w:rsidR="004257F0" w:rsidRDefault="004257F0" w:rsidP="00DC5344">
      <w:pPr>
        <w:ind w:firstLine="0"/>
        <w:outlineLvl w:val="0"/>
      </w:pPr>
      <w:r w:rsidRPr="00C95C01">
        <w:rPr>
          <w:b/>
        </w:rPr>
        <w:t>Цели и задачи технологии</w:t>
      </w:r>
      <w:r>
        <w:t>:</w:t>
      </w:r>
    </w:p>
    <w:p w:rsidR="004257F0" w:rsidRDefault="004257F0" w:rsidP="00DC5344">
      <w:pPr>
        <w:ind w:firstLine="0"/>
      </w:pPr>
      <w:r>
        <w:t>Цел</w:t>
      </w:r>
      <w:r w:rsidR="00E3168E">
        <w:t>ь: коррекция  эмоционально - волевой, личностной сферы</w:t>
      </w:r>
      <w:r>
        <w:t>, проблем коммуникации и социализации детей с ОВЗ.</w:t>
      </w:r>
    </w:p>
    <w:p w:rsidR="004257F0" w:rsidRDefault="004257F0" w:rsidP="00DC5344">
      <w:pPr>
        <w:ind w:firstLine="0"/>
      </w:pPr>
      <w:r>
        <w:t>Задачи:</w:t>
      </w:r>
    </w:p>
    <w:p w:rsidR="004257F0" w:rsidRDefault="004257F0" w:rsidP="00DC5344">
      <w:pPr>
        <w:ind w:firstLine="0"/>
      </w:pPr>
      <w:r>
        <w:t>Вовлекать детей с ограниченными возможностями здоровья в художественную деятельность;</w:t>
      </w:r>
    </w:p>
    <w:p w:rsidR="004257F0" w:rsidRDefault="004257F0" w:rsidP="00DC5344">
      <w:pPr>
        <w:ind w:firstLine="0"/>
      </w:pPr>
      <w:r>
        <w:t>Приобщать детей к элементарной творческой деятельности;</w:t>
      </w:r>
    </w:p>
    <w:p w:rsidR="004257F0" w:rsidRDefault="004257F0" w:rsidP="00DC5344">
      <w:pPr>
        <w:ind w:firstLine="0"/>
      </w:pPr>
      <w:r>
        <w:t>Вызывать у детей интерес и эмоциональный отклик  к произведениям изобразительного искусства русских художников;</w:t>
      </w:r>
    </w:p>
    <w:p w:rsidR="004257F0" w:rsidRDefault="004257F0" w:rsidP="00DC5344">
      <w:pPr>
        <w:ind w:firstLine="0"/>
      </w:pPr>
      <w:r>
        <w:t>Формировать навыки межличностной коммуникации у детей;</w:t>
      </w:r>
    </w:p>
    <w:p w:rsidR="004257F0" w:rsidRDefault="004257F0" w:rsidP="00DC5344">
      <w:pPr>
        <w:ind w:firstLine="0"/>
      </w:pPr>
      <w:r>
        <w:t>Оптимизировать личностные качества и ресурсы, для обеспечения социальной адаптации детей;</w:t>
      </w:r>
    </w:p>
    <w:p w:rsidR="004257F0" w:rsidRDefault="004257F0" w:rsidP="00DC5344">
      <w:pPr>
        <w:ind w:firstLine="0"/>
      </w:pPr>
      <w:r>
        <w:t>Развивать коммуникативную деятельность, формировать средства коммуникации, приёмы конструктивного взаимодействия и сотрудничества с взрослыми и сверстниками;</w:t>
      </w:r>
    </w:p>
    <w:p w:rsidR="004257F0" w:rsidRDefault="004257F0" w:rsidP="00DC5344">
      <w:pPr>
        <w:ind w:firstLine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Длительность реализации:</w:t>
      </w:r>
    </w:p>
    <w:p w:rsidR="004257F0" w:rsidRPr="007168DC" w:rsidRDefault="007168DC" w:rsidP="00DC534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</w:t>
      </w:r>
      <w:r w:rsidRPr="007168DC">
        <w:rPr>
          <w:rFonts w:ascii="Times New Roman" w:hAnsi="Times New Roman" w:cs="Times New Roman"/>
        </w:rPr>
        <w:t xml:space="preserve"> учебного года</w:t>
      </w:r>
      <w:r w:rsidR="00E3168E">
        <w:rPr>
          <w:rFonts w:ascii="Times New Roman" w:hAnsi="Times New Roman" w:cs="Times New Roman"/>
        </w:rPr>
        <w:t>, один раз в неделю (</w:t>
      </w:r>
      <w:r>
        <w:rPr>
          <w:rFonts w:ascii="Times New Roman" w:hAnsi="Times New Roman" w:cs="Times New Roman"/>
        </w:rPr>
        <w:t>как часть занятия</w:t>
      </w:r>
      <w:r w:rsidR="005846D8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как целое занятие).</w:t>
      </w:r>
      <w:r w:rsidR="005846D8">
        <w:rPr>
          <w:rFonts w:ascii="Times New Roman" w:hAnsi="Times New Roman" w:cs="Times New Roman"/>
        </w:rPr>
        <w:t xml:space="preserve"> Цикл работы с использованием одного произведения изобразительного искусства (2 месяца). </w:t>
      </w:r>
    </w:p>
    <w:p w:rsidR="004257F0" w:rsidRPr="00F4558C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7F0">
        <w:rPr>
          <w:rFonts w:ascii="Times New Roman" w:eastAsia="+mn-ea" w:hAnsi="Times New Roman" w:cs="Times New Roman"/>
          <w:kern w:val="24"/>
          <w:lang w:eastAsia="ru-RU"/>
        </w:rPr>
        <w:t>Рассматривание картин, репродукций художников обогащает восприятие детей  и влияет на чувственное постижение ребёнком окружающей действительности. Ведь чем богаче впечатления, которые получит ребёнок  через произведения искусства, тем шире возможности для их творческого применения в продуктивных видах детской деятельности. В системе образования долгое время искусство традиционно рассматривалось как средство эстетического формирования и развития детей. В настоящее время возникает необходимость рассматривать искусство  как эффективное средство профилактики и коррекции психосоматических  и эмоциональных нарушений у ребёнка. Воздействие искусством   используется как средство гармонизации и развития психики человека и через его занятия художественным творчеством.</w:t>
      </w:r>
    </w:p>
    <w:p w:rsid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Данная технология предусматривает сначала знакомство с картиной художника, её рассматривание:  для развития восприятия произведения искусства и возможности осознать и выразить свои чувства. Затем следует создание «собственной картины» по её мотивам: самостоятельные творческие проявления детей в изоб</w:t>
      </w:r>
      <w:r w:rsidR="000459F1">
        <w:rPr>
          <w:rFonts w:ascii="Times New Roman" w:eastAsia="Times New Roman" w:hAnsi="Times New Roman" w:cs="Times New Roman"/>
          <w:color w:val="000000"/>
          <w:lang w:eastAsia="ru-RU"/>
        </w:rPr>
        <w:t xml:space="preserve">разительной  деятельности. Всё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это происходит в коллективных формах деятельности, на по</w:t>
      </w:r>
      <w:r w:rsidR="000459F1">
        <w:rPr>
          <w:rFonts w:ascii="Times New Roman" w:eastAsia="Times New Roman" w:hAnsi="Times New Roman" w:cs="Times New Roman"/>
          <w:color w:val="000000"/>
          <w:lang w:eastAsia="ru-RU"/>
        </w:rPr>
        <w:t xml:space="preserve">дгрупповом занятии и позволяет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ма</w:t>
      </w:r>
      <w:r w:rsidR="000459F1">
        <w:rPr>
          <w:rFonts w:ascii="Times New Roman" w:eastAsia="Times New Roman" w:hAnsi="Times New Roman" w:cs="Times New Roman"/>
          <w:color w:val="000000"/>
          <w:lang w:eastAsia="ru-RU"/>
        </w:rPr>
        <w:t>ксимально включить дети в общий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вид деятельности  и обеспечить их  взаимодействие.</w:t>
      </w:r>
    </w:p>
    <w:p w:rsidR="00885324" w:rsidRDefault="00885324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5324">
        <w:rPr>
          <w:rFonts w:ascii="Times New Roman" w:eastAsia="Times New Roman" w:hAnsi="Times New Roman" w:cs="Times New Roman"/>
          <w:b/>
          <w:color w:val="000000"/>
          <w:lang w:eastAsia="ru-RU"/>
        </w:rPr>
        <w:t>Алгоритм реализации технологии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действий</w:t>
            </w: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картиной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widowControl/>
              <w:numPr>
                <w:ilvl w:val="0"/>
                <w:numId w:val="25"/>
              </w:numPr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картины в кабинете педагога-психолога;</w:t>
            </w:r>
          </w:p>
          <w:p w:rsidR="00885324" w:rsidRDefault="00885324" w:rsidP="00DC5344">
            <w:pPr>
              <w:widowControl/>
              <w:numPr>
                <w:ilvl w:val="0"/>
                <w:numId w:val="25"/>
              </w:numPr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детям автора и названия картины;</w:t>
            </w:r>
          </w:p>
          <w:p w:rsidR="00885324" w:rsidRDefault="00885324" w:rsidP="00DC534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педагогом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эмоционально-окрашенного собственного мнения, отношения к картине;</w:t>
            </w: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«Вхождения в картину»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widowControl/>
              <w:numPr>
                <w:ilvl w:val="0"/>
                <w:numId w:val="26"/>
              </w:numPr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становиться «гостьей»;</w:t>
            </w:r>
          </w:p>
          <w:p w:rsidR="00885324" w:rsidRDefault="00885324" w:rsidP="00DC5344">
            <w:pPr>
              <w:widowControl/>
              <w:numPr>
                <w:ilvl w:val="0"/>
                <w:numId w:val="26"/>
              </w:numPr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Эмоциональный, сочинённый педагогом рассказ, описывающий содержание, изображённого сюжета на картине;</w:t>
            </w:r>
          </w:p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изображённого сюжета на картине детьми;</w:t>
            </w:r>
          </w:p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 выделению и называнию объектов и их деталей, изображённых на картине;</w:t>
            </w: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создания «собственной картины»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по созданию собственной картины;</w:t>
            </w: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подготовка к экспонированию детских работ;</w:t>
            </w: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заключительный обобщающий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сотрудников детского сада, детей, родителей;</w:t>
            </w:r>
          </w:p>
        </w:tc>
      </w:tr>
      <w:tr w:rsidR="00885324" w:rsidTr="008853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4" w:rsidRDefault="00885324" w:rsidP="00DC534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324" w:rsidRDefault="00885324" w:rsidP="00DC534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Экспонирование своих работ и представление детьми произведений изобразительного искусства;</w:t>
            </w:r>
          </w:p>
        </w:tc>
      </w:tr>
    </w:tbl>
    <w:p w:rsidR="002E0A17" w:rsidRDefault="002E0A17" w:rsidP="00DC534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4257F0" w:rsidRPr="002E0A17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b/>
        </w:rPr>
        <w:t>Содержание и способы организации деятельност</w:t>
      </w:r>
      <w:r w:rsidR="00885324">
        <w:rPr>
          <w:b/>
        </w:rPr>
        <w:t>и:</w:t>
      </w:r>
    </w:p>
    <w:p w:rsidR="004257F0" w:rsidRPr="004257F0" w:rsidRDefault="004257F0" w:rsidP="00DC5344">
      <w:pPr>
        <w:ind w:firstLine="0"/>
        <w:rPr>
          <w:b/>
        </w:rPr>
      </w:pPr>
    </w:p>
    <w:p w:rsidR="004257F0" w:rsidRPr="008539F7" w:rsidRDefault="004257F0" w:rsidP="00DC5344">
      <w:pPr>
        <w:ind w:firstLine="0"/>
        <w:rPr>
          <w:rFonts w:ascii="Times New Roman" w:hAnsi="Times New Roman"/>
        </w:rPr>
      </w:pPr>
      <w:r w:rsidRPr="004257F0">
        <w:rPr>
          <w:b/>
        </w:rPr>
        <w:t xml:space="preserve"> </w:t>
      </w:r>
      <w:r w:rsidRPr="004257F0">
        <w:rPr>
          <w:b/>
          <w:lang w:val="en-US"/>
        </w:rPr>
        <w:t>I</w:t>
      </w:r>
      <w:r w:rsidRPr="004257F0">
        <w:rPr>
          <w:b/>
        </w:rPr>
        <w:t xml:space="preserve"> Этап предварительный </w:t>
      </w:r>
      <w:r w:rsidRPr="004257F0">
        <w:t>Размещение картины в кабинете педагога-психолога</w:t>
      </w:r>
      <w:r w:rsidR="000459F1">
        <w:t xml:space="preserve">. Обращать внимание ребёнка на </w:t>
      </w:r>
      <w:r w:rsidRPr="004257F0">
        <w:t>картину, сообщать автора и название картины, высказывать эмоционально-окрашенное собственное</w:t>
      </w:r>
      <w:r w:rsidR="008539F7">
        <w:t xml:space="preserve"> мнение.</w:t>
      </w:r>
      <w:r w:rsidRPr="004257F0">
        <w:t xml:space="preserve"> Использовать неоднократное повторение, осуществлять повторность предоставляемой информации в течение достаточно длительного времени (2-3недели). </w:t>
      </w:r>
    </w:p>
    <w:p w:rsidR="004257F0" w:rsidRPr="004257F0" w:rsidRDefault="004257F0" w:rsidP="00DC5344">
      <w:pPr>
        <w:ind w:firstLine="0"/>
      </w:pPr>
      <w:r w:rsidRPr="004257F0">
        <w:t>Пытаться пробудить интерес к произведению, поощрять узнавание ребёнком картины, запоминания её названия и автора.</w:t>
      </w:r>
    </w:p>
    <w:p w:rsidR="004257F0" w:rsidRPr="004257F0" w:rsidRDefault="004257F0" w:rsidP="00DC5344">
      <w:pPr>
        <w:ind w:firstLine="0"/>
        <w:outlineLvl w:val="0"/>
        <w:rPr>
          <w:rFonts w:ascii="Times New Roman" w:hAnsi="Times New Roman" w:cs="Times New Roman"/>
          <w:b/>
        </w:rPr>
      </w:pPr>
      <w:r w:rsidRPr="004257F0">
        <w:rPr>
          <w:rFonts w:ascii="Times New Roman" w:hAnsi="Times New Roman" w:cs="Times New Roman"/>
          <w:b/>
          <w:lang w:val="en-US"/>
        </w:rPr>
        <w:t>II</w:t>
      </w:r>
      <w:r w:rsidRPr="004257F0">
        <w:rPr>
          <w:rFonts w:ascii="Times New Roman" w:hAnsi="Times New Roman" w:cs="Times New Roman"/>
          <w:b/>
        </w:rPr>
        <w:t xml:space="preserve"> Этап «вхождения в картину»</w:t>
      </w:r>
    </w:p>
    <w:p w:rsidR="004257F0" w:rsidRPr="004257F0" w:rsidRDefault="004257F0" w:rsidP="00DC5344">
      <w:pPr>
        <w:ind w:firstLine="0"/>
        <w:outlineLvl w:val="0"/>
        <w:rPr>
          <w:rFonts w:ascii="Times New Roman" w:hAnsi="Times New Roman" w:cs="Times New Roman"/>
        </w:rPr>
      </w:pPr>
      <w:r w:rsidRPr="004257F0">
        <w:rPr>
          <w:rFonts w:ascii="Times New Roman" w:hAnsi="Times New Roman" w:cs="Times New Roman"/>
        </w:rPr>
        <w:t>Картина становится « гостьей»</w:t>
      </w:r>
    </w:p>
    <w:p w:rsidR="004257F0" w:rsidRPr="004257F0" w:rsidRDefault="004257F0" w:rsidP="00DC5344">
      <w:pPr>
        <w:ind w:firstLine="0"/>
        <w:rPr>
          <w:rFonts w:ascii="Times New Roman" w:hAnsi="Times New Roman" w:cs="Times New Roman"/>
        </w:rPr>
      </w:pPr>
      <w:r w:rsidRPr="004257F0">
        <w:rPr>
          <w:rFonts w:ascii="Times New Roman" w:hAnsi="Times New Roman" w:cs="Times New Roman"/>
        </w:rPr>
        <w:t>Репродукция картины располагается в центре кабинета, на уровне глаз детей.</w:t>
      </w:r>
    </w:p>
    <w:p w:rsidR="004257F0" w:rsidRPr="004257F0" w:rsidRDefault="004257F0" w:rsidP="00DC5344">
      <w:pPr>
        <w:ind w:firstLine="0"/>
        <w:rPr>
          <w:rFonts w:ascii="Times New Roman" w:hAnsi="Times New Roman" w:cs="Times New Roman"/>
        </w:rPr>
      </w:pPr>
      <w:r w:rsidRPr="004257F0">
        <w:rPr>
          <w:rFonts w:ascii="Times New Roman" w:hAnsi="Times New Roman" w:cs="Times New Roman"/>
        </w:rPr>
        <w:t>Используется эмоциональный рассказ педагога с использованием музыкального сопровождения (преимущественно варианты классической музыки)</w:t>
      </w:r>
    </w:p>
    <w:p w:rsidR="004257F0" w:rsidRPr="004257F0" w:rsidRDefault="004257F0" w:rsidP="00DC5344">
      <w:pPr>
        <w:ind w:firstLine="0"/>
        <w:rPr>
          <w:rFonts w:ascii="Times New Roman" w:hAnsi="Times New Roman" w:cs="Times New Roman"/>
        </w:rPr>
      </w:pPr>
      <w:r w:rsidRPr="004257F0">
        <w:rPr>
          <w:rFonts w:ascii="Times New Roman" w:hAnsi="Times New Roman" w:cs="Times New Roman"/>
        </w:rPr>
        <w:t>Учитывая сказочную тематику  картин,  лучше, если это будет сочинённая педагогом арт-терапевтическая сказка, описывающая содержание изображённого на картине, направл</w:t>
      </w:r>
      <w:r w:rsidR="000459F1">
        <w:rPr>
          <w:rFonts w:ascii="Times New Roman" w:hAnsi="Times New Roman" w:cs="Times New Roman"/>
        </w:rPr>
        <w:t>енная на развитие эмоциональной</w:t>
      </w:r>
      <w:r w:rsidRPr="004257F0">
        <w:rPr>
          <w:rFonts w:ascii="Times New Roman" w:hAnsi="Times New Roman" w:cs="Times New Roman"/>
        </w:rPr>
        <w:t xml:space="preserve"> чувствительности и  внимательности к изображённому сюжету, развитию воображаемой ситуации, повышению интереса к происходящему на картине, поддержанию эмоционально - творческого напряжения, позволяющего влиять не только на ум, </w:t>
      </w:r>
      <w:r w:rsidR="000459F1">
        <w:rPr>
          <w:rFonts w:ascii="Times New Roman" w:hAnsi="Times New Roman" w:cs="Times New Roman"/>
        </w:rPr>
        <w:t xml:space="preserve">но и на чувства воспитанников, </w:t>
      </w:r>
      <w:r w:rsidRPr="004257F0">
        <w:rPr>
          <w:rFonts w:ascii="Times New Roman" w:hAnsi="Times New Roman" w:cs="Times New Roman"/>
        </w:rPr>
        <w:t>передавать им опыт эмоционально-ценностного отношения  к миру.</w:t>
      </w:r>
    </w:p>
    <w:p w:rsidR="004257F0" w:rsidRPr="004257F0" w:rsidRDefault="004257F0" w:rsidP="00DC5344">
      <w:pPr>
        <w:ind w:firstLine="0"/>
        <w:outlineLvl w:val="0"/>
        <w:rPr>
          <w:rFonts w:ascii="Times New Roman" w:hAnsi="Times New Roman" w:cs="Times New Roman"/>
          <w:b/>
        </w:rPr>
      </w:pPr>
      <w:r w:rsidRPr="004257F0">
        <w:rPr>
          <w:rFonts w:ascii="Times New Roman" w:hAnsi="Times New Roman" w:cs="Times New Roman"/>
          <w:b/>
        </w:rPr>
        <w:t>Фрагменты арт-терапевтических сказок:</w:t>
      </w:r>
    </w:p>
    <w:p w:rsidR="004257F0" w:rsidRPr="00591F2A" w:rsidRDefault="004257F0" w:rsidP="00DC5344">
      <w:pPr>
        <w:ind w:firstLine="0"/>
        <w:rPr>
          <w:rFonts w:ascii="Times New Roman" w:hAnsi="Times New Roman" w:cs="Times New Roman"/>
          <w:b/>
        </w:rPr>
      </w:pPr>
      <w:r w:rsidRPr="00591F2A">
        <w:rPr>
          <w:rFonts w:ascii="Times New Roman" w:hAnsi="Times New Roman" w:cs="Times New Roman"/>
          <w:b/>
        </w:rPr>
        <w:t>«Утро в сосновом лесу» художник И. Шишкин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257F0">
        <w:rPr>
          <w:rFonts w:ascii="Times New Roman" w:hAnsi="Times New Roman" w:cs="Times New Roman"/>
        </w:rPr>
        <w:t xml:space="preserve"> «Сосновый лес просыпается ото сна. Солнце ещё не успело прогрет</w:t>
      </w:r>
      <w:r w:rsidR="000459F1">
        <w:rPr>
          <w:rFonts w:ascii="Times New Roman" w:hAnsi="Times New Roman" w:cs="Times New Roman"/>
        </w:rPr>
        <w:t xml:space="preserve">ь полянку, а медведица с тремя </w:t>
      </w:r>
      <w:r w:rsidRPr="004257F0">
        <w:rPr>
          <w:rFonts w:ascii="Times New Roman" w:hAnsi="Times New Roman" w:cs="Times New Roman"/>
        </w:rPr>
        <w:t>бурыми медвежатами уже проснулись и вышли порезвиться. Косолапые медвежата забрались на огромное поваленное дерево, видимо ночью был ураган. Один медвежонок стоит на задних лапках и смотрит вдаль, видимо ждёт папу. Мама-медведица внимательно следит за озорными медвежатами. Она знает, что лес таит в себе много опасностей и готова защитить своих детей»</w:t>
      </w:r>
      <w:r w:rsidR="008539F7">
        <w:rPr>
          <w:rFonts w:ascii="Times New Roman" w:hAnsi="Times New Roman" w:cs="Times New Roman"/>
        </w:rPr>
        <w:t>…</w:t>
      </w:r>
    </w:p>
    <w:p w:rsidR="004257F0" w:rsidRPr="00591F2A" w:rsidRDefault="0003207C" w:rsidP="00DC534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«Богатыри» художник </w:t>
      </w:r>
      <w:r w:rsidR="004257F0" w:rsidRPr="00591F2A">
        <w:rPr>
          <w:rFonts w:ascii="Times New Roman" w:hAnsi="Times New Roman" w:cs="Times New Roman"/>
          <w:b/>
        </w:rPr>
        <w:t>В.М. Васнецов</w:t>
      </w:r>
      <w:r w:rsidR="004257F0" w:rsidRPr="00591F2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="00591F2A">
        <w:rPr>
          <w:rFonts w:ascii="Times New Roman" w:eastAsia="Calibri" w:hAnsi="Times New Roman" w:cs="Times New Roman"/>
          <w:b/>
          <w:color w:val="000000"/>
          <w:lang w:eastAsia="ru-RU"/>
        </w:rPr>
        <w:t>«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>Илья Муромец, Добрыня Ни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китич, Алеша Попович - русские 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>богатыри, герои русских сказок и легенд. Они сидят они на конях, одеты в кольчуги, на головах крепкие шлемы. Стоят богатыри на заставе, охраняют землю русскую от врагов. Внимате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льно смотрят они по сторонам и 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>вглядываются вдаль, готовые в любо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й момент встретить непрошенных 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>гостей.  Русские богатыри</w:t>
      </w:r>
      <w:r w:rsidR="00591F2A">
        <w:rPr>
          <w:rFonts w:ascii="Times New Roman" w:eastAsia="Calibri" w:hAnsi="Times New Roman" w:cs="Times New Roman"/>
          <w:color w:val="000000"/>
          <w:lang w:eastAsia="ru-RU"/>
        </w:rPr>
        <w:t>-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 xml:space="preserve"> защитники наши»</w:t>
      </w:r>
      <w:r w:rsidR="0076622A">
        <w:rPr>
          <w:rFonts w:ascii="Times New Roman" w:eastAsia="Calibri" w:hAnsi="Times New Roman" w:cs="Times New Roman"/>
          <w:color w:val="000000"/>
          <w:lang w:eastAsia="ru-RU"/>
        </w:rPr>
        <w:t>…</w:t>
      </w:r>
    </w:p>
    <w:p w:rsidR="004257F0" w:rsidRPr="004257F0" w:rsidRDefault="000459F1" w:rsidP="00DC534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4257F0" w:rsidRPr="00591F2A">
        <w:rPr>
          <w:rFonts w:ascii="Times New Roman" w:hAnsi="Times New Roman" w:cs="Times New Roman"/>
          <w:b/>
        </w:rPr>
        <w:t>Иван – царевич и серый волк» художник  В.М. Васнецов</w:t>
      </w:r>
      <w:r w:rsidR="005269EE">
        <w:rPr>
          <w:rFonts w:ascii="Times New Roman" w:hAnsi="Times New Roman" w:cs="Times New Roman"/>
          <w:b/>
        </w:rPr>
        <w:t xml:space="preserve">  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>«На переднем плане Иван-Царевич на Сером Волке вместе с Прекрасной Еленой. Огромные темные стволы похожи на грозных великанов, как бы говорят об опасности, которая грозит героям. Сквозь ветви пробивается тревожная заря.  Иван-царевич озирается, следит за погоней и готов за</w:t>
      </w:r>
      <w:r w:rsidR="0003207C">
        <w:rPr>
          <w:rFonts w:ascii="Times New Roman" w:eastAsia="Calibri" w:hAnsi="Times New Roman" w:cs="Times New Roman"/>
          <w:color w:val="000000"/>
          <w:lang w:eastAsia="ru-RU"/>
        </w:rPr>
        <w:t xml:space="preserve">щитить свою невесту. </w:t>
      </w:r>
      <w:r w:rsidR="004257F0" w:rsidRPr="004257F0">
        <w:rPr>
          <w:rFonts w:ascii="Times New Roman" w:eastAsia="Calibri" w:hAnsi="Times New Roman" w:cs="Times New Roman"/>
          <w:color w:val="000000"/>
          <w:lang w:eastAsia="ru-RU"/>
        </w:rPr>
        <w:t>С помощью своего верного друга Серого волка они мча</w:t>
      </w:r>
      <w:r w:rsidR="00591F2A">
        <w:rPr>
          <w:rFonts w:ascii="Times New Roman" w:eastAsia="Calibri" w:hAnsi="Times New Roman" w:cs="Times New Roman"/>
          <w:color w:val="000000"/>
          <w:lang w:eastAsia="ru-RU"/>
        </w:rPr>
        <w:t>тся, что есть мочи, убегают от злого волшебника</w:t>
      </w:r>
      <w:r w:rsidR="005269EE">
        <w:rPr>
          <w:rFonts w:ascii="Times New Roman" w:eastAsia="Calibri" w:hAnsi="Times New Roman" w:cs="Times New Roman"/>
          <w:color w:val="000000"/>
          <w:lang w:eastAsia="ru-RU"/>
        </w:rPr>
        <w:t xml:space="preserve"> и стараются спастись»…</w:t>
      </w:r>
    </w:p>
    <w:p w:rsidR="004257F0" w:rsidRPr="004257F0" w:rsidRDefault="004257F0" w:rsidP="00DC5344">
      <w:pPr>
        <w:ind w:firstLine="0"/>
        <w:outlineLvl w:val="0"/>
        <w:rPr>
          <w:rFonts w:ascii="Times New Roman" w:hAnsi="Times New Roman" w:cs="Times New Roman"/>
          <w:b/>
        </w:rPr>
      </w:pPr>
      <w:r w:rsidRPr="004257F0">
        <w:rPr>
          <w:rFonts w:ascii="Times New Roman" w:hAnsi="Times New Roman" w:cs="Times New Roman"/>
          <w:b/>
          <w:lang w:val="en-US"/>
        </w:rPr>
        <w:t>III</w:t>
      </w:r>
      <w:r w:rsidRPr="004257F0">
        <w:rPr>
          <w:rFonts w:ascii="Times New Roman" w:hAnsi="Times New Roman" w:cs="Times New Roman"/>
          <w:b/>
        </w:rPr>
        <w:t xml:space="preserve"> Этап рассматривания изображённого на картине детьми</w:t>
      </w:r>
    </w:p>
    <w:p w:rsidR="00870676" w:rsidRDefault="004257F0" w:rsidP="00DC5344">
      <w:pPr>
        <w:widowControl/>
        <w:autoSpaceDE/>
        <w:autoSpaceDN/>
        <w:adjustRightInd/>
        <w:ind w:firstLine="0"/>
        <w:rPr>
          <w:rFonts w:ascii="Times New Roman" w:eastAsia="+mn-ea" w:hAnsi="Times New Roman" w:cs="Times New Roman"/>
          <w:color w:val="000000"/>
          <w:kern w:val="24"/>
          <w:lang w:eastAsia="ru-RU"/>
        </w:rPr>
      </w:pP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Для </w:t>
      </w:r>
      <w:r w:rsidR="0003207C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побуждения детей к называнию и выделению </w:t>
      </w: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объектов на картине, активизацию внимания, усилению восприятия ребёнком картины, необходимо подбирать и использовать приёмы, </w:t>
      </w:r>
      <w:r w:rsidR="0003207C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которые вызывают и стимулируют </w:t>
      </w: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>интерес к рассматриванию, установлению связей между частями и целым, пониманию изображённого сюжета.</w:t>
      </w:r>
    </w:p>
    <w:p w:rsidR="00870676" w:rsidRPr="00870676" w:rsidRDefault="004257F0" w:rsidP="00DC5344">
      <w:pPr>
        <w:widowControl/>
        <w:autoSpaceDE/>
        <w:autoSpaceDN/>
        <w:adjustRightInd/>
        <w:ind w:firstLine="0"/>
        <w:rPr>
          <w:rFonts w:ascii="Times New Roman" w:eastAsia="+mn-ea" w:hAnsi="Times New Roman" w:cs="Times New Roman"/>
          <w:color w:val="000000"/>
          <w:kern w:val="24"/>
          <w:lang w:eastAsia="ru-RU"/>
        </w:rPr>
      </w:pPr>
      <w:r w:rsidRPr="00870676">
        <w:rPr>
          <w:rFonts w:ascii="Times New Roman" w:eastAsia="+mn-ea" w:hAnsi="Times New Roman" w:cs="Times New Roman"/>
          <w:b/>
          <w:color w:val="000000"/>
          <w:kern w:val="24"/>
          <w:lang w:eastAsia="ru-RU"/>
        </w:rPr>
        <w:t>Использование</w:t>
      </w:r>
      <w:r w:rsidR="00870676" w:rsidRPr="00870676">
        <w:rPr>
          <w:rFonts w:ascii="Times New Roman" w:eastAsia="+mn-ea" w:hAnsi="Times New Roman" w:cs="Times New Roman"/>
          <w:b/>
          <w:color w:val="000000"/>
          <w:kern w:val="24"/>
          <w:lang w:eastAsia="ru-RU"/>
        </w:rPr>
        <w:t>» «огонька»</w:t>
      </w:r>
      <w:r w:rsidRPr="00870676">
        <w:rPr>
          <w:rFonts w:ascii="Times New Roman" w:eastAsia="+mn-ea" w:hAnsi="Times New Roman" w:cs="Times New Roman"/>
          <w:b/>
          <w:color w:val="000000"/>
          <w:kern w:val="24"/>
          <w:lang w:eastAsia="ru-RU"/>
        </w:rPr>
        <w:t xml:space="preserve"> л</w:t>
      </w:r>
      <w:r w:rsidRPr="00870676">
        <w:rPr>
          <w:rFonts w:ascii="Times New Roman" w:eastAsia="Times New Roman" w:hAnsi="Times New Roman" w:cs="Times New Roman"/>
          <w:b/>
          <w:color w:val="000000"/>
          <w:lang w:eastAsia="ru-RU"/>
        </w:rPr>
        <w:t>азерной указки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Сначала лазерную указку использует взрослый, с её помощью пок</w:t>
      </w:r>
      <w:r w:rsidR="00870676">
        <w:rPr>
          <w:rFonts w:ascii="Times New Roman" w:eastAsia="Times New Roman" w:hAnsi="Times New Roman" w:cs="Times New Roman"/>
          <w:color w:val="000000"/>
          <w:lang w:eastAsia="ru-RU"/>
        </w:rPr>
        <w:t xml:space="preserve">азывает и называет, изображённые объекты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на картине. Затем дети по очереди с помощью «огонька» лазерной указки показывают объекты и детали картины.        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+mn-ea" w:hAnsi="Times New Roman" w:cs="Times New Roman"/>
          <w:color w:val="000000"/>
          <w:kern w:val="24"/>
          <w:lang w:eastAsia="ru-RU"/>
        </w:rPr>
      </w:pPr>
      <w:r w:rsidRPr="00870676">
        <w:rPr>
          <w:rFonts w:ascii="Times New Roman" w:eastAsia="Times New Roman" w:hAnsi="Times New Roman" w:cs="Times New Roman"/>
          <w:b/>
          <w:color w:val="000000"/>
          <w:lang w:eastAsia="ru-RU"/>
        </w:rPr>
        <w:t>Подзорная труба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. Дети берут в руки трубочки из картона «подзорная труба,  для  рассмотрения отдельных объектов,  изображённых на картине и их деталей,  детям предлагается навести «глазок подзорной трубы» на  показан</w:t>
      </w:r>
      <w:r w:rsidR="005269EE">
        <w:rPr>
          <w:rFonts w:ascii="Times New Roman" w:eastAsia="Times New Roman" w:hAnsi="Times New Roman" w:cs="Times New Roman"/>
          <w:color w:val="000000"/>
          <w:lang w:eastAsia="ru-RU"/>
        </w:rPr>
        <w:t>ный педагогом объект на картине, идёт рассматривание.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+mn-ea" w:hAnsi="Times New Roman" w:cs="Times New Roman"/>
          <w:color w:val="000000"/>
          <w:kern w:val="24"/>
          <w:lang w:eastAsia="ru-RU"/>
        </w:rPr>
      </w:pPr>
      <w:r w:rsidRPr="00870676">
        <w:rPr>
          <w:rFonts w:ascii="Times New Roman" w:eastAsia="Times New Roman" w:hAnsi="Times New Roman" w:cs="Times New Roman"/>
          <w:b/>
          <w:color w:val="000000"/>
          <w:lang w:eastAsia="ru-RU"/>
        </w:rPr>
        <w:t>Приём узнавания картины и  акцентирования  деталей</w:t>
      </w: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.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В зависимости от времени года, когда происходит рассматривание картины, </w:t>
      </w: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изображение картины полностью закрывается: влажными салфетками, осенними листьями, снежинками, вырезанными из бумаги </w:t>
      </w: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>Дети сами, постепенно открывают фрагменты картины, рассматривают и  уз</w:t>
      </w:r>
      <w:r w:rsidR="00870676">
        <w:rPr>
          <w:rFonts w:ascii="Times New Roman" w:eastAsia="+mn-ea" w:hAnsi="Times New Roman" w:cs="Times New Roman"/>
          <w:color w:val="000000"/>
          <w:kern w:val="24"/>
          <w:lang w:eastAsia="ru-RU"/>
        </w:rPr>
        <w:t>нают их. Или открытыми остаются</w:t>
      </w:r>
      <w:r w:rsidRPr="004257F0">
        <w:rPr>
          <w:rFonts w:ascii="Times New Roman" w:eastAsia="+mn-ea" w:hAnsi="Times New Roman" w:cs="Times New Roman"/>
          <w:color w:val="000000"/>
          <w:kern w:val="24"/>
          <w:lang w:eastAsia="ru-RU"/>
        </w:rPr>
        <w:t>, только необходимые  для рассмотрения детали.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outlineLvl w:val="0"/>
        <w:rPr>
          <w:rFonts w:ascii="Times New Roman" w:eastAsia="+mn-ea" w:hAnsi="Times New Roman" w:cs="Times New Roman"/>
          <w:b/>
          <w:color w:val="000000"/>
          <w:kern w:val="24"/>
          <w:lang w:eastAsia="ru-RU"/>
        </w:rPr>
      </w:pPr>
      <w:r w:rsidRPr="004257F0">
        <w:rPr>
          <w:rFonts w:ascii="Times New Roman" w:eastAsia="+mn-ea" w:hAnsi="Times New Roman" w:cs="Times New Roman"/>
          <w:b/>
          <w:color w:val="000000"/>
          <w:kern w:val="24"/>
          <w:lang w:val="en-US" w:eastAsia="ru-RU"/>
        </w:rPr>
        <w:t>IV</w:t>
      </w:r>
      <w:r w:rsidRPr="004257F0">
        <w:rPr>
          <w:rFonts w:ascii="Times New Roman" w:eastAsia="+mn-ea" w:hAnsi="Times New Roman" w:cs="Times New Roman"/>
          <w:b/>
          <w:color w:val="000000"/>
          <w:kern w:val="24"/>
          <w:lang w:eastAsia="ru-RU"/>
        </w:rPr>
        <w:t xml:space="preserve"> Этап создания « собственной картины»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Соз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дание собственной картины. Для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получения опыта позитивной совместной де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ятельности детей, развития их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коммуникативной активности созд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аются специальные условия для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создания общими усилиями одной коллективной работы. Используется за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готовка-макет будущей картины, с готовыми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наклеенными фрагментами и свободным 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пространством,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которое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будут использовать дети.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Готовые вырезанные формы персонажей и деталей будущей картины, которые дети по-своему усмотрению раскрашивают, располагают на макете картины и наклеивают с помощью </w:t>
      </w:r>
      <w:r w:rsidR="005269EE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клеющего</w:t>
      </w:r>
      <w:r w:rsidR="005269EE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карандаша. Изобразительные арт-технологии включают в себя различные техники: и рисование и лепку и аппликацию и коллаж. Выбор пал на технику коллажа</w:t>
      </w:r>
      <w:r w:rsidR="005269E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потому что она преимущественна для детей с ОВЗ, ввиду слабых изобразительных навыков, наличия у некоторых детей примитивных форм изображения, а техника коллажа базируется на комбинировании отдельных готовых деталей, готовых форм. </w:t>
      </w:r>
      <w:r w:rsidRPr="004257F0">
        <w:rPr>
          <w:rFonts w:ascii="Times New Roman" w:eastAsia="+mn-ea" w:hAnsi="Times New Roman" w:cs="Times New Roman"/>
          <w:bCs/>
          <w:color w:val="000000"/>
          <w:kern w:val="24"/>
          <w:lang w:eastAsia="ru-RU"/>
        </w:rPr>
        <w:t xml:space="preserve">Коллаж даёт реальную возможность выбора </w:t>
      </w:r>
      <w:r w:rsidR="0003207C">
        <w:rPr>
          <w:rFonts w:ascii="Times New Roman" w:eastAsia="+mn-ea" w:hAnsi="Times New Roman" w:cs="Times New Roman"/>
          <w:bCs/>
          <w:color w:val="000000"/>
          <w:kern w:val="24"/>
          <w:lang w:eastAsia="ru-RU"/>
        </w:rPr>
        <w:t xml:space="preserve">ребёнку с ОВЗ индивидуального </w:t>
      </w:r>
      <w:r w:rsidRPr="004257F0">
        <w:rPr>
          <w:rFonts w:ascii="Times New Roman" w:eastAsia="+mn-ea" w:hAnsi="Times New Roman" w:cs="Times New Roman"/>
          <w:bCs/>
          <w:color w:val="000000"/>
          <w:kern w:val="24"/>
          <w:lang w:eastAsia="ru-RU"/>
        </w:rPr>
        <w:t>пути, увеличивает пространство, в котором он может развиваться, обеспечивает ему «ситуацию успеха»</w:t>
      </w:r>
    </w:p>
    <w:p w:rsid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>Заключительный этап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Оформление коллективной работы дл</w:t>
      </w:r>
      <w:r w:rsidR="00243FD5">
        <w:rPr>
          <w:rFonts w:ascii="Times New Roman" w:eastAsia="Times New Roman" w:hAnsi="Times New Roman" w:cs="Times New Roman"/>
          <w:color w:val="000000"/>
          <w:lang w:eastAsia="ru-RU"/>
        </w:rPr>
        <w:t>я последующего  экспонирования.</w:t>
      </w:r>
      <w:r w:rsidR="007205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Придумываем название картины  или варианты названия предлагает педагог,  при этом учитывается мнение детей. На готовых этикетках дети пишут своё имя печатными буквами, они являются авторами картины,  те</w:t>
      </w:r>
      <w:r w:rsidR="00870676">
        <w:rPr>
          <w:rFonts w:ascii="Times New Roman" w:eastAsia="Times New Roman" w:hAnsi="Times New Roman" w:cs="Times New Roman"/>
          <w:color w:val="000000"/>
          <w:lang w:eastAsia="ru-RU"/>
        </w:rPr>
        <w:t>м детям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, которые не</w:t>
      </w:r>
      <w:r w:rsidR="00870676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этого сделать помогает подписать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взрослый. Педагог-психолог наклеивает название и авторов коллективной ра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боты,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с обязательным комментарием, называя имя каждого ребёнка. </w:t>
      </w:r>
      <w:r w:rsidR="0002589C">
        <w:rPr>
          <w:rFonts w:ascii="Times New Roman" w:eastAsia="Times New Roman" w:hAnsi="Times New Roman" w:cs="Times New Roman"/>
          <w:color w:val="000000"/>
          <w:lang w:eastAsia="ru-RU"/>
        </w:rPr>
        <w:t>Картина вывешивается в группе (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холле</w:t>
      </w:r>
      <w:r w:rsidR="0002589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, её видят родители, дети, сотрудники детского сада.  У детей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происход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ит осознание собственного "Я", своей роли в общем деле,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а успешный результа</w:t>
      </w:r>
      <w:r w:rsidR="0003207C">
        <w:rPr>
          <w:rFonts w:ascii="Times New Roman" w:eastAsia="Times New Roman" w:hAnsi="Times New Roman" w:cs="Times New Roman"/>
          <w:color w:val="000000"/>
          <w:lang w:eastAsia="ru-RU"/>
        </w:rPr>
        <w:t xml:space="preserve">т мотивирует и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даёт положительную установку на последующую творческую деятельность</w:t>
      </w:r>
    </w:p>
    <w:p w:rsidR="006C04ED" w:rsidRPr="004257F0" w:rsidRDefault="006C04ED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C04ED" w:rsidRPr="005027A3" w:rsidRDefault="006C04ED" w:rsidP="00DC5344">
      <w:pPr>
        <w:ind w:firstLine="0"/>
        <w:rPr>
          <w:b/>
        </w:rPr>
      </w:pPr>
      <w:r>
        <w:rPr>
          <w:b/>
        </w:rPr>
        <w:t xml:space="preserve">Материально-техническая оснащённость: </w:t>
      </w:r>
      <w:r w:rsidRPr="003F2611">
        <w:rPr>
          <w:b/>
        </w:rPr>
        <w:t xml:space="preserve"> </w:t>
      </w:r>
      <w:r w:rsidRPr="00CB3C79">
        <w:t>Обязательным требованием при проведении</w:t>
      </w:r>
      <w:r>
        <w:t xml:space="preserve"> данной технологии является наличие кабинета для подгрупповой работы с детьми ОВЗ  и пространства, позволяющего детям активно перемещаться и осуществлять коммуникации при выполнении деятельности. </w:t>
      </w:r>
    </w:p>
    <w:p w:rsidR="006C04ED" w:rsidRDefault="006C04ED" w:rsidP="00DC5344">
      <w:pPr>
        <w:ind w:firstLine="0"/>
      </w:pPr>
      <w:r>
        <w:t xml:space="preserve">Столы и стульчики по количеству участников подгруппы. </w:t>
      </w:r>
    </w:p>
    <w:p w:rsidR="006C04ED" w:rsidRDefault="006C04ED" w:rsidP="00DC5344">
      <w:pPr>
        <w:ind w:firstLine="0"/>
      </w:pPr>
      <w:r>
        <w:t>Музыкальная колонка;</w:t>
      </w:r>
    </w:p>
    <w:p w:rsidR="006C04ED" w:rsidRDefault="006C04ED" w:rsidP="00DC5344">
      <w:pPr>
        <w:ind w:firstLine="0"/>
      </w:pPr>
      <w:r>
        <w:t>Подбор музыкального сопровождения (преимущественно классическая музыка);</w:t>
      </w:r>
      <w:r w:rsidRPr="00CB3C79">
        <w:t xml:space="preserve"> Репродукции</w:t>
      </w:r>
      <w:r>
        <w:t xml:space="preserve"> русских</w:t>
      </w:r>
      <w:r w:rsidRPr="00CB3C79">
        <w:t xml:space="preserve"> художников</w:t>
      </w:r>
      <w:r>
        <w:t xml:space="preserve"> с детской тематикой;</w:t>
      </w:r>
    </w:p>
    <w:p w:rsidR="006C04ED" w:rsidRPr="00CB3C79" w:rsidRDefault="006C04ED" w:rsidP="00DC5344">
      <w:pPr>
        <w:ind w:firstLine="0"/>
      </w:pPr>
      <w:r w:rsidRPr="00CB3C79">
        <w:t>Макеты будущих картин</w:t>
      </w:r>
      <w:r>
        <w:t xml:space="preserve"> на пластиковой основе для многократного применения, с некоторыми «готовыми фрагментами» картины (техника коллажирования); </w:t>
      </w:r>
    </w:p>
    <w:p w:rsidR="006C04ED" w:rsidRDefault="006C04ED" w:rsidP="00DC5344">
      <w:pPr>
        <w:ind w:firstLine="0"/>
      </w:pPr>
      <w:r w:rsidRPr="00CB3C79">
        <w:t>Лазерная указка</w:t>
      </w:r>
      <w:r>
        <w:t>;</w:t>
      </w:r>
    </w:p>
    <w:p w:rsidR="006C04ED" w:rsidRDefault="006C04ED" w:rsidP="00DC5344">
      <w:pPr>
        <w:ind w:firstLine="0"/>
      </w:pPr>
      <w:r>
        <w:t>«</w:t>
      </w:r>
      <w:r w:rsidRPr="00CB3C79">
        <w:t>Подзорная труба</w:t>
      </w:r>
      <w:r>
        <w:t xml:space="preserve">» </w:t>
      </w:r>
      <w:r w:rsidRPr="00CB3C79">
        <w:t xml:space="preserve"> </w:t>
      </w:r>
      <w:r>
        <w:t>(</w:t>
      </w:r>
      <w:r w:rsidRPr="00CB3C79">
        <w:t>трубочки из плотного цветно</w:t>
      </w:r>
      <w:r>
        <w:t>г</w:t>
      </w:r>
      <w:r w:rsidRPr="00CB3C79">
        <w:t>о</w:t>
      </w:r>
      <w:r>
        <w:t xml:space="preserve"> </w:t>
      </w:r>
      <w:r w:rsidRPr="00CB3C79">
        <w:t>картона на каждого ребёнка)</w:t>
      </w:r>
      <w:r>
        <w:t>;</w:t>
      </w:r>
    </w:p>
    <w:p w:rsidR="006C04ED" w:rsidRDefault="006C04ED" w:rsidP="00DC5344">
      <w:pPr>
        <w:ind w:firstLine="0"/>
      </w:pPr>
      <w:r>
        <w:t>Влажные салфетки, листья, снежинки из бумаги;</w:t>
      </w:r>
    </w:p>
    <w:p w:rsidR="006C04ED" w:rsidRPr="00CB3C79" w:rsidRDefault="006C04ED" w:rsidP="00DC5344">
      <w:pPr>
        <w:ind w:firstLine="0"/>
      </w:pPr>
      <w:r>
        <w:t>Готовые формы персонаж</w:t>
      </w:r>
      <w:r w:rsidR="007E062B">
        <w:t xml:space="preserve">ей и деталей, будущих картин, клеевые </w:t>
      </w:r>
      <w:r>
        <w:t>карандаши;</w:t>
      </w:r>
    </w:p>
    <w:p w:rsidR="006C04ED" w:rsidRPr="00323957" w:rsidRDefault="006C04ED" w:rsidP="00DC5344">
      <w:pPr>
        <w:ind w:firstLine="0"/>
      </w:pPr>
      <w:r>
        <w:rPr>
          <w:b/>
        </w:rPr>
        <w:t xml:space="preserve"> </w:t>
      </w:r>
    </w:p>
    <w:p w:rsidR="006C04ED" w:rsidRDefault="006C04ED" w:rsidP="00DC5344">
      <w:pPr>
        <w:ind w:right="1245" w:firstLine="0"/>
        <w:rPr>
          <w:rFonts w:ascii="Times New Roman" w:hAnsi="Times New Roman" w:cs="Times New Roman"/>
          <w:b/>
        </w:rPr>
      </w:pPr>
    </w:p>
    <w:p w:rsidR="004257F0" w:rsidRPr="006C04ED" w:rsidRDefault="004257F0" w:rsidP="00DC5344">
      <w:pPr>
        <w:ind w:firstLine="0"/>
        <w:rPr>
          <w:rFonts w:ascii="Times New Roman" w:hAnsi="Times New Roman" w:cs="Times New Roman"/>
        </w:rPr>
      </w:pPr>
      <w:r w:rsidRPr="004257F0">
        <w:rPr>
          <w:rFonts w:ascii="XO Thames" w:eastAsia="Times New Roman" w:hAnsi="XO Thames" w:cs="Times New Roman"/>
          <w:b/>
          <w:color w:val="000000"/>
          <w:szCs w:val="20"/>
          <w:lang w:eastAsia="ru-RU"/>
        </w:rPr>
        <w:t>Планируемые результаты</w:t>
      </w:r>
      <w:r w:rsidRPr="004257F0">
        <w:rPr>
          <w:rFonts w:ascii="XO Thames" w:eastAsia="Times New Roman" w:hAnsi="XO Thames" w:cs="Times New Roman"/>
          <w:color w:val="000000"/>
          <w:szCs w:val="20"/>
          <w:lang w:eastAsia="ru-RU"/>
        </w:rPr>
        <w:t xml:space="preserve"> реализуемой технологии в коллективных фо</w:t>
      </w:r>
      <w:r w:rsidR="0003207C">
        <w:rPr>
          <w:rFonts w:ascii="XO Thames" w:eastAsia="Times New Roman" w:hAnsi="XO Thames" w:cs="Times New Roman"/>
          <w:color w:val="000000"/>
          <w:szCs w:val="20"/>
          <w:lang w:eastAsia="ru-RU"/>
        </w:rPr>
        <w:t>рмах деятельности предполагают изменение и улучшение</w:t>
      </w:r>
      <w:r w:rsidRPr="004257F0">
        <w:rPr>
          <w:rFonts w:ascii="XO Thames" w:eastAsia="Times New Roman" w:hAnsi="XO Thames" w:cs="Times New Roman"/>
          <w:color w:val="000000"/>
          <w:szCs w:val="20"/>
          <w:lang w:eastAsia="ru-RU"/>
        </w:rPr>
        <w:t xml:space="preserve"> показателей эмоционально-волевой, личностной сфер, коммуникативной деятельности детей</w:t>
      </w:r>
      <w:r w:rsidR="007E062B">
        <w:rPr>
          <w:rFonts w:ascii="XO Thames" w:eastAsia="Times New Roman" w:hAnsi="XO Thames" w:cs="Times New Roman"/>
          <w:color w:val="000000"/>
          <w:szCs w:val="20"/>
          <w:lang w:eastAsia="ru-RU"/>
        </w:rPr>
        <w:t xml:space="preserve"> с ОВЗ.</w:t>
      </w:r>
    </w:p>
    <w:p w:rsidR="000459F1" w:rsidRDefault="000459F1" w:rsidP="00DC5344">
      <w:pPr>
        <w:ind w:firstLine="709"/>
        <w:rPr>
          <w:rFonts w:ascii="XO Thames" w:eastAsia="Times New Roman" w:hAnsi="XO Thames" w:cs="Times New Roman"/>
          <w:color w:val="000000"/>
          <w:szCs w:val="20"/>
          <w:lang w:eastAsia="ru-RU"/>
        </w:rPr>
      </w:pPr>
    </w:p>
    <w:p w:rsidR="004257F0" w:rsidRPr="004257F0" w:rsidRDefault="008539F7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XO Thames" w:eastAsia="Times New Roman" w:hAnsi="XO Thames" w:cs="Times New Roman"/>
          <w:color w:val="000000"/>
          <w:szCs w:val="20"/>
          <w:lang w:eastAsia="ru-RU"/>
        </w:rPr>
        <w:t xml:space="preserve"> </w:t>
      </w:r>
      <w:r w:rsidR="004405D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Измеряемые показатели, </w:t>
      </w:r>
      <w:r w:rsidR="008208C3">
        <w:rPr>
          <w:rFonts w:ascii="Times New Roman" w:eastAsia="Times New Roman" w:hAnsi="Times New Roman" w:cs="Times New Roman"/>
          <w:b/>
          <w:color w:val="000000"/>
          <w:lang w:eastAsia="ru-RU"/>
        </w:rPr>
        <w:t>параметры</w:t>
      </w:r>
      <w:r w:rsidR="004257F0"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оценки планируемых результатов эмоционально-волевой, личностной сфер, коммуникативной деятельности, при реализации технологии.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29"/>
      </w:tblGrid>
      <w:tr w:rsidR="004257F0" w:rsidRPr="004257F0" w:rsidTr="003369C5">
        <w:trPr>
          <w:trHeight w:val="3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8208C3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параметры</w:t>
            </w:r>
            <w:r w:rsidR="004405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показателя</w:t>
            </w:r>
          </w:p>
        </w:tc>
      </w:tr>
      <w:tr w:rsidR="004257F0" w:rsidRPr="004257F0" w:rsidTr="003369C5">
        <w:trPr>
          <w:trHeight w:val="2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Общение:</w:t>
            </w:r>
          </w:p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57F0" w:rsidRPr="004257F0" w:rsidTr="003369C5">
        <w:trPr>
          <w:trHeight w:val="3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проявляет инициативы, безразличен к окружающим;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робкие попытки инициативы в общении с некоторыми людьми;</w:t>
            </w:r>
          </w:p>
          <w:p w:rsidR="004257F0" w:rsidRPr="000459F1" w:rsidRDefault="004257F0" w:rsidP="00DC53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проявляет инициативу в общении с другими людьми;</w:t>
            </w:r>
          </w:p>
        </w:tc>
      </w:tr>
      <w:tr w:rsidR="004257F0" w:rsidRPr="004257F0" w:rsidTr="003369C5">
        <w:trPr>
          <w:trHeight w:val="3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 общения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игровые  объединения не включается,  играет только один;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играет в паре со случайными партнёрами; 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чаще всего играет в паре, предпочитая  постоянного партнёра;</w:t>
            </w:r>
          </w:p>
          <w:p w:rsidR="004405DF" w:rsidRPr="000459F1" w:rsidRDefault="004405DF" w:rsidP="00DC534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играет в небольшой группе </w:t>
            </w:r>
            <w:r w:rsidR="004257F0"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 3-4х и более детей);</w:t>
            </w:r>
          </w:p>
        </w:tc>
      </w:tr>
      <w:tr w:rsidR="004257F0" w:rsidRPr="004257F0" w:rsidTr="003369C5">
        <w:trPr>
          <w:trHeight w:val="22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Контактность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405DF" w:rsidP="00DC534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пассивен, наблюдается</w:t>
            </w:r>
            <w:r w:rsidR="004257F0"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безразличие в отношении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предпринимаемых </w:t>
            </w:r>
            <w:r w:rsidR="004257F0"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попыток вступить в контакт;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недоверчиво реагирует на попытки  окружающих привлечь его к взаимодействию, но иногда вступает в общение;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контакты с другими людьми вступает  всегда и в любых условиях;</w:t>
            </w:r>
          </w:p>
        </w:tc>
      </w:tr>
      <w:tr w:rsidR="004257F0" w:rsidRPr="004257F0" w:rsidTr="003369C5">
        <w:trPr>
          <w:trHeight w:val="18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Мотивация: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отказывается от участия в занятиях;</w:t>
            </w:r>
          </w:p>
          <w:p w:rsidR="004257F0" w:rsidRPr="004257F0" w:rsidRDefault="004405DF" w:rsidP="00DC534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пассивен, </w:t>
            </w:r>
            <w:r w:rsidR="004257F0"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подчиняется взрослому;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 проявляет собственную активность;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активен  на всех занятиях, очень часто инициирует игры упражнения;</w:t>
            </w:r>
          </w:p>
        </w:tc>
      </w:tr>
      <w:tr w:rsidR="004257F0" w:rsidRPr="004257F0" w:rsidTr="003369C5">
        <w:trPr>
          <w:trHeight w:val="2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Поведение  (проявления):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часто провоцирует конфликты, проявляет излишнюю настойчивость, агрессивность;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конфликты не провоцирует, но проявляет бурные эмоциональные реакции;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иногда провоцирует конфликты, хотя часто уступает;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избегает конфликтных ситуаций;</w:t>
            </w:r>
          </w:p>
        </w:tc>
      </w:tr>
      <w:tr w:rsidR="004257F0" w:rsidRPr="004257F0" w:rsidTr="003369C5">
        <w:trPr>
          <w:trHeight w:val="6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агрессивность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агрессивности ярко проявляются в   поведении ребёнка;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агрессивности присутствуют в поведении ребёнка;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агрессивности не проявляются;</w:t>
            </w:r>
          </w:p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57F0" w:rsidRPr="004257F0" w:rsidTr="003369C5">
        <w:trPr>
          <w:trHeight w:val="12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тревожность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тревожных состояний</w:t>
            </w:r>
            <w:r w:rsidRPr="004257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40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(чувства страха, </w:t>
            </w: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со сном, беспокойство, пугливость, часто не может сдержать слёзы, легко расстраивается и т.д).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наблюдается часто;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наблюдается  иногда;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наблюдается;</w:t>
            </w:r>
          </w:p>
        </w:tc>
      </w:tr>
      <w:tr w:rsidR="004257F0" w:rsidRPr="004257F0" w:rsidTr="003369C5">
        <w:trPr>
          <w:trHeight w:val="15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возбудимость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повышенная  возбудимость, склонность к  бурным эмоциональным реакциям;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обычно спокоен, эмоциональные вспышки редки;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бывает сильных эмоциональных вспышек;</w:t>
            </w:r>
          </w:p>
        </w:tc>
      </w:tr>
      <w:tr w:rsidR="004257F0" w:rsidRPr="004257F0" w:rsidTr="003369C5">
        <w:trPr>
          <w:trHeight w:val="11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самооценка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F0" w:rsidRPr="004257F0" w:rsidRDefault="004257F0" w:rsidP="00DC534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самооценка;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завышенная самооценка;</w:t>
            </w:r>
          </w:p>
          <w:p w:rsidR="004257F0" w:rsidRPr="004257F0" w:rsidRDefault="004257F0" w:rsidP="00DC534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адекватная самооценка;</w:t>
            </w:r>
          </w:p>
        </w:tc>
      </w:tr>
    </w:tbl>
    <w:p w:rsidR="004405DF" w:rsidRDefault="004405DF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Для оценки показателей </w:t>
      </w: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>используется метод наблюдения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за деятельностью детей, в свободной деятельности, на занятиях, в режимных моментах;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>Оценка детей воспитателями, родителями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 (опросы, анкетирование);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>Диагностические методики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>«Лесенка» В.Г. Щур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Цель: исследование  самооценки детей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lang w:eastAsia="ru-RU"/>
        </w:rPr>
        <w:t>«Кактус»  М.А. Панфилова</w:t>
      </w:r>
      <w:r w:rsidRPr="0042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Цель:  изучение состояния эмоциональной сферы ребенка, выявление наличия агрессии, ее направленности и интенсивности.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lang w:eastAsia="ru-RU"/>
        </w:rPr>
        <w:t>«Цветовой тест» М. Люшер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Cs/>
          <w:color w:val="000000"/>
          <w:lang w:eastAsia="ru-RU"/>
        </w:rPr>
        <w:t>(эмоциональные состояния)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 определить психофизиологическое состояние ребенка, его активность и коммуникативные способности.</w:t>
      </w:r>
    </w:p>
    <w:p w:rsidR="004257F0" w:rsidRPr="004257F0" w:rsidRDefault="004257F0" w:rsidP="00DC5344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>«Два дома» И. Вандвик, П. Экблад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lang w:eastAsia="ru-RU"/>
        </w:rPr>
        <w:lastRenderedPageBreak/>
        <w:t xml:space="preserve"> Цель:</w:t>
      </w:r>
      <w:r w:rsidRPr="0042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>определить круг значимого общения ребенка, особенности взаимоотношений в группе, выявление симпатий к членам группы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«Рисунок несуществующего животного» </w:t>
      </w:r>
    </w:p>
    <w:p w:rsidR="004257F0" w:rsidRPr="004257F0" w:rsidRDefault="004257F0" w:rsidP="00DC534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F0">
        <w:rPr>
          <w:rFonts w:ascii="Times New Roman" w:eastAsia="Times New Roman" w:hAnsi="Times New Roman" w:cs="Times New Roman"/>
          <w:color w:val="000000"/>
          <w:lang w:eastAsia="ru-RU"/>
        </w:rPr>
        <w:t xml:space="preserve"> Цель: изучение личностных особенностей ребенка: уровень его активности, самооценку, уровень тревожности, наличие страхов, уверенность в своем положении, агрессивные тенденции нападающего или оборонительного характера, творческие способности.</w:t>
      </w:r>
    </w:p>
    <w:p w:rsidR="004257F0" w:rsidRPr="004257F0" w:rsidRDefault="008539F7" w:rsidP="00DC534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b/>
          <w:color w:val="000000"/>
          <w:lang w:eastAsia="ru-RU"/>
        </w:rPr>
        <w:t>Возможные изменения</w:t>
      </w: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развитии детей в результате реа</w:t>
      </w:r>
      <w:r w:rsidR="002E3280" w:rsidRPr="002F32C1">
        <w:rPr>
          <w:rFonts w:ascii="Times New Roman" w:eastAsia="Times New Roman" w:hAnsi="Times New Roman" w:cs="Times New Roman"/>
          <w:color w:val="000000"/>
          <w:lang w:eastAsia="ru-RU"/>
        </w:rPr>
        <w:t>лизации технологии,  учитывают</w:t>
      </w: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 xml:space="preserve"> индивидуально-типологические особенности  об</w:t>
      </w:r>
      <w:r w:rsidR="002E3280" w:rsidRPr="002F32C1">
        <w:rPr>
          <w:rFonts w:ascii="Times New Roman" w:eastAsia="Times New Roman" w:hAnsi="Times New Roman" w:cs="Times New Roman"/>
          <w:color w:val="000000"/>
          <w:lang w:eastAsia="ru-RU"/>
        </w:rPr>
        <w:t xml:space="preserve">учающихся с ОВЗ и предполагают </w:t>
      </w: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значительный  разброс вариантов их развития.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b/>
          <w:color w:val="000000"/>
          <w:lang w:eastAsia="ru-RU"/>
        </w:rPr>
        <w:t>Ожидаемые результаты</w:t>
      </w: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2F32C1" w:rsidRPr="002F32C1" w:rsidRDefault="002F32C1" w:rsidP="00DC534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Проявляет интерес к произведениям изобразительного искусства, эмоционально откликается;</w:t>
      </w:r>
    </w:p>
    <w:p w:rsidR="002F32C1" w:rsidRPr="002F32C1" w:rsidRDefault="002F32C1" w:rsidP="00DC534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Узнаёт произведения изобразительного искусства, знает их название, художника, описывает персонажи, понимает происходящий сюжет;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Проявляет готовность и способность к общению с другими детьми;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Способен к адекватным межличностным отношениям;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Проявляет инициативу и самостоятельность в игре, в общении;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Оптимизировано состояние эмоционально-волевой сферы, снижается уровень       дезадаптивных  форм поведения;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Проявляет способность к волевым усилиям, совершенствуется произвольная регуляция и  контроль деятельности;</w:t>
      </w:r>
    </w:p>
    <w:p w:rsidR="004257F0" w:rsidRPr="002F32C1" w:rsidRDefault="004257F0" w:rsidP="00DC53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2C1">
        <w:rPr>
          <w:rFonts w:ascii="Times New Roman" w:eastAsia="Times New Roman" w:hAnsi="Times New Roman" w:cs="Times New Roman"/>
          <w:color w:val="000000"/>
          <w:lang w:eastAsia="ru-RU"/>
        </w:rPr>
        <w:t>Осваивает основные культурные способы художественной деятельности, проявляет интерес, инициативу  и  самостоятельность в разных её видах.</w:t>
      </w:r>
    </w:p>
    <w:p w:rsidR="004257F0" w:rsidRPr="002F32C1" w:rsidRDefault="004257F0" w:rsidP="00DC5344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B03" w:rsidRPr="002F32C1" w:rsidRDefault="006C04ED" w:rsidP="00DC5344">
      <w:pPr>
        <w:ind w:firstLine="0"/>
        <w:rPr>
          <w:rFonts w:ascii="Times New Roman" w:hAnsi="Times New Roman" w:cs="Times New Roman"/>
        </w:rPr>
      </w:pPr>
      <w:r w:rsidRPr="002F32C1">
        <w:rPr>
          <w:rFonts w:ascii="Times New Roman" w:hAnsi="Times New Roman" w:cs="Times New Roman"/>
          <w:b/>
        </w:rPr>
        <w:t xml:space="preserve"> </w:t>
      </w:r>
    </w:p>
    <w:p w:rsidR="0003207C" w:rsidRDefault="0003207C" w:rsidP="00DC5344">
      <w:pPr>
        <w:ind w:right="1245" w:firstLine="0"/>
        <w:rPr>
          <w:rFonts w:ascii="Times New Roman" w:hAnsi="Times New Roman" w:cs="Times New Roman"/>
          <w:b/>
        </w:rPr>
      </w:pPr>
    </w:p>
    <w:p w:rsidR="002F32C1" w:rsidRDefault="00DC5344" w:rsidP="00DC5344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6C04ED">
        <w:rPr>
          <w:rFonts w:ascii="Times New Roman" w:hAnsi="Times New Roman" w:cs="Times New Roman"/>
          <w:b/>
        </w:rPr>
        <w:t xml:space="preserve"> </w:t>
      </w:r>
      <w:r w:rsidR="0003207C">
        <w:rPr>
          <w:b/>
        </w:rPr>
        <w:t>Литература</w:t>
      </w:r>
    </w:p>
    <w:p w:rsidR="00D2734A" w:rsidRPr="002F32C1" w:rsidRDefault="00DC5344" w:rsidP="00DC5344">
      <w:pPr>
        <w:pStyle w:val="a4"/>
        <w:ind w:firstLine="0"/>
        <w:jc w:val="left"/>
        <w:rPr>
          <w:rFonts w:ascii="Times New Roman" w:hAnsi="Times New Roman" w:cs="Times New Roman"/>
        </w:rPr>
      </w:pPr>
      <w:r>
        <w:t xml:space="preserve"> </w:t>
      </w:r>
    </w:p>
    <w:p w:rsidR="00CD0C0D" w:rsidRDefault="00D2734A" w:rsidP="00DC5344">
      <w:pPr>
        <w:pStyle w:val="a4"/>
        <w:numPr>
          <w:ilvl w:val="0"/>
          <w:numId w:val="31"/>
        </w:numPr>
        <w:jc w:val="left"/>
      </w:pPr>
      <w:r>
        <w:t>«Современные педагогические технологии образования детей дошкольного возраста» Институт развития образования Свердловской области;</w:t>
      </w:r>
    </w:p>
    <w:p w:rsidR="00D2734A" w:rsidRDefault="006C04ED" w:rsidP="00DC5344">
      <w:pPr>
        <w:pStyle w:val="a4"/>
        <w:numPr>
          <w:ilvl w:val="0"/>
          <w:numId w:val="31"/>
        </w:numPr>
        <w:jc w:val="left"/>
      </w:pPr>
      <w:r>
        <w:t xml:space="preserve">«Инклюзивное образование: </w:t>
      </w:r>
      <w:r w:rsidR="00452351">
        <w:t xml:space="preserve">специальные условия включения обучающихся с ОВЗ в </w:t>
      </w:r>
      <w:r w:rsidR="0003207C">
        <w:t xml:space="preserve">образовательное пространство» </w:t>
      </w:r>
      <w:r w:rsidR="00452351">
        <w:t>А.А</w:t>
      </w:r>
      <w:r w:rsidR="0003207C">
        <w:t xml:space="preserve">.Гусейнова, </w:t>
      </w:r>
      <w:r w:rsidR="00452351">
        <w:t>В.В. Мануйлова, О.Г. Приходько, И.Ю. Левченко;</w:t>
      </w:r>
    </w:p>
    <w:p w:rsidR="00CD0C0D" w:rsidRDefault="00CD0C0D" w:rsidP="00DC5344">
      <w:pPr>
        <w:pStyle w:val="a4"/>
        <w:numPr>
          <w:ilvl w:val="0"/>
          <w:numId w:val="31"/>
        </w:numPr>
        <w:jc w:val="left"/>
      </w:pPr>
      <w:r>
        <w:t>«Специальная психология. Работа психолога в дошкольно</w:t>
      </w:r>
      <w:r w:rsidR="006C04ED">
        <w:t xml:space="preserve">й образовательной организации» </w:t>
      </w:r>
      <w:r>
        <w:t>Е.В. Хлыстова, Л.В.Токарская</w:t>
      </w:r>
      <w:r w:rsidR="000E5DFF">
        <w:t>.</w:t>
      </w:r>
    </w:p>
    <w:p w:rsidR="00D2734A" w:rsidRDefault="00D2734A" w:rsidP="00DC5344">
      <w:pPr>
        <w:ind w:firstLine="0"/>
        <w:jc w:val="left"/>
      </w:pPr>
    </w:p>
    <w:p w:rsidR="00D2734A" w:rsidRDefault="00D2734A" w:rsidP="00DC5344">
      <w:pPr>
        <w:ind w:firstLine="0"/>
        <w:jc w:val="left"/>
      </w:pPr>
    </w:p>
    <w:p w:rsidR="00D2734A" w:rsidRDefault="00D2734A" w:rsidP="00DC5344">
      <w:pPr>
        <w:ind w:firstLine="0"/>
        <w:jc w:val="left"/>
      </w:pPr>
    </w:p>
    <w:p w:rsidR="00D2734A" w:rsidRDefault="00D2734A" w:rsidP="00DC5344">
      <w:pPr>
        <w:ind w:firstLine="0"/>
      </w:pPr>
    </w:p>
    <w:p w:rsidR="00D2734A" w:rsidRDefault="00D2734A" w:rsidP="002F32C1">
      <w:pPr>
        <w:spacing w:line="276" w:lineRule="auto"/>
        <w:ind w:firstLine="0"/>
      </w:pPr>
    </w:p>
    <w:p w:rsidR="00841FD2" w:rsidRPr="00841FD2" w:rsidRDefault="00841FD2" w:rsidP="000459F1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2734A" w:rsidRPr="00D2734A" w:rsidRDefault="00287693" w:rsidP="000459F1">
      <w:pPr>
        <w:spacing w:line="276" w:lineRule="auto"/>
        <w:ind w:firstLine="0"/>
        <w:jc w:val="left"/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sectPr w:rsidR="00D2734A" w:rsidRPr="00D2734A" w:rsidSect="00324A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AF" w:rsidRDefault="00BF0AAF" w:rsidP="004405DF">
      <w:r>
        <w:separator/>
      </w:r>
    </w:p>
  </w:endnote>
  <w:endnote w:type="continuationSeparator" w:id="0">
    <w:p w:rsidR="00BF0AAF" w:rsidRDefault="00BF0AAF" w:rsidP="0044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1C" w:rsidRDefault="00DE71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1C" w:rsidRDefault="00DE711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5D" w:rsidRPr="00DE711C" w:rsidRDefault="00A059AC">
    <w:pPr>
      <w:pStyle w:val="a9"/>
    </w:pPr>
    <w:r w:rsidRPr="00DE711C">
      <w:t xml:space="preserve"> </w:t>
    </w:r>
    <w:bookmarkStart w:id="0" w:name="_GoBack"/>
    <w:r w:rsidRPr="00DE711C">
      <w:t xml:space="preserve">                                           2023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AF" w:rsidRDefault="00BF0AAF" w:rsidP="004405DF">
      <w:r>
        <w:separator/>
      </w:r>
    </w:p>
  </w:footnote>
  <w:footnote w:type="continuationSeparator" w:id="0">
    <w:p w:rsidR="00BF0AAF" w:rsidRDefault="00BF0AAF" w:rsidP="0044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1C" w:rsidRDefault="00DE7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343576"/>
      <w:docPartObj>
        <w:docPartGallery w:val="Page Numbers (Top of Page)"/>
        <w:docPartUnique/>
      </w:docPartObj>
    </w:sdtPr>
    <w:sdtEndPr/>
    <w:sdtContent>
      <w:p w:rsidR="00DC785D" w:rsidRDefault="00BF0A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785D" w:rsidRDefault="00DC785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1C" w:rsidRDefault="00DE71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FBE"/>
    <w:multiLevelType w:val="hybridMultilevel"/>
    <w:tmpl w:val="60BC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0B6D"/>
    <w:multiLevelType w:val="multilevel"/>
    <w:tmpl w:val="27728BB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426487"/>
    <w:multiLevelType w:val="hybridMultilevel"/>
    <w:tmpl w:val="9FF4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C63"/>
    <w:multiLevelType w:val="hybridMultilevel"/>
    <w:tmpl w:val="8460E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327E"/>
    <w:multiLevelType w:val="hybridMultilevel"/>
    <w:tmpl w:val="80F49D8E"/>
    <w:lvl w:ilvl="0" w:tplc="857415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518A0"/>
    <w:multiLevelType w:val="multilevel"/>
    <w:tmpl w:val="B8422C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BE310AE"/>
    <w:multiLevelType w:val="hybridMultilevel"/>
    <w:tmpl w:val="3DD22AEC"/>
    <w:lvl w:ilvl="0" w:tplc="857415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65F09"/>
    <w:multiLevelType w:val="hybridMultilevel"/>
    <w:tmpl w:val="55180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0FED"/>
    <w:multiLevelType w:val="hybridMultilevel"/>
    <w:tmpl w:val="407C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76C4"/>
    <w:multiLevelType w:val="multilevel"/>
    <w:tmpl w:val="13DC1F7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3B4C88"/>
    <w:multiLevelType w:val="multilevel"/>
    <w:tmpl w:val="7DDA738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2B4845"/>
    <w:multiLevelType w:val="hybridMultilevel"/>
    <w:tmpl w:val="685C21EE"/>
    <w:lvl w:ilvl="0" w:tplc="857415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45F51"/>
    <w:multiLevelType w:val="hybridMultilevel"/>
    <w:tmpl w:val="FBBE6198"/>
    <w:lvl w:ilvl="0" w:tplc="857415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36C8E"/>
    <w:multiLevelType w:val="hybridMultilevel"/>
    <w:tmpl w:val="9C1A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55416"/>
    <w:multiLevelType w:val="multilevel"/>
    <w:tmpl w:val="15F80C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BBF443C"/>
    <w:multiLevelType w:val="hybridMultilevel"/>
    <w:tmpl w:val="0378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49BE"/>
    <w:multiLevelType w:val="hybridMultilevel"/>
    <w:tmpl w:val="9CAC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3875"/>
    <w:multiLevelType w:val="multilevel"/>
    <w:tmpl w:val="204ED0A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193232"/>
    <w:multiLevelType w:val="multilevel"/>
    <w:tmpl w:val="D29C60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384F06"/>
    <w:multiLevelType w:val="multilevel"/>
    <w:tmpl w:val="B590E63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33C61D1"/>
    <w:multiLevelType w:val="hybridMultilevel"/>
    <w:tmpl w:val="9E4C7764"/>
    <w:lvl w:ilvl="0" w:tplc="857415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D06D0"/>
    <w:multiLevelType w:val="multilevel"/>
    <w:tmpl w:val="2C16A5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9932839"/>
    <w:multiLevelType w:val="hybridMultilevel"/>
    <w:tmpl w:val="36A6FE4E"/>
    <w:lvl w:ilvl="0" w:tplc="0CB023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D18DE"/>
    <w:multiLevelType w:val="multilevel"/>
    <w:tmpl w:val="6520EA6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E3B42C0"/>
    <w:multiLevelType w:val="hybridMultilevel"/>
    <w:tmpl w:val="14BE3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04544"/>
    <w:multiLevelType w:val="hybridMultilevel"/>
    <w:tmpl w:val="C7A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05898"/>
    <w:multiLevelType w:val="hybridMultilevel"/>
    <w:tmpl w:val="2D4AB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D4B66"/>
    <w:multiLevelType w:val="multilevel"/>
    <w:tmpl w:val="BB0C46C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586793F"/>
    <w:multiLevelType w:val="multilevel"/>
    <w:tmpl w:val="79FC479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5A174AB"/>
    <w:multiLevelType w:val="hybridMultilevel"/>
    <w:tmpl w:val="8C9A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21"/>
  </w:num>
  <w:num w:numId="5">
    <w:abstractNumId w:val="23"/>
  </w:num>
  <w:num w:numId="6">
    <w:abstractNumId w:val="27"/>
  </w:num>
  <w:num w:numId="7">
    <w:abstractNumId w:val="28"/>
  </w:num>
  <w:num w:numId="8">
    <w:abstractNumId w:val="10"/>
  </w:num>
  <w:num w:numId="9">
    <w:abstractNumId w:val="19"/>
  </w:num>
  <w:num w:numId="10">
    <w:abstractNumId w:val="14"/>
  </w:num>
  <w:num w:numId="11">
    <w:abstractNumId w:val="17"/>
  </w:num>
  <w:num w:numId="12">
    <w:abstractNumId w:val="5"/>
  </w:num>
  <w:num w:numId="13">
    <w:abstractNumId w:val="22"/>
  </w:num>
  <w:num w:numId="14">
    <w:abstractNumId w:val="8"/>
  </w:num>
  <w:num w:numId="15">
    <w:abstractNumId w:val="0"/>
  </w:num>
  <w:num w:numId="16">
    <w:abstractNumId w:val="7"/>
  </w:num>
  <w:num w:numId="17">
    <w:abstractNumId w:val="13"/>
  </w:num>
  <w:num w:numId="18">
    <w:abstractNumId w:val="25"/>
  </w:num>
  <w:num w:numId="19">
    <w:abstractNumId w:val="15"/>
  </w:num>
  <w:num w:numId="20">
    <w:abstractNumId w:val="2"/>
  </w:num>
  <w:num w:numId="21">
    <w:abstractNumId w:val="29"/>
  </w:num>
  <w:num w:numId="22">
    <w:abstractNumId w:val="16"/>
  </w:num>
  <w:num w:numId="23">
    <w:abstractNumId w:val="26"/>
  </w:num>
  <w:num w:numId="24">
    <w:abstractNumId w:val="3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91"/>
    <w:rsid w:val="00000E7E"/>
    <w:rsid w:val="0002589C"/>
    <w:rsid w:val="0003207C"/>
    <w:rsid w:val="000459F1"/>
    <w:rsid w:val="000666B0"/>
    <w:rsid w:val="000E0D75"/>
    <w:rsid w:val="000E5DFF"/>
    <w:rsid w:val="001371A3"/>
    <w:rsid w:val="00150B39"/>
    <w:rsid w:val="0015777E"/>
    <w:rsid w:val="001875C1"/>
    <w:rsid w:val="001C4159"/>
    <w:rsid w:val="00243FD5"/>
    <w:rsid w:val="00247E83"/>
    <w:rsid w:val="00256FD1"/>
    <w:rsid w:val="00287693"/>
    <w:rsid w:val="002E0A17"/>
    <w:rsid w:val="002E0A3E"/>
    <w:rsid w:val="002E3280"/>
    <w:rsid w:val="002F05E0"/>
    <w:rsid w:val="002F32C1"/>
    <w:rsid w:val="00300D85"/>
    <w:rsid w:val="00323957"/>
    <w:rsid w:val="00324AC7"/>
    <w:rsid w:val="003274EC"/>
    <w:rsid w:val="003369C5"/>
    <w:rsid w:val="003D26E1"/>
    <w:rsid w:val="004027CA"/>
    <w:rsid w:val="00410EC3"/>
    <w:rsid w:val="004257F0"/>
    <w:rsid w:val="004405DF"/>
    <w:rsid w:val="004420CF"/>
    <w:rsid w:val="00452351"/>
    <w:rsid w:val="00461384"/>
    <w:rsid w:val="00477058"/>
    <w:rsid w:val="004A6290"/>
    <w:rsid w:val="004D23A7"/>
    <w:rsid w:val="004E1526"/>
    <w:rsid w:val="005008EA"/>
    <w:rsid w:val="00503A91"/>
    <w:rsid w:val="005269EE"/>
    <w:rsid w:val="00556C38"/>
    <w:rsid w:val="00574911"/>
    <w:rsid w:val="005846D8"/>
    <w:rsid w:val="00591F2A"/>
    <w:rsid w:val="00594322"/>
    <w:rsid w:val="005E11C5"/>
    <w:rsid w:val="00624B03"/>
    <w:rsid w:val="0064456B"/>
    <w:rsid w:val="006466AD"/>
    <w:rsid w:val="006512BF"/>
    <w:rsid w:val="00691F84"/>
    <w:rsid w:val="006C04ED"/>
    <w:rsid w:val="006D28FE"/>
    <w:rsid w:val="006E1D5D"/>
    <w:rsid w:val="00702CA4"/>
    <w:rsid w:val="007168DC"/>
    <w:rsid w:val="0072057B"/>
    <w:rsid w:val="00722DBB"/>
    <w:rsid w:val="0075117F"/>
    <w:rsid w:val="0076622A"/>
    <w:rsid w:val="007C75BA"/>
    <w:rsid w:val="007D3EBC"/>
    <w:rsid w:val="007E062B"/>
    <w:rsid w:val="00803C15"/>
    <w:rsid w:val="00805FD1"/>
    <w:rsid w:val="008208C3"/>
    <w:rsid w:val="00841FD2"/>
    <w:rsid w:val="008517F9"/>
    <w:rsid w:val="008539F7"/>
    <w:rsid w:val="00853DB7"/>
    <w:rsid w:val="00870676"/>
    <w:rsid w:val="00885324"/>
    <w:rsid w:val="008B4D6F"/>
    <w:rsid w:val="008D1D0F"/>
    <w:rsid w:val="008E40EA"/>
    <w:rsid w:val="00934F76"/>
    <w:rsid w:val="00945236"/>
    <w:rsid w:val="00957039"/>
    <w:rsid w:val="0097619A"/>
    <w:rsid w:val="0098229C"/>
    <w:rsid w:val="009B13A0"/>
    <w:rsid w:val="009B6E79"/>
    <w:rsid w:val="009C3334"/>
    <w:rsid w:val="009D569A"/>
    <w:rsid w:val="009F5750"/>
    <w:rsid w:val="00A059AC"/>
    <w:rsid w:val="00A77458"/>
    <w:rsid w:val="00A82D45"/>
    <w:rsid w:val="00A93661"/>
    <w:rsid w:val="00AD5A1B"/>
    <w:rsid w:val="00AE263F"/>
    <w:rsid w:val="00AE361C"/>
    <w:rsid w:val="00AF7ECF"/>
    <w:rsid w:val="00B152C4"/>
    <w:rsid w:val="00B3191E"/>
    <w:rsid w:val="00B35196"/>
    <w:rsid w:val="00B52A35"/>
    <w:rsid w:val="00B54049"/>
    <w:rsid w:val="00BF0AAF"/>
    <w:rsid w:val="00BF4B6A"/>
    <w:rsid w:val="00C30830"/>
    <w:rsid w:val="00C337BA"/>
    <w:rsid w:val="00C416D5"/>
    <w:rsid w:val="00C45690"/>
    <w:rsid w:val="00C739D4"/>
    <w:rsid w:val="00CA0308"/>
    <w:rsid w:val="00CA2B68"/>
    <w:rsid w:val="00CD0C0D"/>
    <w:rsid w:val="00CE2008"/>
    <w:rsid w:val="00CE417A"/>
    <w:rsid w:val="00CF397A"/>
    <w:rsid w:val="00D06AA2"/>
    <w:rsid w:val="00D2734A"/>
    <w:rsid w:val="00D35F20"/>
    <w:rsid w:val="00D42E68"/>
    <w:rsid w:val="00DA6109"/>
    <w:rsid w:val="00DC5344"/>
    <w:rsid w:val="00DC785D"/>
    <w:rsid w:val="00DD5C76"/>
    <w:rsid w:val="00DE711C"/>
    <w:rsid w:val="00E24F6F"/>
    <w:rsid w:val="00E27E23"/>
    <w:rsid w:val="00E3168E"/>
    <w:rsid w:val="00E44884"/>
    <w:rsid w:val="00E67CA8"/>
    <w:rsid w:val="00E80D53"/>
    <w:rsid w:val="00EC556D"/>
    <w:rsid w:val="00F01770"/>
    <w:rsid w:val="00F4558C"/>
    <w:rsid w:val="00F50753"/>
    <w:rsid w:val="00F54CF7"/>
    <w:rsid w:val="00F648AF"/>
    <w:rsid w:val="00FA53B2"/>
    <w:rsid w:val="00FB100F"/>
    <w:rsid w:val="00FB6810"/>
    <w:rsid w:val="00F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4A4E"/>
  <w15:docId w15:val="{448DD8FF-806D-4995-9820-6EA9B196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3334"/>
    <w:pPr>
      <w:spacing w:before="108" w:after="108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34"/>
    <w:rPr>
      <w:rFonts w:asciiTheme="majorHAnsi" w:eastAsiaTheme="majorEastAsia" w:hAnsiTheme="majorHAnsi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42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26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6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05DF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05DF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05DF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05DF"/>
    <w:rPr>
      <w:rFonts w:ascii="Times New Roman CYR" w:hAnsi="Times New Roman CYR" w:cs="Times New Roman CYR"/>
      <w:sz w:val="24"/>
      <w:szCs w:val="24"/>
    </w:rPr>
  </w:style>
  <w:style w:type="character" w:styleId="ab">
    <w:name w:val="Hyperlink"/>
    <w:basedOn w:val="a0"/>
    <w:uiPriority w:val="99"/>
    <w:unhideWhenUsed/>
    <w:rsid w:val="000459F1"/>
    <w:rPr>
      <w:color w:val="0000FF" w:themeColor="hyperlink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A82D4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82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2024-02-05T07:48:00Z</dcterms:created>
  <dcterms:modified xsi:type="dcterms:W3CDTF">2024-02-07T07:59:00Z</dcterms:modified>
</cp:coreProperties>
</file>