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A22" w:rsidRDefault="004377E7" w:rsidP="00630A22">
      <w:pPr>
        <w:pStyle w:val="Default"/>
      </w:pPr>
      <w:r>
        <w:rPr>
          <w:noProof/>
          <w:lang w:eastAsia="ru-RU"/>
        </w:rPr>
        <w:drawing>
          <wp:anchor distT="47625" distB="47625" distL="47625" distR="47625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-643890</wp:posOffset>
            </wp:positionV>
            <wp:extent cx="800100" cy="990600"/>
            <wp:effectExtent l="19050" t="0" r="0" b="0"/>
            <wp:wrapSquare wrapText="right"/>
            <wp:docPr id="42" name="Рисунок 1" descr="Описание: Описание: Описание: http://images.vector-images.com/23/novopashkovskoe_selo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http://images.vector-images.com/23/novopashkovskoe_selo_coa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CF280C" w:rsidRPr="008A63A0" w:rsidRDefault="00CF280C" w:rsidP="00CF280C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A63A0">
        <w:rPr>
          <w:rFonts w:ascii="Times New Roman" w:hAnsi="Times New Roman" w:cs="Times New Roman"/>
          <w:color w:val="auto"/>
          <w:sz w:val="28"/>
          <w:szCs w:val="28"/>
        </w:rPr>
        <w:t>АДМИНИСТРАЦИЯ  НОВОПАШКОВСКОГО  СЕЛЬСКОГО</w:t>
      </w:r>
    </w:p>
    <w:p w:rsidR="00CF280C" w:rsidRPr="008A63A0" w:rsidRDefault="00CF280C" w:rsidP="00CF280C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A63A0">
        <w:rPr>
          <w:rFonts w:ascii="Times New Roman" w:hAnsi="Times New Roman" w:cs="Times New Roman"/>
          <w:color w:val="auto"/>
          <w:sz w:val="28"/>
          <w:szCs w:val="28"/>
        </w:rPr>
        <w:t>ПОСЕЛЕНИЯ КРЫЛОВСКОГО РАЙОНА</w:t>
      </w:r>
    </w:p>
    <w:p w:rsidR="00CF280C" w:rsidRPr="008A63A0" w:rsidRDefault="00CF280C" w:rsidP="00CF280C">
      <w:pPr>
        <w:pStyle w:val="3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8A63A0">
        <w:rPr>
          <w:rFonts w:ascii="Times New Roman" w:hAnsi="Times New Roman" w:cs="Times New Roman"/>
          <w:color w:val="auto"/>
          <w:sz w:val="32"/>
          <w:szCs w:val="32"/>
        </w:rPr>
        <w:t>ПОСТАНОВЛЕНИЕ</w:t>
      </w:r>
    </w:p>
    <w:p w:rsidR="00CF280C" w:rsidRPr="008A63A0" w:rsidRDefault="00CF280C" w:rsidP="00CF280C">
      <w:pPr>
        <w:pStyle w:val="3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CF280C" w:rsidRPr="008A63A0" w:rsidRDefault="00242B14" w:rsidP="00CF280C">
      <w:pPr>
        <w:pStyle w:val="3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A63A0">
        <w:rPr>
          <w:rFonts w:ascii="Times New Roman" w:hAnsi="Times New Roman" w:cs="Times New Roman"/>
          <w:color w:val="auto"/>
          <w:spacing w:val="-4"/>
          <w:sz w:val="28"/>
          <w:szCs w:val="28"/>
        </w:rPr>
        <w:t>О</w:t>
      </w:r>
      <w:r w:rsidR="00CF280C" w:rsidRPr="008A63A0">
        <w:rPr>
          <w:rFonts w:ascii="Times New Roman" w:hAnsi="Times New Roman" w:cs="Times New Roman"/>
          <w:color w:val="auto"/>
          <w:spacing w:val="-4"/>
          <w:sz w:val="28"/>
          <w:szCs w:val="28"/>
        </w:rPr>
        <w:t>т</w:t>
      </w:r>
      <w:r>
        <w:rPr>
          <w:rFonts w:ascii="Times New Roman" w:hAnsi="Times New Roman" w:cs="Times New Roman"/>
          <w:color w:val="auto"/>
          <w:spacing w:val="-4"/>
          <w:sz w:val="28"/>
          <w:szCs w:val="28"/>
        </w:rPr>
        <w:t>25.09.2019</w:t>
      </w:r>
      <w:r w:rsidR="00CF280C" w:rsidRPr="008A63A0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               </w:t>
      </w:r>
      <w:r w:rsidR="00CF280C" w:rsidRPr="008A63A0">
        <w:rPr>
          <w:rFonts w:ascii="Times New Roman" w:hAnsi="Times New Roman" w:cs="Times New Roman"/>
          <w:color w:val="auto"/>
          <w:sz w:val="28"/>
          <w:szCs w:val="28"/>
        </w:rPr>
        <w:t xml:space="preserve">            № </w:t>
      </w:r>
      <w:r>
        <w:rPr>
          <w:rFonts w:ascii="Times New Roman" w:hAnsi="Times New Roman" w:cs="Times New Roman"/>
          <w:color w:val="auto"/>
          <w:sz w:val="28"/>
          <w:szCs w:val="28"/>
        </w:rPr>
        <w:t>68</w:t>
      </w:r>
    </w:p>
    <w:p w:rsidR="00CF280C" w:rsidRPr="008A63A0" w:rsidRDefault="00CF280C" w:rsidP="00CF280C">
      <w:pPr>
        <w:pStyle w:val="3"/>
        <w:jc w:val="center"/>
        <w:rPr>
          <w:rFonts w:ascii="Times New Roman" w:hAnsi="Times New Roman" w:cs="Times New Roman"/>
          <w:b w:val="0"/>
          <w:color w:val="auto"/>
        </w:rPr>
      </w:pPr>
      <w:proofErr w:type="spellStart"/>
      <w:r w:rsidRPr="008A63A0">
        <w:rPr>
          <w:rFonts w:ascii="Times New Roman" w:hAnsi="Times New Roman" w:cs="Times New Roman"/>
          <w:b w:val="0"/>
          <w:color w:val="auto"/>
        </w:rPr>
        <w:t>ст-ца</w:t>
      </w:r>
      <w:proofErr w:type="spellEnd"/>
      <w:r w:rsidRPr="008A63A0">
        <w:rPr>
          <w:rFonts w:ascii="Times New Roman" w:hAnsi="Times New Roman" w:cs="Times New Roman"/>
          <w:b w:val="0"/>
          <w:color w:val="auto"/>
        </w:rPr>
        <w:t xml:space="preserve"> Новопашковская</w:t>
      </w:r>
    </w:p>
    <w:p w:rsidR="00CF280C" w:rsidRDefault="00CF280C" w:rsidP="00CF280C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CF280C" w:rsidRDefault="00CF280C" w:rsidP="00CF280C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CF280C" w:rsidRPr="005652F0" w:rsidRDefault="00CF280C" w:rsidP="00CF280C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CF280C" w:rsidRDefault="00630A22" w:rsidP="00CF280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и дополнений в постановление администрации </w:t>
      </w:r>
      <w:r w:rsidR="00CF280C">
        <w:rPr>
          <w:b/>
          <w:bCs/>
          <w:sz w:val="28"/>
          <w:szCs w:val="28"/>
        </w:rPr>
        <w:t>Новопашковского</w:t>
      </w:r>
      <w:r>
        <w:rPr>
          <w:b/>
          <w:bCs/>
          <w:sz w:val="28"/>
          <w:szCs w:val="28"/>
        </w:rPr>
        <w:t xml:space="preserve"> сельского поселения Крыловского района от </w:t>
      </w:r>
      <w:r w:rsidR="000F5BC9">
        <w:rPr>
          <w:b/>
          <w:bCs/>
          <w:sz w:val="28"/>
          <w:szCs w:val="28"/>
        </w:rPr>
        <w:t>27</w:t>
      </w:r>
      <w:r>
        <w:rPr>
          <w:b/>
          <w:bCs/>
          <w:sz w:val="28"/>
          <w:szCs w:val="28"/>
        </w:rPr>
        <w:t xml:space="preserve"> </w:t>
      </w:r>
      <w:r w:rsidR="000F5BC9">
        <w:rPr>
          <w:b/>
          <w:bCs/>
          <w:sz w:val="28"/>
          <w:szCs w:val="28"/>
        </w:rPr>
        <w:t xml:space="preserve">марта </w:t>
      </w:r>
      <w:r>
        <w:rPr>
          <w:b/>
          <w:bCs/>
          <w:sz w:val="28"/>
          <w:szCs w:val="28"/>
        </w:rPr>
        <w:t>201</w:t>
      </w:r>
      <w:r w:rsidR="000F5BC9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г. №</w:t>
      </w:r>
      <w:r w:rsidR="000F5BC9">
        <w:rPr>
          <w:b/>
          <w:bCs/>
          <w:sz w:val="28"/>
          <w:szCs w:val="28"/>
        </w:rPr>
        <w:t>31</w:t>
      </w:r>
      <w:r>
        <w:rPr>
          <w:b/>
          <w:bCs/>
          <w:sz w:val="28"/>
          <w:szCs w:val="28"/>
        </w:rPr>
        <w:t xml:space="preserve"> «Об утверждении административного регламента </w:t>
      </w:r>
      <w:r w:rsidR="000F5BC9">
        <w:rPr>
          <w:b/>
          <w:bCs/>
          <w:sz w:val="28"/>
          <w:szCs w:val="28"/>
        </w:rPr>
        <w:t xml:space="preserve"> по </w:t>
      </w:r>
      <w:r>
        <w:rPr>
          <w:b/>
          <w:bCs/>
          <w:sz w:val="28"/>
          <w:szCs w:val="28"/>
        </w:rPr>
        <w:t>исполнени</w:t>
      </w:r>
      <w:r w:rsidR="000F5BC9">
        <w:rPr>
          <w:b/>
          <w:bCs/>
          <w:sz w:val="28"/>
          <w:szCs w:val="28"/>
        </w:rPr>
        <w:t>ю</w:t>
      </w:r>
      <w:r>
        <w:rPr>
          <w:b/>
          <w:bCs/>
          <w:sz w:val="28"/>
          <w:szCs w:val="28"/>
        </w:rPr>
        <w:t xml:space="preserve"> администрацией </w:t>
      </w:r>
      <w:r w:rsidR="00CF280C">
        <w:rPr>
          <w:b/>
          <w:bCs/>
          <w:sz w:val="28"/>
          <w:szCs w:val="28"/>
        </w:rPr>
        <w:t>Новопашковского</w:t>
      </w:r>
      <w:r>
        <w:rPr>
          <w:b/>
          <w:bCs/>
          <w:sz w:val="28"/>
          <w:szCs w:val="28"/>
        </w:rPr>
        <w:t xml:space="preserve"> сельского поселения Крыловского района </w:t>
      </w:r>
      <w:r w:rsidR="000F5BC9">
        <w:rPr>
          <w:b/>
          <w:bCs/>
          <w:sz w:val="28"/>
          <w:szCs w:val="28"/>
        </w:rPr>
        <w:t xml:space="preserve">муниципальной функции </w:t>
      </w:r>
      <w:r>
        <w:rPr>
          <w:b/>
          <w:bCs/>
          <w:sz w:val="28"/>
          <w:szCs w:val="28"/>
        </w:rPr>
        <w:t xml:space="preserve">«Осуществление муниципального </w:t>
      </w:r>
      <w:proofErr w:type="gramStart"/>
      <w:r>
        <w:rPr>
          <w:b/>
          <w:bCs/>
          <w:sz w:val="28"/>
          <w:szCs w:val="28"/>
        </w:rPr>
        <w:t xml:space="preserve">контроля </w:t>
      </w:r>
      <w:r w:rsidR="000F5BC9">
        <w:rPr>
          <w:b/>
          <w:bCs/>
          <w:sz w:val="28"/>
          <w:szCs w:val="28"/>
        </w:rPr>
        <w:t>за</w:t>
      </w:r>
      <w:proofErr w:type="gramEnd"/>
      <w:r w:rsidR="000F5BC9">
        <w:rPr>
          <w:b/>
          <w:bCs/>
          <w:sz w:val="28"/>
          <w:szCs w:val="28"/>
        </w:rPr>
        <w:t xml:space="preserve"> соблюдением  Правил содержания и благоустройства на территории</w:t>
      </w:r>
      <w:r w:rsidR="000F5BC9" w:rsidRPr="000F5BC9">
        <w:rPr>
          <w:b/>
          <w:bCs/>
          <w:sz w:val="28"/>
          <w:szCs w:val="28"/>
        </w:rPr>
        <w:t xml:space="preserve"> </w:t>
      </w:r>
      <w:r w:rsidR="000F5BC9">
        <w:rPr>
          <w:b/>
          <w:bCs/>
          <w:sz w:val="28"/>
          <w:szCs w:val="28"/>
        </w:rPr>
        <w:t>Новопашковского сельского поселения Крыловского района</w:t>
      </w:r>
      <w:r w:rsidR="00CF280C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</w:p>
    <w:p w:rsidR="00CF280C" w:rsidRDefault="00CF280C" w:rsidP="00CF280C">
      <w:pPr>
        <w:pStyle w:val="Default"/>
        <w:jc w:val="center"/>
        <w:rPr>
          <w:b/>
          <w:bCs/>
          <w:sz w:val="28"/>
          <w:szCs w:val="28"/>
        </w:rPr>
      </w:pPr>
    </w:p>
    <w:p w:rsidR="00CF280C" w:rsidRDefault="00CF280C" w:rsidP="00CF280C">
      <w:pPr>
        <w:pStyle w:val="Default"/>
        <w:jc w:val="center"/>
        <w:rPr>
          <w:sz w:val="28"/>
          <w:szCs w:val="28"/>
        </w:rPr>
      </w:pPr>
    </w:p>
    <w:p w:rsidR="0057676F" w:rsidRDefault="00CF280C" w:rsidP="00C2273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30A22">
        <w:rPr>
          <w:sz w:val="28"/>
          <w:szCs w:val="28"/>
        </w:rPr>
        <w:t>В соответствии с Федеральным законом от 26 декабря 2008 года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от 3 августа 2018 года №316-ФЗ «О внесении изменений в 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от 25 декабря 2018 года №480-ФЗ «О внесении изменений в 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proofErr w:type="gramStart"/>
      <w:r w:rsidR="0057676F">
        <w:rPr>
          <w:sz w:val="28"/>
          <w:szCs w:val="28"/>
        </w:rPr>
        <w:t>,п</w:t>
      </w:r>
      <w:proofErr w:type="gramEnd"/>
      <w:r w:rsidR="0057676F">
        <w:rPr>
          <w:sz w:val="28"/>
          <w:szCs w:val="28"/>
        </w:rPr>
        <w:t>ротеста прокурора Крыловского района от 13.09.2019 № 2621,</w:t>
      </w:r>
    </w:p>
    <w:p w:rsidR="00630A22" w:rsidRDefault="00630A22" w:rsidP="00C2273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 w:rsidR="00CF280C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CF280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CF280C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CF280C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CF280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</w:t>
      </w:r>
      <w:proofErr w:type="spellEnd"/>
      <w:r w:rsidR="00CF280C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CF280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CF280C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CF280C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CF28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ю: </w:t>
      </w:r>
    </w:p>
    <w:p w:rsidR="00630A22" w:rsidRDefault="00CF280C" w:rsidP="00C2273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30A22">
        <w:rPr>
          <w:sz w:val="28"/>
          <w:szCs w:val="28"/>
        </w:rPr>
        <w:t xml:space="preserve">1. Внести в постановление администрации </w:t>
      </w:r>
      <w:r>
        <w:rPr>
          <w:sz w:val="28"/>
          <w:szCs w:val="28"/>
        </w:rPr>
        <w:t>Новопашковского</w:t>
      </w:r>
      <w:r w:rsidR="00630A22">
        <w:rPr>
          <w:sz w:val="28"/>
          <w:szCs w:val="28"/>
        </w:rPr>
        <w:t xml:space="preserve"> сельского поселения Крыловского района </w:t>
      </w:r>
      <w:r w:rsidR="000F5BC9" w:rsidRPr="000F5BC9">
        <w:rPr>
          <w:bCs/>
          <w:sz w:val="28"/>
          <w:szCs w:val="28"/>
        </w:rPr>
        <w:t xml:space="preserve">27 марта 2019 г. №31 «Об утверждении административного регламента  по исполнению администрацией Новопашковского сельского поселения Крыловского района муниципальной функции «Осуществление муниципального </w:t>
      </w:r>
      <w:proofErr w:type="gramStart"/>
      <w:r w:rsidR="000F5BC9" w:rsidRPr="000F5BC9">
        <w:rPr>
          <w:bCs/>
          <w:sz w:val="28"/>
          <w:szCs w:val="28"/>
        </w:rPr>
        <w:t>контроля за</w:t>
      </w:r>
      <w:proofErr w:type="gramEnd"/>
      <w:r w:rsidR="000F5BC9" w:rsidRPr="000F5BC9">
        <w:rPr>
          <w:bCs/>
          <w:sz w:val="28"/>
          <w:szCs w:val="28"/>
        </w:rPr>
        <w:t xml:space="preserve"> соблюдением  Правил содержания и благоустройства на территории Новопашковского сельского поселения Крыловского района»</w:t>
      </w:r>
      <w:r w:rsidR="000F5BC9">
        <w:rPr>
          <w:b/>
          <w:bCs/>
          <w:sz w:val="28"/>
          <w:szCs w:val="28"/>
        </w:rPr>
        <w:t xml:space="preserve"> </w:t>
      </w:r>
      <w:r w:rsidR="00630A22">
        <w:rPr>
          <w:sz w:val="28"/>
          <w:szCs w:val="28"/>
        </w:rPr>
        <w:t xml:space="preserve">следующие изменения и дополнения: </w:t>
      </w:r>
    </w:p>
    <w:p w:rsidR="00CF280C" w:rsidRDefault="00CF280C" w:rsidP="000F5BC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630A22">
        <w:rPr>
          <w:sz w:val="28"/>
          <w:szCs w:val="28"/>
        </w:rPr>
        <w:t xml:space="preserve">1.1. В Приложение №1 к постановлению администрации </w:t>
      </w:r>
      <w:r>
        <w:rPr>
          <w:sz w:val="28"/>
          <w:szCs w:val="28"/>
        </w:rPr>
        <w:t xml:space="preserve">Новопашковского </w:t>
      </w:r>
      <w:r w:rsidR="00630A22">
        <w:rPr>
          <w:sz w:val="28"/>
          <w:szCs w:val="28"/>
        </w:rPr>
        <w:t xml:space="preserve">сельского поселения Крыловского района </w:t>
      </w:r>
      <w:r w:rsidR="000F5BC9">
        <w:rPr>
          <w:sz w:val="28"/>
          <w:szCs w:val="28"/>
        </w:rPr>
        <w:t xml:space="preserve"> от </w:t>
      </w:r>
      <w:r w:rsidR="000F5BC9" w:rsidRPr="000F5BC9">
        <w:rPr>
          <w:bCs/>
          <w:sz w:val="28"/>
          <w:szCs w:val="28"/>
        </w:rPr>
        <w:t xml:space="preserve">27 марта 2019 г. №31 «Об утверждении административного регламента  по исполнению администрацией Новопашковского сельского поселения Крыловского района муниципальной функции «Осуществление муниципального </w:t>
      </w:r>
      <w:proofErr w:type="gramStart"/>
      <w:r w:rsidR="000F5BC9" w:rsidRPr="000F5BC9">
        <w:rPr>
          <w:bCs/>
          <w:sz w:val="28"/>
          <w:szCs w:val="28"/>
        </w:rPr>
        <w:t>контроля за</w:t>
      </w:r>
      <w:proofErr w:type="gramEnd"/>
      <w:r w:rsidR="000F5BC9" w:rsidRPr="000F5BC9">
        <w:rPr>
          <w:bCs/>
          <w:sz w:val="28"/>
          <w:szCs w:val="28"/>
        </w:rPr>
        <w:t xml:space="preserve"> соблюдением  Правил содержания и благоустройства на территории Новопашковского сельского поселения Крыловского района»</w:t>
      </w:r>
      <w:r w:rsidR="000F5BC9">
        <w:rPr>
          <w:b/>
          <w:bCs/>
          <w:sz w:val="28"/>
          <w:szCs w:val="28"/>
        </w:rPr>
        <w:t xml:space="preserve"> </w:t>
      </w:r>
      <w:r w:rsidR="000F5BC9">
        <w:rPr>
          <w:sz w:val="28"/>
          <w:szCs w:val="28"/>
        </w:rPr>
        <w:t xml:space="preserve"> </w:t>
      </w:r>
      <w:r w:rsidR="00630A22">
        <w:rPr>
          <w:sz w:val="28"/>
          <w:szCs w:val="28"/>
        </w:rPr>
        <w:t>(далее – Регламент):</w:t>
      </w:r>
    </w:p>
    <w:p w:rsidR="000F5BC9" w:rsidRDefault="000F5BC9" w:rsidP="00C2273C">
      <w:pPr>
        <w:pStyle w:val="Default"/>
        <w:jc w:val="both"/>
        <w:rPr>
          <w:sz w:val="28"/>
          <w:szCs w:val="28"/>
        </w:rPr>
      </w:pPr>
    </w:p>
    <w:p w:rsidR="00630A22" w:rsidRDefault="00630A22" w:rsidP="00C2273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0F5BC9">
        <w:rPr>
          <w:sz w:val="28"/>
          <w:szCs w:val="28"/>
        </w:rPr>
        <w:t>1</w:t>
      </w:r>
      <w:r>
        <w:rPr>
          <w:sz w:val="28"/>
          <w:szCs w:val="28"/>
        </w:rPr>
        <w:t xml:space="preserve">. Пункт </w:t>
      </w:r>
      <w:r w:rsidR="000F5BC9">
        <w:rPr>
          <w:sz w:val="28"/>
          <w:szCs w:val="28"/>
        </w:rPr>
        <w:t>3.10</w:t>
      </w:r>
      <w:r>
        <w:rPr>
          <w:sz w:val="28"/>
          <w:szCs w:val="28"/>
        </w:rPr>
        <w:t xml:space="preserve"> раздела III Регламента изложить в новой редакции: </w:t>
      </w:r>
    </w:p>
    <w:p w:rsidR="00630A22" w:rsidRDefault="00630A22" w:rsidP="00C2273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F5BC9">
        <w:rPr>
          <w:sz w:val="28"/>
          <w:szCs w:val="28"/>
        </w:rPr>
        <w:t>3.10.</w:t>
      </w:r>
      <w:r>
        <w:rPr>
          <w:sz w:val="28"/>
          <w:szCs w:val="28"/>
        </w:rPr>
        <w:t xml:space="preserve"> Особенности организации и проведения в 2019 – 2020 годах плановых проверок при осуществлении государственного контроля (надзора) и муниципального контроля в отношении субъектов малого предпринимательства. </w:t>
      </w:r>
    </w:p>
    <w:p w:rsidR="00630A22" w:rsidRDefault="00B81A5D" w:rsidP="00C2273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3.10.1</w:t>
      </w:r>
      <w:r w:rsidR="00630A2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30A22">
        <w:rPr>
          <w:sz w:val="28"/>
          <w:szCs w:val="28"/>
        </w:rPr>
        <w:t xml:space="preserve"> </w:t>
      </w:r>
      <w:proofErr w:type="gramStart"/>
      <w:r w:rsidR="00630A22">
        <w:rPr>
          <w:sz w:val="28"/>
          <w:szCs w:val="28"/>
        </w:rPr>
        <w:t>Плановые проверки в отношении юридических лиц, индивидуальных предпринимателей, отнесенных в соответствии со статьей 4 Федерального закона от 24 июля 2007 года № 209-ФЗ «О развитии малого и среднего предпринимательства в Российской Федерации» к субъектам малого предпринимательства, сведения о которых включены в единый реестр субъектов малого и среднего предпринимательства, не проводятся с 1 января 2019 года по 31 декабря 2020 года, за</w:t>
      </w:r>
      <w:proofErr w:type="gramEnd"/>
      <w:r w:rsidR="00630A22">
        <w:rPr>
          <w:sz w:val="28"/>
          <w:szCs w:val="28"/>
        </w:rPr>
        <w:t xml:space="preserve"> исключением: </w:t>
      </w:r>
    </w:p>
    <w:p w:rsidR="00630A22" w:rsidRDefault="00630A22" w:rsidP="00C2273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плановых проверок, проводимых в рамках видов государственного контроля (надзора), по которым установлены категории риска, классы (категории) опасности, а также критерии отнесения деятельности юридических лиц, индивидуальных предпринимателей и (или) используемых ими производственных объектов к определенной категории риска либо определенному классу (категории) опасности; </w:t>
      </w:r>
    </w:p>
    <w:p w:rsidR="00630A22" w:rsidRDefault="00630A22" w:rsidP="00C2273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плановых проверок юридических лиц, индивидуальных предпринимателей, осуществляющих виды деятельности, перечень которых устанавливается Правительством Российской Федерации в соответствии с частью 9 статьи 9 Федерального закона от 26 декабря 2008 года №294-ФЗ; </w:t>
      </w:r>
    </w:p>
    <w:p w:rsidR="00630A22" w:rsidRDefault="00630A22" w:rsidP="00C2273C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3) плановых проверок юридических лиц, индивидуальных предпринимателей при наличии у органа муниципального контроля информации о том,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нарушения, определенного в соответствии с Кодексом Российской Федерации об административных правонарушениях, или административного наказания в виде дисквалификации или административного приостановления деятельности либо принято решение</w:t>
      </w:r>
      <w:proofErr w:type="gramEnd"/>
      <w:r>
        <w:rPr>
          <w:sz w:val="28"/>
          <w:szCs w:val="28"/>
        </w:rPr>
        <w:t xml:space="preserve"> о приостановлении и (или) аннулировании лицензии, выданной в соответствии с Федеральным законом от 4 мая 2011 года № 99-ФЗ "О лицензировании отдельных видов деятельности", и </w:t>
      </w:r>
      <w:proofErr w:type="gramStart"/>
      <w:r>
        <w:rPr>
          <w:sz w:val="28"/>
          <w:szCs w:val="28"/>
        </w:rPr>
        <w:t>с даты окончания</w:t>
      </w:r>
      <w:proofErr w:type="gramEnd"/>
      <w:r>
        <w:rPr>
          <w:sz w:val="28"/>
          <w:szCs w:val="28"/>
        </w:rPr>
        <w:t xml:space="preserve"> проведения проверки, по результатам которой вынесено такое постановление либо принято такое решение, прошло менее трех лет. При этом в ежегодном плане проведения плановых проверок помимо сведений, </w:t>
      </w:r>
      <w:r>
        <w:rPr>
          <w:sz w:val="28"/>
          <w:szCs w:val="28"/>
        </w:rPr>
        <w:lastRenderedPageBreak/>
        <w:t xml:space="preserve">предусмотренных частью 4 статьи 9 настоящего Федерального закона, приводится информация об указанном постановлении или решении, дате их вступления в законную силу и дате окончания проведения проверки, по результатам которой вынесено такое постановление либо принято такое решение; </w:t>
      </w:r>
    </w:p>
    <w:p w:rsidR="00630A22" w:rsidRDefault="00630A22" w:rsidP="00C2273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плановых проверок, проводимых по лицензируемым видам деятельности в отношении осуществляющих их юридических лиц, индивидуальных предпринимателей; </w:t>
      </w:r>
    </w:p>
    <w:p w:rsidR="00630A22" w:rsidRDefault="00630A22" w:rsidP="00C2273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плановых проверок, проводимых в рамках: </w:t>
      </w:r>
    </w:p>
    <w:p w:rsidR="00630A22" w:rsidRDefault="00630A22" w:rsidP="00C2273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федерального государственного надзора в области обеспечения радиационной безопасности; </w:t>
      </w:r>
    </w:p>
    <w:p w:rsidR="00630A22" w:rsidRDefault="00630A22" w:rsidP="00C2273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федерального государственного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защиты государственной тайны; </w:t>
      </w:r>
    </w:p>
    <w:p w:rsidR="00630A22" w:rsidRDefault="00630A22" w:rsidP="00C2273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внешнего контроля качества работы аудиторских организаций, определенных Федеральным законом от 30 декабря 2008 года № 307-ФЗ "Об аудиторской деятельности"; </w:t>
      </w:r>
    </w:p>
    <w:p w:rsidR="00630A22" w:rsidRDefault="00630A22" w:rsidP="00C2273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федерального государственного надзора в области использования атомной энергии; </w:t>
      </w:r>
    </w:p>
    <w:p w:rsidR="008A489B" w:rsidRDefault="00630A22" w:rsidP="00C2273C">
      <w:pPr>
        <w:pStyle w:val="Defaul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федерального государственного пробирного надзора. </w:t>
      </w:r>
    </w:p>
    <w:p w:rsidR="00630A22" w:rsidRDefault="00B81A5D" w:rsidP="00C2273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3.10.</w:t>
      </w:r>
      <w:r w:rsidR="00630A22">
        <w:rPr>
          <w:sz w:val="28"/>
          <w:szCs w:val="28"/>
        </w:rPr>
        <w:t xml:space="preserve">2. Проведение плановой проверки с нарушением требований, указанных в пункте </w:t>
      </w:r>
      <w:r>
        <w:rPr>
          <w:sz w:val="28"/>
          <w:szCs w:val="28"/>
        </w:rPr>
        <w:t>3.10</w:t>
      </w:r>
      <w:r w:rsidR="00630A22">
        <w:rPr>
          <w:sz w:val="28"/>
          <w:szCs w:val="28"/>
        </w:rPr>
        <w:t xml:space="preserve">.1 является грубым нарушением требований законодательства о государственном контроле (надзоре) и муниципальном контроле и влечет недействительность результатов проверки в соответствии с частью 1 статьи 20 Федерального закона от 26 декабря 2008 года №294-ФЗ». </w:t>
      </w:r>
    </w:p>
    <w:p w:rsidR="00CF280C" w:rsidRPr="007F4533" w:rsidRDefault="00CF280C" w:rsidP="00CF280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Pr="007F4533">
        <w:rPr>
          <w:sz w:val="28"/>
          <w:szCs w:val="28"/>
        </w:rPr>
        <w:t xml:space="preserve">. Отделу </w:t>
      </w:r>
      <w:r>
        <w:rPr>
          <w:sz w:val="28"/>
          <w:szCs w:val="28"/>
        </w:rPr>
        <w:t xml:space="preserve">по общим вопросам </w:t>
      </w:r>
      <w:r w:rsidRPr="007F4533">
        <w:rPr>
          <w:sz w:val="28"/>
          <w:szCs w:val="28"/>
        </w:rPr>
        <w:t>администрации Новопашковского сельского поселения Крыловского района (Шаповалова) обнародовать настоящее постановление в установленном порядке и разместить на официальном сайте администрации Новопашковского сельского поселения Крыловского района в информационно-телекоммуникационной сети «Интернет».</w:t>
      </w:r>
    </w:p>
    <w:p w:rsidR="00CF280C" w:rsidRPr="007F4533" w:rsidRDefault="00CF280C" w:rsidP="00CF280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Pr="007F4533">
        <w:rPr>
          <w:sz w:val="28"/>
          <w:szCs w:val="28"/>
        </w:rPr>
        <w:t xml:space="preserve">. </w:t>
      </w:r>
      <w:proofErr w:type="gramStart"/>
      <w:r w:rsidRPr="007F4533">
        <w:rPr>
          <w:sz w:val="28"/>
          <w:szCs w:val="28"/>
        </w:rPr>
        <w:t>Контроль за</w:t>
      </w:r>
      <w:proofErr w:type="gramEnd"/>
      <w:r w:rsidRPr="007F4533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CF280C" w:rsidRDefault="00CF280C" w:rsidP="00CF280C">
      <w:pPr>
        <w:suppressAutoHyphens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BA59CC">
        <w:rPr>
          <w:color w:val="000000" w:themeColor="text1"/>
          <w:sz w:val="28"/>
          <w:szCs w:val="28"/>
        </w:rPr>
        <w:t xml:space="preserve">. Настоящее постановление вступает в </w:t>
      </w:r>
      <w:r>
        <w:rPr>
          <w:color w:val="000000" w:themeColor="text1"/>
          <w:sz w:val="28"/>
          <w:szCs w:val="28"/>
        </w:rPr>
        <w:t xml:space="preserve">законную </w:t>
      </w:r>
      <w:r w:rsidRPr="00BA59CC">
        <w:rPr>
          <w:color w:val="000000" w:themeColor="text1"/>
          <w:sz w:val="28"/>
          <w:szCs w:val="28"/>
        </w:rPr>
        <w:t xml:space="preserve">силу со дня его официального </w:t>
      </w:r>
      <w:r>
        <w:rPr>
          <w:color w:val="000000" w:themeColor="text1"/>
          <w:sz w:val="28"/>
          <w:szCs w:val="28"/>
        </w:rPr>
        <w:t>обнародования</w:t>
      </w:r>
      <w:r w:rsidRPr="00BA59CC">
        <w:rPr>
          <w:color w:val="000000" w:themeColor="text1"/>
          <w:sz w:val="28"/>
          <w:szCs w:val="28"/>
        </w:rPr>
        <w:t>.</w:t>
      </w:r>
    </w:p>
    <w:p w:rsidR="00CF280C" w:rsidRDefault="00CF280C" w:rsidP="00CF280C">
      <w:pPr>
        <w:suppressAutoHyphens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CF280C" w:rsidRDefault="00CF280C" w:rsidP="00CF280C">
      <w:pPr>
        <w:suppressAutoHyphens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CF280C" w:rsidRPr="00BA59CC" w:rsidRDefault="00CF280C" w:rsidP="00CF280C">
      <w:pPr>
        <w:suppressAutoHyphens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CF280C" w:rsidRDefault="00CF280C" w:rsidP="00CF280C">
      <w:pPr>
        <w:widowControl w:val="0"/>
        <w:suppressAutoHyphens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98518C">
        <w:rPr>
          <w:color w:val="000000" w:themeColor="text1"/>
          <w:sz w:val="28"/>
          <w:szCs w:val="28"/>
        </w:rPr>
        <w:t xml:space="preserve">Глава </w:t>
      </w:r>
      <w:r>
        <w:rPr>
          <w:color w:val="000000" w:themeColor="text1"/>
          <w:sz w:val="28"/>
          <w:szCs w:val="28"/>
        </w:rPr>
        <w:t>Новопашковского сельского поселения</w:t>
      </w:r>
    </w:p>
    <w:p w:rsidR="00CF280C" w:rsidRDefault="00CF280C" w:rsidP="00CF280C">
      <w:pPr>
        <w:widowControl w:val="0"/>
        <w:suppressAutoHyphens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Крыловского района                                                                          </w:t>
      </w:r>
      <w:r w:rsidR="00F868B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И.В. Корсун</w:t>
      </w:r>
    </w:p>
    <w:p w:rsidR="00D1608B" w:rsidRDefault="00D1608B" w:rsidP="00CF280C">
      <w:pPr>
        <w:pStyle w:val="Default"/>
        <w:jc w:val="both"/>
      </w:pPr>
    </w:p>
    <w:p w:rsidR="00F868B4" w:rsidRDefault="00F868B4" w:rsidP="00CF280C">
      <w:pPr>
        <w:pStyle w:val="Default"/>
        <w:jc w:val="both"/>
      </w:pPr>
    </w:p>
    <w:p w:rsidR="00F868B4" w:rsidRDefault="00F868B4" w:rsidP="00CF280C">
      <w:pPr>
        <w:pStyle w:val="Default"/>
        <w:jc w:val="both"/>
      </w:pPr>
    </w:p>
    <w:p w:rsidR="00F868B4" w:rsidRDefault="00F868B4" w:rsidP="00CF280C">
      <w:pPr>
        <w:pStyle w:val="Default"/>
        <w:jc w:val="both"/>
      </w:pPr>
    </w:p>
    <w:p w:rsidR="00F868B4" w:rsidRDefault="00F868B4" w:rsidP="00CF280C">
      <w:pPr>
        <w:pStyle w:val="Default"/>
        <w:jc w:val="both"/>
      </w:pPr>
    </w:p>
    <w:p w:rsidR="00F868B4" w:rsidRDefault="00F868B4" w:rsidP="00CF280C">
      <w:pPr>
        <w:pStyle w:val="Default"/>
        <w:jc w:val="both"/>
      </w:pPr>
    </w:p>
    <w:sectPr w:rsidR="00F868B4" w:rsidSect="00F868B4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638" w:rsidRDefault="00B65638" w:rsidP="00F868B4">
      <w:r>
        <w:separator/>
      </w:r>
    </w:p>
  </w:endnote>
  <w:endnote w:type="continuationSeparator" w:id="0">
    <w:p w:rsidR="00B65638" w:rsidRDefault="00B65638" w:rsidP="00F868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638" w:rsidRDefault="00B65638" w:rsidP="00F868B4">
      <w:r>
        <w:separator/>
      </w:r>
    </w:p>
  </w:footnote>
  <w:footnote w:type="continuationSeparator" w:id="0">
    <w:p w:rsidR="00B65638" w:rsidRDefault="00B65638" w:rsidP="00F868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27570"/>
      <w:docPartObj>
        <w:docPartGallery w:val="Page Numbers (Top of Page)"/>
        <w:docPartUnique/>
      </w:docPartObj>
    </w:sdtPr>
    <w:sdtContent>
      <w:p w:rsidR="00F868B4" w:rsidRDefault="001F3A66">
        <w:pPr>
          <w:pStyle w:val="a3"/>
          <w:jc w:val="center"/>
        </w:pPr>
        <w:fldSimple w:instr=" PAGE   \* MERGEFORMAT ">
          <w:r w:rsidR="00242B14">
            <w:rPr>
              <w:noProof/>
            </w:rPr>
            <w:t>2</w:t>
          </w:r>
        </w:fldSimple>
      </w:p>
    </w:sdtContent>
  </w:sdt>
  <w:p w:rsidR="00F868B4" w:rsidRDefault="00F868B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6D92D55"/>
    <w:multiLevelType w:val="hybridMultilevel"/>
    <w:tmpl w:val="AF4FBE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A22"/>
    <w:rsid w:val="00015DCC"/>
    <w:rsid w:val="000B25C8"/>
    <w:rsid w:val="000F5BC9"/>
    <w:rsid w:val="001F3A66"/>
    <w:rsid w:val="002205D8"/>
    <w:rsid w:val="00242B14"/>
    <w:rsid w:val="00275A40"/>
    <w:rsid w:val="004377E7"/>
    <w:rsid w:val="0057676F"/>
    <w:rsid w:val="005D2DF8"/>
    <w:rsid w:val="00630A22"/>
    <w:rsid w:val="007C767A"/>
    <w:rsid w:val="007F0BA3"/>
    <w:rsid w:val="008A489B"/>
    <w:rsid w:val="00960FD8"/>
    <w:rsid w:val="009808A6"/>
    <w:rsid w:val="009C4982"/>
    <w:rsid w:val="00AB11A6"/>
    <w:rsid w:val="00B65638"/>
    <w:rsid w:val="00B81A5D"/>
    <w:rsid w:val="00C2273C"/>
    <w:rsid w:val="00C86FA2"/>
    <w:rsid w:val="00CC58FC"/>
    <w:rsid w:val="00CD1F37"/>
    <w:rsid w:val="00CF280C"/>
    <w:rsid w:val="00D1608B"/>
    <w:rsid w:val="00F565C3"/>
    <w:rsid w:val="00F86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F28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0A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CF280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868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868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68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images.vector-images.com/23/novopashkovskoe_selo_coa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F2A505-3CF3-45AA-9EA8-CBFBC188A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Velton</dc:creator>
  <cp:lastModifiedBy>Velton</cp:lastModifiedBy>
  <cp:revision>11</cp:revision>
  <cp:lastPrinted>2019-09-26T06:09:00Z</cp:lastPrinted>
  <dcterms:created xsi:type="dcterms:W3CDTF">2019-09-10T11:36:00Z</dcterms:created>
  <dcterms:modified xsi:type="dcterms:W3CDTF">2019-09-30T13:03:00Z</dcterms:modified>
</cp:coreProperties>
</file>