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52" w:rsidRPr="00513331" w:rsidRDefault="00293552" w:rsidP="004F1649">
      <w:pPr>
        <w:keepLines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331">
        <w:rPr>
          <w:rFonts w:ascii="Times New Roman" w:hAnsi="Times New Roman" w:cs="Times New Roman"/>
          <w:b/>
          <w:sz w:val="28"/>
          <w:szCs w:val="28"/>
        </w:rPr>
        <w:t xml:space="preserve">АДМИНИСТРАЦИЯ    НОВОПАШКОВСКОГО    </w:t>
      </w:r>
      <w:proofErr w:type="gramStart"/>
      <w:r w:rsidRPr="00513331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293552" w:rsidRPr="00513331" w:rsidRDefault="00293552" w:rsidP="004F1649">
      <w:pPr>
        <w:keepLines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331">
        <w:rPr>
          <w:rFonts w:ascii="Times New Roman" w:hAnsi="Times New Roman" w:cs="Times New Roman"/>
          <w:b/>
          <w:sz w:val="28"/>
          <w:szCs w:val="28"/>
        </w:rPr>
        <w:t>ПОСЕЛЕНИЯ    КРЫЛОВСКОГО    РАЙОНА</w:t>
      </w:r>
    </w:p>
    <w:p w:rsidR="00293552" w:rsidRPr="00513331" w:rsidRDefault="00293552" w:rsidP="00111352">
      <w:pPr>
        <w:keepLines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293552" w:rsidRPr="00513331" w:rsidRDefault="00293552" w:rsidP="0011135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33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93552" w:rsidRPr="00513331" w:rsidRDefault="00293552" w:rsidP="00111352">
      <w:pPr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</w:p>
    <w:p w:rsidR="00293552" w:rsidRPr="00B36B2A" w:rsidRDefault="00293552" w:rsidP="00111352">
      <w:pPr>
        <w:shd w:val="clear" w:color="auto" w:fill="FFFFFF"/>
        <w:tabs>
          <w:tab w:val="left" w:pos="6034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 w:rsidR="004F1649">
        <w:rPr>
          <w:rFonts w:ascii="Times New Roman" w:hAnsi="Times New Roman" w:cs="Times New Roman"/>
          <w:color w:val="000000"/>
          <w:spacing w:val="8"/>
        </w:rPr>
        <w:t xml:space="preserve">            </w:t>
      </w:r>
      <w:bookmarkStart w:id="0" w:name="_GoBack"/>
      <w:bookmarkEnd w:id="0"/>
      <w:r w:rsidRPr="0011135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</w:t>
      </w:r>
      <w:r w:rsidR="00111352" w:rsidRPr="0011135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от</w:t>
      </w:r>
      <w:r w:rsidRPr="0011135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</w:t>
      </w:r>
      <w:r w:rsidR="004F1649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03.09.2013</w:t>
      </w:r>
      <w:r w:rsidR="0011135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                </w:t>
      </w:r>
      <w:r w:rsidRPr="001113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111352" w:rsidRPr="001113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F1649">
        <w:rPr>
          <w:rFonts w:ascii="Times New Roman" w:hAnsi="Times New Roman" w:cs="Times New Roman"/>
          <w:b/>
          <w:color w:val="000000"/>
          <w:sz w:val="28"/>
          <w:szCs w:val="28"/>
        </w:rPr>
        <w:t>58</w:t>
      </w:r>
    </w:p>
    <w:p w:rsidR="00293552" w:rsidRDefault="00293552" w:rsidP="00111352">
      <w:pPr>
        <w:shd w:val="clear" w:color="auto" w:fill="FFFFFF"/>
        <w:ind w:left="336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111352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ст-ца</w:t>
      </w:r>
      <w:proofErr w:type="spellEnd"/>
      <w:r w:rsidRPr="001113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Новопашковская</w:t>
      </w:r>
    </w:p>
    <w:p w:rsidR="00293552" w:rsidRPr="00513331" w:rsidRDefault="00293552" w:rsidP="00111352">
      <w:pPr>
        <w:shd w:val="clear" w:color="auto" w:fill="FFFFFF"/>
        <w:rPr>
          <w:rFonts w:ascii="Times New Roman" w:hAnsi="Times New Roman" w:cs="Times New Roman"/>
        </w:rPr>
      </w:pPr>
    </w:p>
    <w:p w:rsidR="00293552" w:rsidRPr="00513331" w:rsidRDefault="00293552" w:rsidP="00111352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293552" w:rsidRDefault="00293552" w:rsidP="00111352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Новопа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>ковского сельского поселения Крыловского района  от 14.02.2013г. №5 «</w:t>
      </w:r>
      <w:r w:rsidRPr="00513331">
        <w:rPr>
          <w:rFonts w:ascii="Times New Roman" w:hAnsi="Times New Roman" w:cs="Times New Roman"/>
          <w:b/>
          <w:sz w:val="28"/>
          <w:szCs w:val="28"/>
        </w:rPr>
        <w:t>Об утверждении  долг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13331">
        <w:rPr>
          <w:rFonts w:ascii="Times New Roman" w:hAnsi="Times New Roman" w:cs="Times New Roman"/>
          <w:b/>
          <w:sz w:val="28"/>
          <w:szCs w:val="28"/>
        </w:rPr>
        <w:t xml:space="preserve">срочной целевой программы "Поддержка </w:t>
      </w:r>
      <w:r>
        <w:rPr>
          <w:rFonts w:ascii="Times New Roman" w:hAnsi="Times New Roman" w:cs="Times New Roman"/>
          <w:b/>
          <w:sz w:val="28"/>
          <w:szCs w:val="28"/>
        </w:rPr>
        <w:t>субъе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тов </w:t>
      </w:r>
      <w:r w:rsidRPr="00513331">
        <w:rPr>
          <w:rFonts w:ascii="Times New Roman" w:hAnsi="Times New Roman" w:cs="Times New Roman"/>
          <w:b/>
          <w:sz w:val="28"/>
          <w:szCs w:val="28"/>
        </w:rPr>
        <w:t>малого  и   среднего  предпринимательства в Новопашковском сел</w:t>
      </w:r>
      <w:r w:rsidRPr="00513331">
        <w:rPr>
          <w:rFonts w:ascii="Times New Roman" w:hAnsi="Times New Roman" w:cs="Times New Roman"/>
          <w:b/>
          <w:sz w:val="28"/>
          <w:szCs w:val="28"/>
        </w:rPr>
        <w:t>ь</w:t>
      </w:r>
      <w:r w:rsidRPr="00513331">
        <w:rPr>
          <w:rFonts w:ascii="Times New Roman" w:hAnsi="Times New Roman" w:cs="Times New Roman"/>
          <w:b/>
          <w:sz w:val="28"/>
          <w:szCs w:val="28"/>
        </w:rPr>
        <w:t>ском поселении Крыловского района на 20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513331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13331">
        <w:rPr>
          <w:rFonts w:ascii="Times New Roman" w:hAnsi="Times New Roman" w:cs="Times New Roman"/>
          <w:b/>
          <w:sz w:val="28"/>
          <w:szCs w:val="28"/>
        </w:rPr>
        <w:t xml:space="preserve"> годы"</w:t>
      </w:r>
    </w:p>
    <w:p w:rsidR="004F1649" w:rsidRPr="00513331" w:rsidRDefault="004F1649" w:rsidP="00111352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293552" w:rsidRDefault="00293552" w:rsidP="0011135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293552" w:rsidRDefault="00293552" w:rsidP="0011135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293552" w:rsidRPr="007C24D5" w:rsidRDefault="00293552" w:rsidP="00111352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7C24D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года</w:t>
      </w:r>
      <w:r w:rsidR="00111352">
        <w:rPr>
          <w:rFonts w:ascii="Times New Roman" w:hAnsi="Times New Roman" w:cs="Times New Roman"/>
          <w:sz w:val="28"/>
          <w:szCs w:val="28"/>
        </w:rPr>
        <w:t xml:space="preserve"> №</w:t>
      </w:r>
      <w:r w:rsidRPr="007C24D5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</w:t>
      </w:r>
      <w:r w:rsidRPr="007C24D5">
        <w:rPr>
          <w:rFonts w:ascii="Times New Roman" w:hAnsi="Times New Roman" w:cs="Times New Roman"/>
          <w:sz w:val="28"/>
          <w:szCs w:val="28"/>
        </w:rPr>
        <w:t>й</w:t>
      </w:r>
      <w:r w:rsidRPr="007C24D5">
        <w:rPr>
          <w:rFonts w:ascii="Times New Roman" w:hAnsi="Times New Roman" w:cs="Times New Roman"/>
          <w:sz w:val="28"/>
          <w:szCs w:val="28"/>
        </w:rPr>
        <w:t xml:space="preserve">ской Федерации", от 24 июля 2007 года </w:t>
      </w:r>
      <w:r w:rsidR="00111352">
        <w:rPr>
          <w:rFonts w:ascii="Times New Roman" w:hAnsi="Times New Roman" w:cs="Times New Roman"/>
          <w:sz w:val="28"/>
          <w:szCs w:val="28"/>
        </w:rPr>
        <w:t>№</w:t>
      </w:r>
      <w:r w:rsidRPr="007C24D5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</w:t>
      </w:r>
      <w:r w:rsidRPr="007C24D5">
        <w:rPr>
          <w:rFonts w:ascii="Times New Roman" w:hAnsi="Times New Roman" w:cs="Times New Roman"/>
          <w:sz w:val="28"/>
          <w:szCs w:val="28"/>
        </w:rPr>
        <w:t>д</w:t>
      </w:r>
      <w:r w:rsidRPr="007C24D5">
        <w:rPr>
          <w:rFonts w:ascii="Times New Roman" w:hAnsi="Times New Roman" w:cs="Times New Roman"/>
          <w:sz w:val="28"/>
          <w:szCs w:val="28"/>
        </w:rPr>
        <w:t>него предпринимат</w:t>
      </w:r>
      <w:r w:rsidR="00111352">
        <w:rPr>
          <w:rFonts w:ascii="Times New Roman" w:hAnsi="Times New Roman" w:cs="Times New Roman"/>
          <w:sz w:val="28"/>
          <w:szCs w:val="28"/>
        </w:rPr>
        <w:t xml:space="preserve">ельства в Российской Федерации"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7C24D5">
        <w:rPr>
          <w:rFonts w:ascii="Times New Roman" w:hAnsi="Times New Roman" w:cs="Times New Roman"/>
          <w:sz w:val="28"/>
          <w:szCs w:val="28"/>
        </w:rPr>
        <w:t>:</w:t>
      </w:r>
    </w:p>
    <w:p w:rsidR="00293552" w:rsidRDefault="00293552" w:rsidP="00111352">
      <w:pPr>
        <w:ind w:firstLine="567"/>
        <w:rPr>
          <w:rFonts w:ascii="Times New Roman" w:hAnsi="Times New Roman"/>
          <w:b/>
          <w:sz w:val="28"/>
          <w:szCs w:val="28"/>
        </w:rPr>
      </w:pPr>
      <w:bookmarkStart w:id="1" w:name="sub_1"/>
      <w:r w:rsidRPr="007C24D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914E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Новопашковского сельского поселения Крыловского района  от 14.02.2013г. №5 «Об утверждении  долг</w:t>
      </w:r>
      <w:r w:rsidRPr="002914E4">
        <w:rPr>
          <w:rFonts w:ascii="Times New Roman" w:hAnsi="Times New Roman" w:cs="Times New Roman"/>
          <w:sz w:val="28"/>
          <w:szCs w:val="28"/>
        </w:rPr>
        <w:t>о</w:t>
      </w:r>
      <w:r w:rsidRPr="002914E4">
        <w:rPr>
          <w:rFonts w:ascii="Times New Roman" w:hAnsi="Times New Roman" w:cs="Times New Roman"/>
          <w:sz w:val="28"/>
          <w:szCs w:val="28"/>
        </w:rPr>
        <w:t>срочной целевой программы "Поддержка субъектов малого  и   средне</w:t>
      </w:r>
      <w:r>
        <w:rPr>
          <w:rFonts w:ascii="Times New Roman" w:hAnsi="Times New Roman" w:cs="Times New Roman"/>
          <w:sz w:val="28"/>
          <w:szCs w:val="28"/>
        </w:rPr>
        <w:t xml:space="preserve">го  </w:t>
      </w:r>
      <w:r w:rsidRPr="002914E4">
        <w:rPr>
          <w:rFonts w:ascii="Times New Roman" w:hAnsi="Times New Roman" w:cs="Times New Roman"/>
          <w:sz w:val="28"/>
          <w:szCs w:val="28"/>
        </w:rPr>
        <w:t>предпринимательства в Новопашковском сельском поселении Крыловского района на 2013-2015 годы"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Pr="002914E4">
        <w:rPr>
          <w:rFonts w:ascii="Times New Roman" w:hAnsi="Times New Roman"/>
          <w:b/>
          <w:sz w:val="28"/>
          <w:szCs w:val="28"/>
        </w:rPr>
        <w:t xml:space="preserve"> </w:t>
      </w:r>
    </w:p>
    <w:p w:rsidR="00293552" w:rsidRPr="00832F71" w:rsidRDefault="00111352" w:rsidP="0011135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93552" w:rsidRPr="00832F71">
        <w:rPr>
          <w:rFonts w:ascii="Times New Roman" w:hAnsi="Times New Roman"/>
          <w:sz w:val="28"/>
          <w:szCs w:val="28"/>
        </w:rPr>
        <w:t xml:space="preserve">Приложение №2 к Программе </w:t>
      </w:r>
      <w:r w:rsidR="00293552">
        <w:rPr>
          <w:rFonts w:ascii="Times New Roman" w:hAnsi="Times New Roman"/>
          <w:sz w:val="28"/>
          <w:szCs w:val="28"/>
        </w:rPr>
        <w:t>« П</w:t>
      </w:r>
      <w:r w:rsidR="00293552" w:rsidRPr="00832F71">
        <w:rPr>
          <w:rStyle w:val="highlight"/>
          <w:rFonts w:ascii="Times New Roman" w:hAnsi="Times New Roman"/>
          <w:sz w:val="28"/>
          <w:szCs w:val="28"/>
        </w:rPr>
        <w:t>оряд</w:t>
      </w:r>
      <w:r w:rsidR="00293552">
        <w:rPr>
          <w:rStyle w:val="highlight"/>
          <w:rFonts w:ascii="Times New Roman" w:hAnsi="Times New Roman"/>
          <w:sz w:val="28"/>
          <w:szCs w:val="28"/>
        </w:rPr>
        <w:t xml:space="preserve">ок 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Style w:val="highlight"/>
          <w:rFonts w:ascii="Times New Roman" w:hAnsi="Times New Roman"/>
          <w:sz w:val="28"/>
          <w:szCs w:val="28"/>
        </w:rPr>
        <w:t>оказания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Style w:val="highlight"/>
          <w:rFonts w:ascii="Times New Roman" w:hAnsi="Times New Roman"/>
          <w:sz w:val="28"/>
          <w:szCs w:val="28"/>
        </w:rPr>
        <w:t>поддержки субъе</w:t>
      </w:r>
      <w:r w:rsidR="00293552" w:rsidRPr="00832F71">
        <w:rPr>
          <w:rStyle w:val="highlight"/>
          <w:rFonts w:ascii="Times New Roman" w:hAnsi="Times New Roman"/>
          <w:sz w:val="28"/>
          <w:szCs w:val="28"/>
        </w:rPr>
        <w:t>к</w:t>
      </w:r>
      <w:r w:rsidR="00293552" w:rsidRPr="00832F71">
        <w:rPr>
          <w:rStyle w:val="highlight"/>
          <w:rFonts w:ascii="Times New Roman" w:hAnsi="Times New Roman"/>
          <w:sz w:val="28"/>
          <w:szCs w:val="28"/>
        </w:rPr>
        <w:t>там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Style w:val="highlight"/>
          <w:rFonts w:ascii="Times New Roman" w:hAnsi="Times New Roman"/>
          <w:sz w:val="28"/>
          <w:szCs w:val="28"/>
        </w:rPr>
        <w:t>малого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Style w:val="highlight"/>
          <w:rFonts w:ascii="Times New Roman" w:hAnsi="Times New Roman"/>
          <w:sz w:val="28"/>
          <w:szCs w:val="28"/>
        </w:rPr>
        <w:t>и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Style w:val="highlight"/>
          <w:rFonts w:ascii="Times New Roman" w:hAnsi="Times New Roman"/>
          <w:sz w:val="28"/>
          <w:szCs w:val="28"/>
        </w:rPr>
        <w:t>среднего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Style w:val="highlight"/>
          <w:rFonts w:ascii="Times New Roman" w:hAnsi="Times New Roman"/>
          <w:sz w:val="28"/>
          <w:szCs w:val="28"/>
        </w:rPr>
        <w:t xml:space="preserve">предпринимательства </w:t>
      </w:r>
      <w:r w:rsidR="00293552" w:rsidRPr="00832F71">
        <w:rPr>
          <w:rFonts w:ascii="Times New Roman" w:hAnsi="Times New Roman"/>
          <w:bCs/>
          <w:sz w:val="28"/>
          <w:szCs w:val="28"/>
        </w:rPr>
        <w:t>и организациям</w:t>
      </w:r>
      <w:r w:rsidR="00293552" w:rsidRPr="00832F71">
        <w:rPr>
          <w:rFonts w:ascii="Times New Roman" w:hAnsi="Times New Roman"/>
          <w:sz w:val="28"/>
          <w:szCs w:val="28"/>
        </w:rPr>
        <w:t xml:space="preserve">, </w:t>
      </w:r>
      <w:r w:rsidR="00293552" w:rsidRPr="00832F71">
        <w:rPr>
          <w:rFonts w:ascii="Times New Roman" w:hAnsi="Times New Roman"/>
          <w:bCs/>
          <w:sz w:val="28"/>
          <w:szCs w:val="28"/>
        </w:rPr>
        <w:t>образующим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Fonts w:ascii="Times New Roman" w:hAnsi="Times New Roman"/>
          <w:bCs/>
          <w:sz w:val="28"/>
          <w:szCs w:val="28"/>
        </w:rPr>
        <w:t>инфраструктуру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Fonts w:ascii="Times New Roman" w:hAnsi="Times New Roman"/>
          <w:bCs/>
          <w:sz w:val="28"/>
          <w:szCs w:val="28"/>
        </w:rPr>
        <w:t>поддержки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Fonts w:ascii="Times New Roman" w:hAnsi="Times New Roman"/>
          <w:bCs/>
          <w:sz w:val="28"/>
          <w:szCs w:val="28"/>
        </w:rPr>
        <w:t>субъектам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Fonts w:ascii="Times New Roman" w:hAnsi="Times New Roman"/>
          <w:bCs/>
          <w:sz w:val="28"/>
          <w:szCs w:val="28"/>
        </w:rPr>
        <w:t>малого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Fonts w:ascii="Times New Roman" w:hAnsi="Times New Roman"/>
          <w:bCs/>
          <w:sz w:val="28"/>
          <w:szCs w:val="28"/>
        </w:rPr>
        <w:t>и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Fonts w:ascii="Times New Roman" w:hAnsi="Times New Roman"/>
          <w:bCs/>
          <w:sz w:val="28"/>
          <w:szCs w:val="28"/>
        </w:rPr>
        <w:t>среднего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 w:rsidRPr="00832F71">
        <w:rPr>
          <w:rFonts w:ascii="Times New Roman" w:hAnsi="Times New Roman"/>
          <w:bCs/>
          <w:sz w:val="28"/>
          <w:szCs w:val="28"/>
        </w:rPr>
        <w:t>предпринимател</w:t>
      </w:r>
      <w:r w:rsidR="00293552" w:rsidRPr="00832F71">
        <w:rPr>
          <w:rFonts w:ascii="Times New Roman" w:hAnsi="Times New Roman"/>
          <w:bCs/>
          <w:sz w:val="28"/>
          <w:szCs w:val="28"/>
        </w:rPr>
        <w:t>ь</w:t>
      </w:r>
      <w:r w:rsidR="00293552" w:rsidRPr="00832F71">
        <w:rPr>
          <w:rFonts w:ascii="Times New Roman" w:hAnsi="Times New Roman"/>
          <w:bCs/>
          <w:sz w:val="28"/>
          <w:szCs w:val="28"/>
        </w:rPr>
        <w:t>ства</w:t>
      </w:r>
      <w:r w:rsidR="00293552" w:rsidRPr="00832F71">
        <w:rPr>
          <w:rFonts w:ascii="Times New Roman" w:hAnsi="Times New Roman"/>
          <w:sz w:val="28"/>
          <w:szCs w:val="28"/>
        </w:rPr>
        <w:t xml:space="preserve"> </w:t>
      </w:r>
      <w:r w:rsidR="00293552">
        <w:rPr>
          <w:rFonts w:ascii="Times New Roman" w:hAnsi="Times New Roman"/>
          <w:sz w:val="28"/>
          <w:szCs w:val="28"/>
        </w:rPr>
        <w:t>в</w:t>
      </w:r>
      <w:r w:rsidR="00293552" w:rsidRPr="00832F71">
        <w:rPr>
          <w:rFonts w:ascii="Times New Roman" w:hAnsi="Times New Roman"/>
          <w:sz w:val="28"/>
          <w:szCs w:val="28"/>
        </w:rPr>
        <w:t xml:space="preserve"> Н</w:t>
      </w:r>
      <w:r w:rsidR="00293552" w:rsidRPr="00832F71">
        <w:rPr>
          <w:rFonts w:ascii="Times New Roman" w:hAnsi="Times New Roman"/>
          <w:sz w:val="28"/>
          <w:szCs w:val="28"/>
        </w:rPr>
        <w:t>о</w:t>
      </w:r>
      <w:r w:rsidR="00293552" w:rsidRPr="00832F71">
        <w:rPr>
          <w:rFonts w:ascii="Times New Roman" w:hAnsi="Times New Roman"/>
          <w:sz w:val="28"/>
          <w:szCs w:val="28"/>
        </w:rPr>
        <w:t>вопашковско</w:t>
      </w:r>
      <w:r w:rsidR="00293552">
        <w:rPr>
          <w:rFonts w:ascii="Times New Roman" w:hAnsi="Times New Roman"/>
          <w:sz w:val="28"/>
          <w:szCs w:val="28"/>
        </w:rPr>
        <w:t>м</w:t>
      </w:r>
      <w:r w:rsidR="00293552" w:rsidRPr="00832F71">
        <w:rPr>
          <w:rFonts w:ascii="Times New Roman" w:hAnsi="Times New Roman"/>
          <w:sz w:val="28"/>
          <w:szCs w:val="28"/>
        </w:rPr>
        <w:t xml:space="preserve">  сельско</w:t>
      </w:r>
      <w:r w:rsidR="00293552">
        <w:rPr>
          <w:rFonts w:ascii="Times New Roman" w:hAnsi="Times New Roman"/>
          <w:sz w:val="28"/>
          <w:szCs w:val="28"/>
        </w:rPr>
        <w:t>м</w:t>
      </w:r>
      <w:r w:rsidR="00293552" w:rsidRPr="00832F71">
        <w:rPr>
          <w:rFonts w:ascii="Times New Roman" w:hAnsi="Times New Roman"/>
          <w:sz w:val="28"/>
          <w:szCs w:val="28"/>
        </w:rPr>
        <w:t xml:space="preserve"> поселени</w:t>
      </w:r>
      <w:r w:rsidR="00293552">
        <w:rPr>
          <w:rFonts w:ascii="Times New Roman" w:hAnsi="Times New Roman"/>
          <w:sz w:val="28"/>
          <w:szCs w:val="28"/>
        </w:rPr>
        <w:t>и</w:t>
      </w:r>
      <w:r w:rsidR="00293552" w:rsidRPr="00832F71">
        <w:rPr>
          <w:rFonts w:ascii="Times New Roman" w:hAnsi="Times New Roman"/>
          <w:sz w:val="28"/>
          <w:szCs w:val="28"/>
        </w:rPr>
        <w:t xml:space="preserve"> Крыловского района</w:t>
      </w:r>
      <w:r w:rsidR="00293552">
        <w:rPr>
          <w:rFonts w:ascii="Times New Roman" w:hAnsi="Times New Roman"/>
          <w:sz w:val="28"/>
          <w:szCs w:val="28"/>
        </w:rPr>
        <w:t xml:space="preserve">» </w:t>
      </w:r>
      <w:r w:rsidR="00293552" w:rsidRPr="00832F71">
        <w:rPr>
          <w:rFonts w:ascii="Times New Roman" w:hAnsi="Times New Roman"/>
          <w:sz w:val="28"/>
          <w:szCs w:val="28"/>
        </w:rPr>
        <w:t>изложить в новой редакции</w:t>
      </w:r>
      <w:r w:rsidR="00293552">
        <w:rPr>
          <w:rFonts w:ascii="Times New Roman" w:hAnsi="Times New Roman"/>
          <w:sz w:val="28"/>
          <w:szCs w:val="28"/>
        </w:rPr>
        <w:t>:</w:t>
      </w:r>
    </w:p>
    <w:p w:rsidR="00293552" w:rsidRPr="00832F71" w:rsidRDefault="00293552" w:rsidP="00111352">
      <w:pPr>
        <w:tabs>
          <w:tab w:val="left" w:pos="709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 </w:t>
      </w:r>
      <w:r w:rsidRPr="00832F7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оложение   </w:t>
      </w:r>
      <w:r w:rsidRPr="00832F71">
        <w:rPr>
          <w:rFonts w:ascii="Times New Roman" w:hAnsi="Times New Roman"/>
          <w:sz w:val="28"/>
          <w:szCs w:val="28"/>
        </w:rPr>
        <w:t>о</w:t>
      </w:r>
      <w:r w:rsidRPr="006A4813">
        <w:rPr>
          <w:rFonts w:ascii="Times New Roman" w:hAnsi="Times New Roman"/>
          <w:b/>
          <w:sz w:val="28"/>
          <w:szCs w:val="28"/>
        </w:rPr>
        <w:t xml:space="preserve"> </w:t>
      </w:r>
      <w:r w:rsidRPr="00832F71">
        <w:rPr>
          <w:rStyle w:val="highlight"/>
          <w:rFonts w:ascii="Times New Roman" w:hAnsi="Times New Roman"/>
          <w:sz w:val="28"/>
          <w:szCs w:val="28"/>
        </w:rPr>
        <w:t>порядке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Style w:val="highlight"/>
          <w:rFonts w:ascii="Times New Roman" w:hAnsi="Times New Roman"/>
          <w:sz w:val="28"/>
          <w:szCs w:val="28"/>
        </w:rPr>
        <w:t>оказания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Style w:val="highlight"/>
          <w:rFonts w:ascii="Times New Roman" w:hAnsi="Times New Roman"/>
          <w:sz w:val="28"/>
          <w:szCs w:val="28"/>
        </w:rPr>
        <w:t>поддержки субъектам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Style w:val="highlight"/>
          <w:rFonts w:ascii="Times New Roman" w:hAnsi="Times New Roman"/>
          <w:sz w:val="28"/>
          <w:szCs w:val="28"/>
        </w:rPr>
        <w:t>малого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Style w:val="highlight"/>
          <w:rFonts w:ascii="Times New Roman" w:hAnsi="Times New Roman"/>
          <w:sz w:val="28"/>
          <w:szCs w:val="28"/>
        </w:rPr>
        <w:t>и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Style w:val="highlight"/>
          <w:rFonts w:ascii="Times New Roman" w:hAnsi="Times New Roman"/>
          <w:sz w:val="28"/>
          <w:szCs w:val="28"/>
        </w:rPr>
        <w:t>средн</w:t>
      </w:r>
      <w:r w:rsidRPr="00832F71">
        <w:rPr>
          <w:rStyle w:val="highlight"/>
          <w:rFonts w:ascii="Times New Roman" w:hAnsi="Times New Roman"/>
          <w:sz w:val="28"/>
          <w:szCs w:val="28"/>
        </w:rPr>
        <w:t>е</w:t>
      </w:r>
      <w:r w:rsidRPr="00832F71">
        <w:rPr>
          <w:rStyle w:val="highlight"/>
          <w:rFonts w:ascii="Times New Roman" w:hAnsi="Times New Roman"/>
          <w:sz w:val="28"/>
          <w:szCs w:val="28"/>
        </w:rPr>
        <w:t>го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Style w:val="highlight"/>
          <w:rFonts w:ascii="Times New Roman" w:hAnsi="Times New Roman"/>
          <w:sz w:val="28"/>
          <w:szCs w:val="28"/>
        </w:rPr>
        <w:t xml:space="preserve">предпринимательства </w:t>
      </w:r>
      <w:r w:rsidRPr="00832F71">
        <w:rPr>
          <w:rFonts w:ascii="Times New Roman" w:hAnsi="Times New Roman"/>
          <w:bCs/>
          <w:sz w:val="28"/>
          <w:szCs w:val="28"/>
        </w:rPr>
        <w:t>и организациям</w:t>
      </w:r>
      <w:r w:rsidRPr="00832F71">
        <w:rPr>
          <w:rFonts w:ascii="Times New Roman" w:hAnsi="Times New Roman"/>
          <w:sz w:val="28"/>
          <w:szCs w:val="28"/>
        </w:rPr>
        <w:t xml:space="preserve">, </w:t>
      </w:r>
      <w:r w:rsidRPr="00832F71">
        <w:rPr>
          <w:rFonts w:ascii="Times New Roman" w:hAnsi="Times New Roman"/>
          <w:bCs/>
          <w:sz w:val="28"/>
          <w:szCs w:val="28"/>
        </w:rPr>
        <w:t>образующим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Fonts w:ascii="Times New Roman" w:hAnsi="Times New Roman"/>
          <w:bCs/>
          <w:sz w:val="28"/>
          <w:szCs w:val="28"/>
        </w:rPr>
        <w:t>инфраструктуру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Fonts w:ascii="Times New Roman" w:hAnsi="Times New Roman"/>
          <w:bCs/>
          <w:sz w:val="28"/>
          <w:szCs w:val="28"/>
        </w:rPr>
        <w:t>по</w:t>
      </w:r>
      <w:r w:rsidRPr="00832F71">
        <w:rPr>
          <w:rFonts w:ascii="Times New Roman" w:hAnsi="Times New Roman"/>
          <w:bCs/>
          <w:sz w:val="28"/>
          <w:szCs w:val="28"/>
        </w:rPr>
        <w:t>д</w:t>
      </w:r>
      <w:r w:rsidRPr="00832F71">
        <w:rPr>
          <w:rFonts w:ascii="Times New Roman" w:hAnsi="Times New Roman"/>
          <w:bCs/>
          <w:sz w:val="28"/>
          <w:szCs w:val="28"/>
        </w:rPr>
        <w:t>держки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Fonts w:ascii="Times New Roman" w:hAnsi="Times New Roman"/>
          <w:bCs/>
          <w:sz w:val="28"/>
          <w:szCs w:val="28"/>
        </w:rPr>
        <w:t>субъектам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Fonts w:ascii="Times New Roman" w:hAnsi="Times New Roman"/>
          <w:bCs/>
          <w:sz w:val="28"/>
          <w:szCs w:val="28"/>
        </w:rPr>
        <w:t>малого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Fonts w:ascii="Times New Roman" w:hAnsi="Times New Roman"/>
          <w:bCs/>
          <w:sz w:val="28"/>
          <w:szCs w:val="28"/>
        </w:rPr>
        <w:t>и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Fonts w:ascii="Times New Roman" w:hAnsi="Times New Roman"/>
          <w:bCs/>
          <w:sz w:val="28"/>
          <w:szCs w:val="28"/>
        </w:rPr>
        <w:t>среднего</w:t>
      </w:r>
      <w:r w:rsidRPr="00832F71">
        <w:rPr>
          <w:rFonts w:ascii="Times New Roman" w:hAnsi="Times New Roman"/>
          <w:sz w:val="28"/>
          <w:szCs w:val="28"/>
        </w:rPr>
        <w:t xml:space="preserve"> </w:t>
      </w:r>
      <w:r w:rsidRPr="00832F71">
        <w:rPr>
          <w:rFonts w:ascii="Times New Roman" w:hAnsi="Times New Roman"/>
          <w:bCs/>
          <w:sz w:val="28"/>
          <w:szCs w:val="28"/>
        </w:rPr>
        <w:t>предпринимательства</w:t>
      </w:r>
      <w:r w:rsidRPr="00832F71">
        <w:rPr>
          <w:rFonts w:ascii="Times New Roman" w:hAnsi="Times New Roman"/>
          <w:sz w:val="28"/>
          <w:szCs w:val="28"/>
        </w:rPr>
        <w:t xml:space="preserve"> на территории Н</w:t>
      </w:r>
      <w:r w:rsidRPr="00832F71">
        <w:rPr>
          <w:rFonts w:ascii="Times New Roman" w:hAnsi="Times New Roman"/>
          <w:sz w:val="28"/>
          <w:szCs w:val="28"/>
        </w:rPr>
        <w:t>о</w:t>
      </w:r>
      <w:r w:rsidRPr="00832F71">
        <w:rPr>
          <w:rFonts w:ascii="Times New Roman" w:hAnsi="Times New Roman"/>
          <w:sz w:val="28"/>
          <w:szCs w:val="28"/>
        </w:rPr>
        <w:t>вопашковского  сельского поселения Крыловского района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C24D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24D5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Pr="007C24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552" w:rsidRPr="007C24D5" w:rsidRDefault="00293552" w:rsidP="00111352">
      <w:pPr>
        <w:shd w:val="clear" w:color="auto" w:fill="FFFFFF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000"/>
      <w:bookmarkEnd w:id="1"/>
      <w:r w:rsidRPr="007C24D5">
        <w:rPr>
          <w:rFonts w:ascii="Times New Roman" w:hAnsi="Times New Roman" w:cs="Times New Roman"/>
          <w:sz w:val="28"/>
          <w:szCs w:val="28"/>
        </w:rPr>
        <w:t xml:space="preserve">2.Обнародовать настоящее </w:t>
      </w:r>
      <w:r w:rsidR="00111352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7C24D5">
        <w:rPr>
          <w:rFonts w:ascii="Times New Roman" w:hAnsi="Times New Roman" w:cs="Times New Roman"/>
          <w:sz w:val="28"/>
          <w:szCs w:val="28"/>
        </w:rPr>
        <w:t>в установленн</w:t>
      </w:r>
      <w:r w:rsidR="00111352">
        <w:rPr>
          <w:rFonts w:ascii="Times New Roman" w:hAnsi="Times New Roman" w:cs="Times New Roman"/>
          <w:sz w:val="28"/>
          <w:szCs w:val="28"/>
        </w:rPr>
        <w:t>ом</w:t>
      </w:r>
      <w:r w:rsidRPr="007C24D5">
        <w:rPr>
          <w:rFonts w:ascii="Times New Roman" w:hAnsi="Times New Roman" w:cs="Times New Roman"/>
          <w:sz w:val="28"/>
          <w:szCs w:val="28"/>
        </w:rPr>
        <w:t xml:space="preserve"> </w:t>
      </w:r>
      <w:r w:rsidR="00111352">
        <w:rPr>
          <w:rFonts w:ascii="Times New Roman" w:hAnsi="Times New Roman" w:cs="Times New Roman"/>
          <w:sz w:val="28"/>
          <w:szCs w:val="28"/>
        </w:rPr>
        <w:t>порядке</w:t>
      </w:r>
      <w:r w:rsidRPr="007C24D5">
        <w:rPr>
          <w:rFonts w:ascii="Times New Roman" w:hAnsi="Times New Roman" w:cs="Times New Roman"/>
          <w:sz w:val="28"/>
          <w:szCs w:val="28"/>
        </w:rPr>
        <w:t>.</w:t>
      </w:r>
    </w:p>
    <w:p w:rsidR="00293552" w:rsidRDefault="00293552" w:rsidP="00111352">
      <w:pPr>
        <w:shd w:val="clear" w:color="auto" w:fill="FFFFFF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C24D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C24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24D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4F1649">
        <w:rPr>
          <w:rFonts w:ascii="Times New Roman" w:hAnsi="Times New Roman" w:cs="Times New Roman"/>
          <w:sz w:val="28"/>
          <w:szCs w:val="28"/>
        </w:rPr>
        <w:t>о</w:t>
      </w:r>
      <w:r w:rsidR="004F1649">
        <w:rPr>
          <w:rFonts w:ascii="Times New Roman" w:hAnsi="Times New Roman" w:cs="Times New Roman"/>
          <w:sz w:val="28"/>
          <w:szCs w:val="28"/>
        </w:rPr>
        <w:t>т</w:t>
      </w:r>
      <w:r w:rsidR="004F1649">
        <w:rPr>
          <w:rFonts w:ascii="Times New Roman" w:hAnsi="Times New Roman" w:cs="Times New Roman"/>
          <w:sz w:val="28"/>
          <w:szCs w:val="28"/>
        </w:rPr>
        <w:t xml:space="preserve">дел </w:t>
      </w:r>
      <w:r>
        <w:rPr>
          <w:rFonts w:ascii="Times New Roman" w:hAnsi="Times New Roman" w:cs="Times New Roman"/>
          <w:sz w:val="28"/>
          <w:szCs w:val="28"/>
        </w:rPr>
        <w:t>по общим вопросам администрации Новопашковского 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(Шаповалова)</w:t>
      </w:r>
      <w:r w:rsidRPr="007C24D5">
        <w:rPr>
          <w:rFonts w:ascii="Times New Roman" w:hAnsi="Times New Roman" w:cs="Times New Roman"/>
          <w:sz w:val="28"/>
          <w:szCs w:val="28"/>
        </w:rPr>
        <w:t>.</w:t>
      </w:r>
      <w:bookmarkStart w:id="3" w:name="sub_3"/>
    </w:p>
    <w:p w:rsidR="00111352" w:rsidRDefault="00293552" w:rsidP="00111352">
      <w:pPr>
        <w:shd w:val="clear" w:color="auto" w:fill="FFFFFF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C24D5">
        <w:rPr>
          <w:rFonts w:ascii="Times New Roman" w:hAnsi="Times New Roman" w:cs="Times New Roman"/>
          <w:sz w:val="28"/>
          <w:szCs w:val="28"/>
        </w:rPr>
        <w:t xml:space="preserve">4. </w:t>
      </w:r>
      <w:r w:rsidR="00111352">
        <w:rPr>
          <w:rFonts w:ascii="Times New Roman" w:hAnsi="Times New Roman" w:cs="Times New Roman"/>
          <w:sz w:val="28"/>
          <w:szCs w:val="28"/>
        </w:rPr>
        <w:t>Постановление</w:t>
      </w:r>
      <w:r w:rsidRPr="007C24D5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7C24D5">
        <w:rPr>
          <w:rFonts w:ascii="Times New Roman" w:hAnsi="Times New Roman" w:cs="Times New Roman"/>
          <w:sz w:val="28"/>
          <w:szCs w:val="28"/>
        </w:rPr>
        <w:t>дня его  обнародования.</w:t>
      </w:r>
    </w:p>
    <w:p w:rsidR="00111352" w:rsidRDefault="00111352" w:rsidP="00111352">
      <w:pPr>
        <w:shd w:val="clear" w:color="auto" w:fill="FFFFFF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111352" w:rsidRDefault="00111352" w:rsidP="00111352">
      <w:pPr>
        <w:shd w:val="clear" w:color="auto" w:fill="FFFFFF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111352" w:rsidRDefault="00111352" w:rsidP="00111352">
      <w:pPr>
        <w:shd w:val="clear" w:color="auto" w:fill="FFFFFF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293552" w:rsidRPr="007C24D5" w:rsidRDefault="00293552" w:rsidP="00111352">
      <w:pPr>
        <w:shd w:val="clear" w:color="auto" w:fill="FFFFFF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C24D5">
        <w:rPr>
          <w:rFonts w:ascii="Times New Roman" w:hAnsi="Times New Roman" w:cs="Times New Roman"/>
          <w:sz w:val="28"/>
          <w:szCs w:val="28"/>
        </w:rPr>
        <w:t>Глава Нов</w:t>
      </w:r>
      <w:r w:rsidRPr="007C24D5">
        <w:rPr>
          <w:rFonts w:ascii="Times New Roman" w:hAnsi="Times New Roman" w:cs="Times New Roman"/>
          <w:sz w:val="28"/>
          <w:szCs w:val="28"/>
        </w:rPr>
        <w:t>о</w:t>
      </w:r>
      <w:r w:rsidRPr="007C24D5">
        <w:rPr>
          <w:rFonts w:ascii="Times New Roman" w:hAnsi="Times New Roman" w:cs="Times New Roman"/>
          <w:sz w:val="28"/>
          <w:szCs w:val="28"/>
        </w:rPr>
        <w:t>пашковского сельского поселения</w:t>
      </w:r>
    </w:p>
    <w:p w:rsidR="00206351" w:rsidRDefault="00293552" w:rsidP="0011135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7C24D5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</w:t>
      </w:r>
      <w:r w:rsidR="0011135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F16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C24D5">
        <w:rPr>
          <w:rFonts w:ascii="Times New Roman" w:hAnsi="Times New Roman" w:cs="Times New Roman"/>
          <w:sz w:val="28"/>
          <w:szCs w:val="28"/>
        </w:rPr>
        <w:t>И.В.Корсун</w:t>
      </w:r>
      <w:bookmarkEnd w:id="2"/>
      <w:proofErr w:type="spellEnd"/>
    </w:p>
    <w:p w:rsidR="00111352" w:rsidRDefault="00111352" w:rsidP="00111352">
      <w:pPr>
        <w:jc w:val="right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jc w:val="right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№2 </w:t>
      </w:r>
    </w:p>
    <w:p w:rsidR="00111352" w:rsidRDefault="00111352" w:rsidP="0011135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Программе</w:t>
      </w:r>
    </w:p>
    <w:p w:rsidR="00111352" w:rsidRDefault="00111352" w:rsidP="00111352">
      <w:pPr>
        <w:jc w:val="right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jc w:val="right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111352" w:rsidRDefault="00111352" w:rsidP="001113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Style w:val="highlight"/>
          <w:rFonts w:ascii="Times New Roman" w:hAnsi="Times New Roman"/>
          <w:b/>
          <w:sz w:val="28"/>
          <w:szCs w:val="28"/>
        </w:rPr>
        <w:t>порядке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b/>
          <w:sz w:val="28"/>
          <w:szCs w:val="28"/>
        </w:rPr>
        <w:t>оказания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b/>
          <w:sz w:val="28"/>
          <w:szCs w:val="28"/>
        </w:rPr>
        <w:t>поддержки субъектам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b/>
          <w:sz w:val="28"/>
          <w:szCs w:val="28"/>
        </w:rPr>
        <w:t>малого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b/>
          <w:sz w:val="28"/>
          <w:szCs w:val="28"/>
        </w:rPr>
        <w:t>среднего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b/>
          <w:sz w:val="28"/>
          <w:szCs w:val="28"/>
        </w:rPr>
        <w:t>пре</w:t>
      </w:r>
      <w:r>
        <w:rPr>
          <w:rStyle w:val="highlight"/>
          <w:rFonts w:ascii="Times New Roman" w:hAnsi="Times New Roman"/>
          <w:b/>
          <w:sz w:val="28"/>
          <w:szCs w:val="28"/>
        </w:rPr>
        <w:t>д</w:t>
      </w:r>
      <w:r>
        <w:rPr>
          <w:rStyle w:val="highlight"/>
          <w:rFonts w:ascii="Times New Roman" w:hAnsi="Times New Roman"/>
          <w:b/>
          <w:sz w:val="28"/>
          <w:szCs w:val="28"/>
        </w:rPr>
        <w:t xml:space="preserve">принимательства </w:t>
      </w:r>
      <w:r>
        <w:rPr>
          <w:rFonts w:ascii="Times New Roman" w:hAnsi="Times New Roman"/>
          <w:b/>
          <w:bCs/>
          <w:sz w:val="28"/>
          <w:szCs w:val="28"/>
        </w:rPr>
        <w:t>и организациям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образующим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инфраструктуру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держки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субъектам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малого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среднего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предпринимательства</w:t>
      </w:r>
      <w:r>
        <w:rPr>
          <w:rFonts w:ascii="Times New Roman" w:hAnsi="Times New Roman"/>
          <w:b/>
          <w:sz w:val="28"/>
          <w:szCs w:val="28"/>
        </w:rPr>
        <w:t xml:space="preserve"> на террит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рии Новопашковского  сельского поселения Крыловского района</w:t>
      </w:r>
    </w:p>
    <w:p w:rsidR="00111352" w:rsidRDefault="00111352" w:rsidP="00111352">
      <w:pPr>
        <w:outlineLvl w:val="0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widowControl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Общее положение</w:t>
      </w:r>
    </w:p>
    <w:p w:rsidR="00111352" w:rsidRDefault="00111352" w:rsidP="00111352">
      <w:pPr>
        <w:outlineLvl w:val="0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pStyle w:val="western"/>
        <w:numPr>
          <w:ilvl w:val="0"/>
          <w:numId w:val="2"/>
        </w:numPr>
        <w:tabs>
          <w:tab w:val="left" w:pos="1134"/>
        </w:tabs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в соответствии с Федеральным законом от 24.07.2007г. № 209-ФЗ «О развитии </w:t>
      </w:r>
      <w:bookmarkStart w:id="4" w:name="YANDEX_34"/>
      <w:bookmarkEnd w:id="4"/>
      <w:r>
        <w:rPr>
          <w:rStyle w:val="highlight"/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bookmarkStart w:id="5" w:name="YANDEX_35"/>
      <w:bookmarkEnd w:id="5"/>
      <w:r>
        <w:rPr>
          <w:rStyle w:val="highlight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bookmarkStart w:id="6" w:name="YANDEX_36"/>
      <w:bookmarkEnd w:id="6"/>
      <w:r>
        <w:rPr>
          <w:rStyle w:val="highlight"/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bookmarkStart w:id="7" w:name="YANDEX_37"/>
      <w:bookmarkEnd w:id="7"/>
      <w:r>
        <w:rPr>
          <w:rStyle w:val="highlight"/>
          <w:sz w:val="28"/>
          <w:szCs w:val="28"/>
        </w:rPr>
        <w:t>предприн</w:t>
      </w:r>
      <w:r>
        <w:rPr>
          <w:rStyle w:val="highlight"/>
          <w:sz w:val="28"/>
          <w:szCs w:val="28"/>
        </w:rPr>
        <w:t>и</w:t>
      </w:r>
      <w:r>
        <w:rPr>
          <w:rStyle w:val="highlight"/>
          <w:sz w:val="28"/>
          <w:szCs w:val="28"/>
        </w:rPr>
        <w:t>мательства</w:t>
      </w:r>
      <w:r>
        <w:rPr>
          <w:sz w:val="28"/>
          <w:szCs w:val="28"/>
        </w:rPr>
        <w:t xml:space="preserve"> в Российской Федерации» в целях обеспечения благоприятных условий для развития </w:t>
      </w:r>
      <w:bookmarkStart w:id="8" w:name="YANDEX_38"/>
      <w:bookmarkEnd w:id="8"/>
      <w:r>
        <w:rPr>
          <w:rStyle w:val="highlight"/>
          <w:sz w:val="28"/>
          <w:szCs w:val="28"/>
        </w:rPr>
        <w:t>малого</w:t>
      </w:r>
      <w:bookmarkStart w:id="9" w:name="YANDEX_39"/>
      <w:bookmarkEnd w:id="9"/>
      <w:r>
        <w:rPr>
          <w:rStyle w:val="highlight"/>
          <w:sz w:val="28"/>
          <w:szCs w:val="28"/>
        </w:rPr>
        <w:t xml:space="preserve"> и </w:t>
      </w:r>
      <w:bookmarkStart w:id="10" w:name="YANDEX_40"/>
      <w:bookmarkEnd w:id="10"/>
      <w:r>
        <w:rPr>
          <w:rStyle w:val="highlight"/>
          <w:sz w:val="28"/>
          <w:szCs w:val="28"/>
        </w:rPr>
        <w:t>среднего</w:t>
      </w:r>
      <w:bookmarkStart w:id="11" w:name="YANDEX_41"/>
      <w:bookmarkEnd w:id="11"/>
      <w:r>
        <w:rPr>
          <w:rStyle w:val="highlight"/>
          <w:sz w:val="28"/>
          <w:szCs w:val="28"/>
        </w:rPr>
        <w:t xml:space="preserve"> предпринимательства</w:t>
      </w:r>
      <w:r>
        <w:rPr>
          <w:sz w:val="28"/>
          <w:szCs w:val="28"/>
        </w:rPr>
        <w:t xml:space="preserve"> на территории Новопашковского  сельского поселения Крыловского  района.</w:t>
      </w:r>
    </w:p>
    <w:p w:rsidR="00111352" w:rsidRDefault="00111352" w:rsidP="00111352">
      <w:pPr>
        <w:pStyle w:val="western"/>
        <w:numPr>
          <w:ilvl w:val="0"/>
          <w:numId w:val="2"/>
        </w:numPr>
        <w:tabs>
          <w:tab w:val="left" w:pos="1134"/>
        </w:tabs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</w:t>
      </w:r>
      <w:bookmarkStart w:id="12" w:name="YANDEX_42"/>
      <w:bookmarkEnd w:id="12"/>
      <w:r>
        <w:rPr>
          <w:rStyle w:val="highlight"/>
          <w:sz w:val="28"/>
          <w:szCs w:val="28"/>
        </w:rPr>
        <w:t xml:space="preserve"> порядок</w:t>
      </w:r>
      <w:r>
        <w:rPr>
          <w:sz w:val="28"/>
          <w:szCs w:val="28"/>
        </w:rPr>
        <w:t xml:space="preserve"> реализации отдельных полномочий органов местного самоуправления по вопросам развития </w:t>
      </w:r>
      <w:bookmarkStart w:id="13" w:name="YANDEX_43"/>
      <w:bookmarkEnd w:id="13"/>
      <w:r>
        <w:rPr>
          <w:rStyle w:val="highlight"/>
          <w:sz w:val="28"/>
          <w:szCs w:val="28"/>
        </w:rPr>
        <w:t xml:space="preserve">малого </w:t>
      </w:r>
      <w:bookmarkStart w:id="14" w:name="YANDEX_44"/>
      <w:bookmarkEnd w:id="14"/>
      <w:r>
        <w:rPr>
          <w:rStyle w:val="highlight"/>
          <w:sz w:val="28"/>
          <w:szCs w:val="28"/>
        </w:rPr>
        <w:t xml:space="preserve">и </w:t>
      </w:r>
      <w:bookmarkStart w:id="15" w:name="YANDEX_45"/>
      <w:bookmarkEnd w:id="15"/>
      <w:r>
        <w:rPr>
          <w:rStyle w:val="highlight"/>
          <w:sz w:val="28"/>
          <w:szCs w:val="28"/>
        </w:rPr>
        <w:t xml:space="preserve">среднего </w:t>
      </w:r>
      <w:bookmarkStart w:id="16" w:name="YANDEX_46"/>
      <w:bookmarkEnd w:id="16"/>
      <w:r>
        <w:rPr>
          <w:rStyle w:val="highlight"/>
          <w:sz w:val="28"/>
          <w:szCs w:val="28"/>
        </w:rPr>
        <w:t>предпринимательства</w:t>
      </w:r>
      <w:r>
        <w:rPr>
          <w:sz w:val="28"/>
          <w:szCs w:val="28"/>
        </w:rPr>
        <w:t>.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</w:p>
    <w:p w:rsidR="00111352" w:rsidRDefault="00111352" w:rsidP="00111352">
      <w:pPr>
        <w:pStyle w:val="western"/>
        <w:numPr>
          <w:ilvl w:val="0"/>
          <w:numId w:val="3"/>
        </w:numPr>
        <w:spacing w:before="0" w:beforeAutospacing="0" w:after="0"/>
        <w:ind w:left="0" w:firstLine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Условия </w:t>
      </w:r>
      <w:bookmarkStart w:id="17" w:name="YANDEX_77"/>
      <w:bookmarkEnd w:id="17"/>
      <w:r>
        <w:rPr>
          <w:rStyle w:val="highlight"/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порядок </w:t>
      </w:r>
      <w:bookmarkStart w:id="18" w:name="YANDEX_78"/>
      <w:bookmarkEnd w:id="18"/>
      <w:r>
        <w:rPr>
          <w:rStyle w:val="highlight"/>
          <w:b/>
          <w:bCs/>
          <w:sz w:val="28"/>
          <w:szCs w:val="28"/>
        </w:rPr>
        <w:t xml:space="preserve">оказания </w:t>
      </w:r>
      <w:bookmarkStart w:id="19" w:name="YANDEX_79"/>
      <w:bookmarkEnd w:id="19"/>
      <w:r>
        <w:rPr>
          <w:rStyle w:val="highlight"/>
          <w:b/>
          <w:bCs/>
          <w:sz w:val="28"/>
          <w:szCs w:val="28"/>
        </w:rPr>
        <w:t xml:space="preserve">поддержки </w:t>
      </w:r>
      <w:bookmarkStart w:id="20" w:name="YANDEX_80"/>
      <w:bookmarkEnd w:id="20"/>
      <w:r>
        <w:rPr>
          <w:rStyle w:val="highlight"/>
          <w:b/>
          <w:bCs/>
          <w:sz w:val="28"/>
          <w:szCs w:val="28"/>
        </w:rPr>
        <w:t>субъектам</w:t>
      </w:r>
      <w:bookmarkStart w:id="21" w:name="YANDEX_81"/>
      <w:bookmarkEnd w:id="21"/>
      <w:r>
        <w:rPr>
          <w:rStyle w:val="highlight"/>
          <w:b/>
          <w:bCs/>
          <w:sz w:val="28"/>
          <w:szCs w:val="28"/>
        </w:rPr>
        <w:t xml:space="preserve"> малого</w:t>
      </w:r>
      <w:bookmarkStart w:id="22" w:name="YANDEX_82"/>
      <w:bookmarkEnd w:id="22"/>
      <w:r>
        <w:rPr>
          <w:rStyle w:val="highlight"/>
          <w:b/>
          <w:bCs/>
          <w:sz w:val="28"/>
          <w:szCs w:val="28"/>
        </w:rPr>
        <w:t xml:space="preserve"> и </w:t>
      </w:r>
      <w:bookmarkStart w:id="23" w:name="YANDEX_83"/>
      <w:bookmarkEnd w:id="23"/>
      <w:r>
        <w:rPr>
          <w:rStyle w:val="highlight"/>
          <w:b/>
          <w:bCs/>
          <w:sz w:val="28"/>
          <w:szCs w:val="28"/>
        </w:rPr>
        <w:t>средн</w:t>
      </w:r>
      <w:r>
        <w:rPr>
          <w:rStyle w:val="highlight"/>
          <w:b/>
          <w:bCs/>
          <w:sz w:val="28"/>
          <w:szCs w:val="28"/>
        </w:rPr>
        <w:t>е</w:t>
      </w:r>
      <w:r>
        <w:rPr>
          <w:rStyle w:val="highlight"/>
          <w:b/>
          <w:bCs/>
          <w:sz w:val="28"/>
          <w:szCs w:val="28"/>
        </w:rPr>
        <w:t>го</w:t>
      </w:r>
      <w:bookmarkStart w:id="24" w:name="YANDEX_84"/>
      <w:bookmarkEnd w:id="24"/>
      <w:r>
        <w:rPr>
          <w:rStyle w:val="highlight"/>
          <w:b/>
          <w:bCs/>
          <w:sz w:val="28"/>
          <w:szCs w:val="28"/>
        </w:rPr>
        <w:t xml:space="preserve"> предпринимательства </w:t>
      </w:r>
      <w:r>
        <w:rPr>
          <w:b/>
          <w:bCs/>
          <w:sz w:val="28"/>
          <w:szCs w:val="28"/>
        </w:rPr>
        <w:t>и организациям</w:t>
      </w:r>
      <w:r>
        <w:rPr>
          <w:b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образующим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инфрастру</w:t>
      </w:r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туру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поддержки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субъектов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малого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среднего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предпринимательства на терр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тории </w:t>
      </w:r>
      <w:r>
        <w:rPr>
          <w:b/>
          <w:sz w:val="28"/>
          <w:szCs w:val="28"/>
        </w:rPr>
        <w:t>Новопашковского сельского поселения Крыловского района</w:t>
      </w:r>
    </w:p>
    <w:p w:rsidR="00111352" w:rsidRDefault="00111352" w:rsidP="00111352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111352" w:rsidRDefault="00111352" w:rsidP="00111352">
      <w:pPr>
        <w:pStyle w:val="western"/>
        <w:numPr>
          <w:ilvl w:val="0"/>
          <w:numId w:val="4"/>
        </w:numPr>
        <w:tabs>
          <w:tab w:val="left" w:pos="1134"/>
        </w:tabs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bookmarkStart w:id="25" w:name="YANDEX_85"/>
      <w:bookmarkEnd w:id="25"/>
      <w:r>
        <w:rPr>
          <w:sz w:val="28"/>
          <w:szCs w:val="28"/>
        </w:rPr>
        <w:t>Новопашковского сельского поселения  Крыловск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района</w:t>
      </w:r>
      <w:r>
        <w:rPr>
          <w:rStyle w:val="highlight"/>
          <w:sz w:val="28"/>
          <w:szCs w:val="28"/>
        </w:rPr>
        <w:t xml:space="preserve"> поддержка</w:t>
      </w:r>
      <w:bookmarkStart w:id="26" w:name="YANDEX_86"/>
      <w:bookmarkEnd w:id="26"/>
      <w:r>
        <w:rPr>
          <w:rStyle w:val="highlight"/>
          <w:sz w:val="28"/>
          <w:szCs w:val="28"/>
        </w:rPr>
        <w:t xml:space="preserve"> субъект</w:t>
      </w:r>
      <w:bookmarkStart w:id="27" w:name="YANDEX_87"/>
      <w:bookmarkEnd w:id="27"/>
      <w:r>
        <w:rPr>
          <w:rStyle w:val="highlight"/>
          <w:sz w:val="28"/>
          <w:szCs w:val="28"/>
        </w:rPr>
        <w:t>ам малого</w:t>
      </w:r>
      <w:bookmarkStart w:id="28" w:name="YANDEX_88"/>
      <w:bookmarkEnd w:id="28"/>
      <w:r>
        <w:rPr>
          <w:rStyle w:val="highlight"/>
          <w:sz w:val="28"/>
          <w:szCs w:val="28"/>
        </w:rPr>
        <w:t xml:space="preserve"> и</w:t>
      </w:r>
      <w:bookmarkStart w:id="29" w:name="YANDEX_89"/>
      <w:bookmarkEnd w:id="29"/>
      <w:r>
        <w:rPr>
          <w:rStyle w:val="highlight"/>
          <w:sz w:val="28"/>
          <w:szCs w:val="28"/>
        </w:rPr>
        <w:t xml:space="preserve"> среднего</w:t>
      </w:r>
      <w:bookmarkStart w:id="30" w:name="YANDEX_90"/>
      <w:bookmarkEnd w:id="30"/>
      <w:r>
        <w:rPr>
          <w:rStyle w:val="highlight"/>
          <w:sz w:val="28"/>
          <w:szCs w:val="28"/>
        </w:rPr>
        <w:t xml:space="preserve"> предпринимательства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орг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низациям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образующим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инфраструктуру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сре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него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может осуществляться в следующих формах: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консультационная;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имущественная;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</w:t>
      </w:r>
      <w:bookmarkStart w:id="31" w:name="YANDEX_91"/>
      <w:bookmarkEnd w:id="31"/>
      <w:r>
        <w:rPr>
          <w:sz w:val="28"/>
          <w:szCs w:val="28"/>
        </w:rPr>
        <w:t>.</w:t>
      </w:r>
    </w:p>
    <w:p w:rsidR="00111352" w:rsidRDefault="00111352" w:rsidP="00111352">
      <w:pPr>
        <w:pStyle w:val="western"/>
        <w:numPr>
          <w:ilvl w:val="0"/>
          <w:numId w:val="4"/>
        </w:numPr>
        <w:spacing w:before="0" w:beforeAutospacing="0" w:after="0"/>
        <w:ind w:left="0" w:firstLine="284"/>
        <w:jc w:val="both"/>
        <w:rPr>
          <w:sz w:val="28"/>
          <w:szCs w:val="28"/>
        </w:rPr>
      </w:pPr>
      <w:bookmarkStart w:id="32" w:name="YANDEX_98"/>
      <w:bookmarkEnd w:id="32"/>
      <w:r>
        <w:rPr>
          <w:sz w:val="28"/>
          <w:szCs w:val="28"/>
        </w:rPr>
        <w:t xml:space="preserve">Основными принципами </w:t>
      </w:r>
      <w:bookmarkStart w:id="33" w:name="YANDEX_119"/>
      <w:bookmarkEnd w:id="33"/>
      <w:r>
        <w:rPr>
          <w:sz w:val="28"/>
          <w:szCs w:val="28"/>
        </w:rPr>
        <w:t>п</w:t>
      </w:r>
      <w:r>
        <w:rPr>
          <w:rStyle w:val="highlight"/>
          <w:sz w:val="28"/>
          <w:szCs w:val="28"/>
        </w:rPr>
        <w:t xml:space="preserve">оддержки </w:t>
      </w:r>
      <w:r>
        <w:rPr>
          <w:sz w:val="28"/>
          <w:szCs w:val="28"/>
        </w:rPr>
        <w:t>являются: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заявительный </w:t>
      </w:r>
      <w:bookmarkStart w:id="34" w:name="YANDEX_120"/>
      <w:bookmarkEnd w:id="34"/>
      <w:r>
        <w:rPr>
          <w:rStyle w:val="highlight"/>
          <w:sz w:val="28"/>
          <w:szCs w:val="28"/>
        </w:rPr>
        <w:t xml:space="preserve">порядок </w:t>
      </w:r>
      <w:bookmarkStart w:id="35" w:name="YANDEX_121"/>
      <w:bookmarkEnd w:id="35"/>
      <w:r>
        <w:rPr>
          <w:rStyle w:val="highlight"/>
          <w:sz w:val="28"/>
          <w:szCs w:val="28"/>
        </w:rPr>
        <w:t xml:space="preserve">обращения </w:t>
      </w:r>
      <w:bookmarkStart w:id="36" w:name="YANDEX_122"/>
      <w:bookmarkEnd w:id="36"/>
      <w:r>
        <w:rPr>
          <w:rStyle w:val="highlight"/>
          <w:sz w:val="28"/>
          <w:szCs w:val="28"/>
        </w:rPr>
        <w:t>субъектов</w:t>
      </w:r>
      <w:bookmarkStart w:id="37" w:name="YANDEX_123"/>
      <w:bookmarkEnd w:id="37"/>
      <w:r>
        <w:rPr>
          <w:rStyle w:val="highlight"/>
          <w:sz w:val="28"/>
          <w:szCs w:val="28"/>
        </w:rPr>
        <w:t xml:space="preserve"> малого </w:t>
      </w:r>
      <w:bookmarkStart w:id="38" w:name="YANDEX_124"/>
      <w:bookmarkEnd w:id="38"/>
      <w:r>
        <w:rPr>
          <w:rStyle w:val="highlight"/>
          <w:sz w:val="28"/>
          <w:szCs w:val="28"/>
        </w:rPr>
        <w:t xml:space="preserve">и </w:t>
      </w:r>
      <w:bookmarkStart w:id="39" w:name="YANDEX_125"/>
      <w:bookmarkEnd w:id="39"/>
      <w:r>
        <w:rPr>
          <w:rStyle w:val="highlight"/>
          <w:sz w:val="28"/>
          <w:szCs w:val="28"/>
        </w:rPr>
        <w:t>среднего</w:t>
      </w:r>
      <w:bookmarkStart w:id="40" w:name="YANDEX_126"/>
      <w:bookmarkEnd w:id="40"/>
      <w:r>
        <w:rPr>
          <w:rStyle w:val="highlight"/>
          <w:sz w:val="28"/>
          <w:szCs w:val="28"/>
        </w:rPr>
        <w:t xml:space="preserve"> предпр</w:t>
      </w:r>
      <w:r>
        <w:rPr>
          <w:rStyle w:val="highlight"/>
          <w:sz w:val="28"/>
          <w:szCs w:val="28"/>
        </w:rPr>
        <w:t>и</w:t>
      </w:r>
      <w:r>
        <w:rPr>
          <w:rStyle w:val="highlight"/>
          <w:sz w:val="28"/>
          <w:szCs w:val="28"/>
        </w:rPr>
        <w:t xml:space="preserve">нимательства </w:t>
      </w:r>
      <w:bookmarkStart w:id="41" w:name="YANDEX_127"/>
      <w:bookmarkEnd w:id="41"/>
      <w:r>
        <w:rPr>
          <w:rStyle w:val="highlight"/>
          <w:sz w:val="28"/>
          <w:szCs w:val="28"/>
        </w:rPr>
        <w:t>за</w:t>
      </w:r>
      <w:bookmarkStart w:id="42" w:name="YANDEX_128"/>
      <w:bookmarkEnd w:id="42"/>
      <w:r>
        <w:rPr>
          <w:rStyle w:val="highlight"/>
          <w:sz w:val="28"/>
          <w:szCs w:val="28"/>
        </w:rPr>
        <w:t xml:space="preserve"> оказанием</w:t>
      </w:r>
      <w:bookmarkStart w:id="43" w:name="YANDEX_129"/>
      <w:bookmarkEnd w:id="43"/>
      <w:r>
        <w:rPr>
          <w:rStyle w:val="highlight"/>
          <w:sz w:val="28"/>
          <w:szCs w:val="28"/>
        </w:rPr>
        <w:t xml:space="preserve"> поддержки</w:t>
      </w:r>
      <w:r>
        <w:rPr>
          <w:sz w:val="28"/>
          <w:szCs w:val="28"/>
        </w:rPr>
        <w:t>;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доступность инфраструктуры </w:t>
      </w:r>
      <w:bookmarkStart w:id="44" w:name="YANDEX_130"/>
      <w:bookmarkEnd w:id="44"/>
      <w:r>
        <w:rPr>
          <w:rStyle w:val="highlight"/>
          <w:sz w:val="28"/>
          <w:szCs w:val="28"/>
        </w:rPr>
        <w:t>поддержки</w:t>
      </w:r>
      <w:bookmarkStart w:id="45" w:name="YANDEX_131"/>
      <w:bookmarkEnd w:id="45"/>
      <w:r>
        <w:rPr>
          <w:rStyle w:val="highlight"/>
          <w:sz w:val="28"/>
          <w:szCs w:val="28"/>
        </w:rPr>
        <w:t xml:space="preserve"> субъектов </w:t>
      </w:r>
      <w:bookmarkStart w:id="46" w:name="YANDEX_132"/>
      <w:bookmarkEnd w:id="46"/>
      <w:r>
        <w:rPr>
          <w:rStyle w:val="highlight"/>
          <w:sz w:val="28"/>
          <w:szCs w:val="28"/>
        </w:rPr>
        <w:t>малого</w:t>
      </w:r>
      <w:bookmarkStart w:id="47" w:name="YANDEX_133"/>
      <w:bookmarkEnd w:id="47"/>
      <w:r>
        <w:rPr>
          <w:rStyle w:val="highlight"/>
          <w:sz w:val="28"/>
          <w:szCs w:val="28"/>
        </w:rPr>
        <w:t xml:space="preserve"> и </w:t>
      </w:r>
      <w:bookmarkStart w:id="48" w:name="YANDEX_134"/>
      <w:bookmarkEnd w:id="48"/>
      <w:r>
        <w:rPr>
          <w:rStyle w:val="highlight"/>
          <w:sz w:val="28"/>
          <w:szCs w:val="28"/>
        </w:rPr>
        <w:t>среднего</w:t>
      </w:r>
      <w:bookmarkStart w:id="49" w:name="YANDEX_135"/>
      <w:bookmarkEnd w:id="49"/>
      <w:r>
        <w:rPr>
          <w:rStyle w:val="highlight"/>
          <w:sz w:val="28"/>
          <w:szCs w:val="28"/>
        </w:rPr>
        <w:t xml:space="preserve"> предпринимательства</w:t>
      </w:r>
      <w:r>
        <w:rPr>
          <w:sz w:val="28"/>
          <w:szCs w:val="28"/>
        </w:rPr>
        <w:t>;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равный доступ</w:t>
      </w:r>
      <w:bookmarkStart w:id="50" w:name="YANDEX_136"/>
      <w:bookmarkEnd w:id="50"/>
      <w:r>
        <w:rPr>
          <w:rStyle w:val="highlight"/>
          <w:sz w:val="28"/>
          <w:szCs w:val="28"/>
        </w:rPr>
        <w:t xml:space="preserve"> субъектов </w:t>
      </w:r>
      <w:bookmarkStart w:id="51" w:name="YANDEX_137"/>
      <w:bookmarkEnd w:id="51"/>
      <w:r>
        <w:rPr>
          <w:rStyle w:val="highlight"/>
          <w:sz w:val="28"/>
          <w:szCs w:val="28"/>
        </w:rPr>
        <w:t xml:space="preserve">малого </w:t>
      </w:r>
      <w:bookmarkStart w:id="52" w:name="YANDEX_138"/>
      <w:bookmarkEnd w:id="52"/>
      <w:r>
        <w:rPr>
          <w:rStyle w:val="highlight"/>
          <w:sz w:val="28"/>
          <w:szCs w:val="28"/>
        </w:rPr>
        <w:t xml:space="preserve">и </w:t>
      </w:r>
      <w:bookmarkStart w:id="53" w:name="YANDEX_139"/>
      <w:bookmarkEnd w:id="53"/>
      <w:r>
        <w:rPr>
          <w:rStyle w:val="highlight"/>
          <w:sz w:val="28"/>
          <w:szCs w:val="28"/>
        </w:rPr>
        <w:t xml:space="preserve">среднего </w:t>
      </w:r>
      <w:bookmarkStart w:id="54" w:name="YANDEX_140"/>
      <w:bookmarkEnd w:id="54"/>
      <w:r>
        <w:rPr>
          <w:rStyle w:val="highlight"/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к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роприятиям действующей программы;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bookmarkStart w:id="55" w:name="YANDEX_141"/>
      <w:bookmarkEnd w:id="55"/>
      <w:r>
        <w:rPr>
          <w:rStyle w:val="highlight"/>
          <w:sz w:val="28"/>
          <w:szCs w:val="28"/>
        </w:rPr>
        <w:t xml:space="preserve">оказание </w:t>
      </w:r>
      <w:bookmarkStart w:id="56" w:name="YANDEX_142"/>
      <w:bookmarkEnd w:id="56"/>
      <w:r>
        <w:rPr>
          <w:rStyle w:val="highlight"/>
          <w:sz w:val="28"/>
          <w:szCs w:val="28"/>
        </w:rPr>
        <w:t xml:space="preserve">поддержки </w:t>
      </w:r>
      <w:r>
        <w:rPr>
          <w:sz w:val="28"/>
          <w:szCs w:val="28"/>
        </w:rPr>
        <w:t>с соблюдением требований действующего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тельства;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открытость процедур</w:t>
      </w:r>
      <w:bookmarkStart w:id="57" w:name="YANDEX_143"/>
      <w:bookmarkEnd w:id="57"/>
      <w:r>
        <w:rPr>
          <w:rStyle w:val="highlight"/>
          <w:sz w:val="28"/>
          <w:szCs w:val="28"/>
        </w:rPr>
        <w:t xml:space="preserve"> оказания</w:t>
      </w:r>
      <w:bookmarkStart w:id="58" w:name="YANDEX_144"/>
      <w:bookmarkEnd w:id="58"/>
      <w:r>
        <w:rPr>
          <w:rStyle w:val="highlight"/>
          <w:sz w:val="28"/>
          <w:szCs w:val="28"/>
        </w:rPr>
        <w:t xml:space="preserve"> поддержки</w:t>
      </w:r>
      <w:r>
        <w:rPr>
          <w:sz w:val="28"/>
          <w:szCs w:val="28"/>
        </w:rPr>
        <w:t>.</w:t>
      </w:r>
    </w:p>
    <w:p w:rsidR="00111352" w:rsidRDefault="00111352" w:rsidP="00111352">
      <w:pPr>
        <w:widowControl/>
        <w:numPr>
          <w:ilvl w:val="0"/>
          <w:numId w:val="4"/>
        </w:numPr>
        <w:tabs>
          <w:tab w:val="left" w:pos="1134"/>
        </w:tabs>
        <w:ind w:left="0" w:firstLine="360"/>
        <w:rPr>
          <w:rFonts w:ascii="Times New Roman" w:hAnsi="Times New Roman"/>
          <w:sz w:val="28"/>
          <w:szCs w:val="28"/>
        </w:rPr>
      </w:pPr>
      <w:bookmarkStart w:id="59" w:name="YANDEX_145"/>
      <w:bookmarkEnd w:id="59"/>
      <w:r>
        <w:rPr>
          <w:rFonts w:ascii="Times New Roman" w:hAnsi="Times New Roman"/>
          <w:sz w:val="28"/>
          <w:szCs w:val="28"/>
        </w:rPr>
        <w:lastRenderedPageBreak/>
        <w:t xml:space="preserve">При обращении субъектов малого и среднего предпринимательства за оказанием поддержки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обращение рассматривается в соответствии с </w:t>
      </w:r>
      <w:bookmarkStart w:id="60" w:name="YANDEX_152"/>
      <w:bookmarkEnd w:id="60"/>
      <w:r>
        <w:rPr>
          <w:rFonts w:ascii="Times New Roman" w:hAnsi="Times New Roman"/>
          <w:bCs/>
          <w:kern w:val="36"/>
          <w:sz w:val="28"/>
          <w:szCs w:val="28"/>
        </w:rPr>
        <w:t>Поря</w:t>
      </w:r>
      <w:r>
        <w:rPr>
          <w:rFonts w:ascii="Times New Roman" w:hAnsi="Times New Roman"/>
          <w:bCs/>
          <w:kern w:val="36"/>
          <w:sz w:val="28"/>
          <w:szCs w:val="28"/>
        </w:rPr>
        <w:t>д</w:t>
      </w:r>
      <w:r>
        <w:rPr>
          <w:rFonts w:ascii="Times New Roman" w:hAnsi="Times New Roman"/>
          <w:bCs/>
          <w:kern w:val="36"/>
          <w:sz w:val="28"/>
          <w:szCs w:val="28"/>
        </w:rPr>
        <w:t>ком рассмотрения обращений субъектов малого и среднего предпринимател</w:t>
      </w:r>
      <w:r>
        <w:rPr>
          <w:rFonts w:ascii="Times New Roman" w:hAnsi="Times New Roman"/>
          <w:bCs/>
          <w:kern w:val="36"/>
          <w:sz w:val="28"/>
          <w:szCs w:val="28"/>
        </w:rPr>
        <w:t>ь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ства в администрации </w:t>
      </w:r>
      <w:r>
        <w:rPr>
          <w:rFonts w:ascii="Times New Roman" w:hAnsi="Times New Roman"/>
          <w:sz w:val="28"/>
          <w:szCs w:val="28"/>
        </w:rPr>
        <w:t>Новопашковского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Крыловского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района,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111352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приложению 2</w:t>
      </w:r>
      <w:r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Положению</w:t>
      </w:r>
    </w:p>
    <w:p w:rsidR="00111352" w:rsidRDefault="00111352" w:rsidP="00111352">
      <w:pPr>
        <w:widowControl/>
        <w:numPr>
          <w:ilvl w:val="0"/>
          <w:numId w:val="4"/>
        </w:numPr>
        <w:tabs>
          <w:tab w:val="left" w:pos="1134"/>
        </w:tabs>
        <w:ind w:left="0" w:firstLine="360"/>
        <w:rPr>
          <w:rFonts w:ascii="Times New Roman" w:hAnsi="Times New Roman"/>
          <w:sz w:val="28"/>
          <w:szCs w:val="28"/>
        </w:rPr>
      </w:pPr>
      <w:r>
        <w:rPr>
          <w:rStyle w:val="highlight"/>
          <w:rFonts w:ascii="Times New Roman" w:hAnsi="Times New Roman"/>
          <w:sz w:val="28"/>
          <w:szCs w:val="28"/>
        </w:rPr>
        <w:t>Субъектам</w:t>
      </w:r>
      <w:bookmarkStart w:id="61" w:name="YANDEX_153"/>
      <w:bookmarkEnd w:id="61"/>
      <w:r>
        <w:rPr>
          <w:rStyle w:val="highlight"/>
          <w:rFonts w:ascii="Times New Roman" w:hAnsi="Times New Roman"/>
          <w:sz w:val="28"/>
          <w:szCs w:val="28"/>
        </w:rPr>
        <w:t xml:space="preserve">и малого и  среднего </w:t>
      </w:r>
      <w:bookmarkStart w:id="62" w:name="YANDEX_154"/>
      <w:bookmarkEnd w:id="62"/>
      <w:r>
        <w:rPr>
          <w:rStyle w:val="highlight"/>
          <w:rFonts w:ascii="Times New Roman" w:hAnsi="Times New Roman"/>
          <w:sz w:val="28"/>
          <w:szCs w:val="28"/>
        </w:rPr>
        <w:t>предпринимательства</w:t>
      </w:r>
      <w:r>
        <w:rPr>
          <w:rFonts w:ascii="Times New Roman" w:hAnsi="Times New Roman"/>
          <w:sz w:val="28"/>
          <w:szCs w:val="28"/>
        </w:rPr>
        <w:t>, претенду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щим на получение </w:t>
      </w:r>
      <w:bookmarkStart w:id="63" w:name="YANDEX_155"/>
      <w:bookmarkEnd w:id="63"/>
      <w:r>
        <w:rPr>
          <w:rFonts w:ascii="Times New Roman" w:hAnsi="Times New Roman"/>
          <w:sz w:val="28"/>
          <w:szCs w:val="28"/>
        </w:rPr>
        <w:t>п</w:t>
      </w:r>
      <w:r>
        <w:rPr>
          <w:rStyle w:val="highlight"/>
          <w:rFonts w:ascii="Times New Roman" w:hAnsi="Times New Roman"/>
          <w:sz w:val="28"/>
          <w:szCs w:val="28"/>
        </w:rPr>
        <w:t>оддержки</w:t>
      </w:r>
      <w:r>
        <w:rPr>
          <w:rFonts w:ascii="Times New Roman" w:hAnsi="Times New Roman"/>
          <w:sz w:val="28"/>
          <w:szCs w:val="28"/>
        </w:rPr>
        <w:t>, должны быть предоставлены следующие док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менты:</w:t>
      </w:r>
    </w:p>
    <w:p w:rsidR="00111352" w:rsidRDefault="00111352" w:rsidP="00111352">
      <w:pPr>
        <w:widowControl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на получение поддержки;</w:t>
      </w:r>
    </w:p>
    <w:p w:rsidR="00111352" w:rsidRDefault="00111352" w:rsidP="0011135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регистрационных, учредительных документов со всеми действ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ющими изменениями и дополнениями;</w:t>
      </w:r>
    </w:p>
    <w:p w:rsidR="00111352" w:rsidRDefault="00111352" w:rsidP="0011135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лицензии на заявленную деятельность;</w:t>
      </w:r>
    </w:p>
    <w:p w:rsidR="00111352" w:rsidRDefault="00111352" w:rsidP="0011135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из налогового органа об отсутствии задолженности по плат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жам в бюджет;</w:t>
      </w:r>
    </w:p>
    <w:p w:rsidR="00111352" w:rsidRDefault="00111352" w:rsidP="0011135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правоспособность представителя заявит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 заключать договор от имени юридического лица;</w:t>
      </w:r>
    </w:p>
    <w:p w:rsidR="00111352" w:rsidRDefault="00111352" w:rsidP="0011135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формы необходимой поддержки с указанием целей испол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зования и расходования испрашиваемых ресурсов.</w:t>
      </w:r>
    </w:p>
    <w:p w:rsidR="00111352" w:rsidRDefault="00111352" w:rsidP="0011135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подтверждающие их соответствие условиям, которые уст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новлены статьей 4 Федерального закона от 24.07.2007 № 209-ФЗ:</w:t>
      </w:r>
    </w:p>
    <w:p w:rsidR="00111352" w:rsidRDefault="00111352" w:rsidP="00111352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лиц;</w:t>
      </w:r>
    </w:p>
    <w:p w:rsidR="00111352" w:rsidRDefault="00111352" w:rsidP="00111352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налоговую декларацию за предшествующий отчетный период;</w:t>
      </w:r>
    </w:p>
    <w:p w:rsidR="00111352" w:rsidRDefault="00111352" w:rsidP="0011135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 средней численности работников за предшествующий кале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дарный год;</w:t>
      </w:r>
    </w:p>
    <w:p w:rsidR="00111352" w:rsidRDefault="00111352" w:rsidP="0011135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бухгалтерский баланс за предшествующий отчетный период.</w:t>
      </w:r>
    </w:p>
    <w:p w:rsidR="00111352" w:rsidRDefault="00111352" w:rsidP="00111352">
      <w:pPr>
        <w:shd w:val="clear" w:color="auto" w:fill="FEFEFE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Заявления и документы принимаются каждый вторник и четверг с 8 до 12 часов специалистом отдела по общим вопросам администрации 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ния.</w:t>
      </w:r>
    </w:p>
    <w:p w:rsidR="00111352" w:rsidRDefault="00111352" w:rsidP="00111352">
      <w:pPr>
        <w:shd w:val="clear" w:color="auto" w:fill="FEFEFE"/>
        <w:ind w:firstLine="709"/>
        <w:outlineLvl w:val="1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Сроки рассмотрения обращений субъектов малого и среднего предпр</w:t>
      </w:r>
      <w:r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>нимательства устанавливаются в соответствии с Порядком рассмотрения о</w:t>
      </w:r>
      <w:r>
        <w:rPr>
          <w:rFonts w:ascii="Times New Roman" w:hAnsi="Times New Roman"/>
          <w:iCs/>
          <w:sz w:val="28"/>
          <w:szCs w:val="28"/>
        </w:rPr>
        <w:t>б</w:t>
      </w:r>
      <w:r>
        <w:rPr>
          <w:rFonts w:ascii="Times New Roman" w:hAnsi="Times New Roman"/>
          <w:iCs/>
          <w:sz w:val="28"/>
          <w:szCs w:val="28"/>
        </w:rPr>
        <w:t xml:space="preserve">ращений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111352" w:rsidRDefault="00111352" w:rsidP="00111352">
      <w:pPr>
        <w:shd w:val="clear" w:color="auto" w:fill="FEFEFE"/>
        <w:outlineLvl w:val="1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в администрации </w:t>
      </w:r>
      <w:r>
        <w:rPr>
          <w:rFonts w:ascii="Times New Roman" w:hAnsi="Times New Roman"/>
          <w:sz w:val="28"/>
          <w:szCs w:val="28"/>
        </w:rPr>
        <w:t>Новопашковского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Крыловского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района,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111352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приложению 2</w:t>
      </w:r>
      <w:r w:rsidRPr="00111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Положению.</w:t>
      </w:r>
    </w:p>
    <w:p w:rsidR="00111352" w:rsidRDefault="00111352" w:rsidP="00111352">
      <w:pPr>
        <w:pStyle w:val="western"/>
        <w:numPr>
          <w:ilvl w:val="0"/>
          <w:numId w:val="4"/>
        </w:numPr>
        <w:tabs>
          <w:tab w:val="left" w:pos="1134"/>
        </w:tabs>
        <w:spacing w:before="0" w:beforeAutospacing="0" w:after="0"/>
        <w:ind w:left="0" w:firstLine="360"/>
        <w:jc w:val="both"/>
        <w:rPr>
          <w:sz w:val="28"/>
          <w:szCs w:val="28"/>
        </w:rPr>
      </w:pPr>
      <w:bookmarkStart w:id="64" w:name="YANDEX_169"/>
      <w:bookmarkEnd w:id="64"/>
      <w:r>
        <w:rPr>
          <w:rStyle w:val="highlight"/>
          <w:sz w:val="28"/>
          <w:szCs w:val="28"/>
        </w:rPr>
        <w:t xml:space="preserve">Поддержка </w:t>
      </w:r>
      <w:r>
        <w:rPr>
          <w:sz w:val="28"/>
          <w:szCs w:val="28"/>
        </w:rPr>
        <w:t xml:space="preserve">не может оказываться в отношении </w:t>
      </w:r>
      <w:bookmarkStart w:id="65" w:name="YANDEX_170"/>
      <w:bookmarkEnd w:id="65"/>
      <w:r>
        <w:rPr>
          <w:rStyle w:val="highlight"/>
          <w:sz w:val="28"/>
          <w:szCs w:val="28"/>
        </w:rPr>
        <w:t xml:space="preserve">субъектов </w:t>
      </w:r>
      <w:bookmarkStart w:id="66" w:name="YANDEX_171"/>
      <w:bookmarkEnd w:id="66"/>
      <w:r>
        <w:rPr>
          <w:rStyle w:val="highlight"/>
          <w:sz w:val="28"/>
          <w:szCs w:val="28"/>
        </w:rPr>
        <w:t>малого</w:t>
      </w:r>
      <w:bookmarkStart w:id="67" w:name="YANDEX_172"/>
      <w:bookmarkEnd w:id="67"/>
      <w:r>
        <w:rPr>
          <w:rStyle w:val="highlight"/>
          <w:sz w:val="28"/>
          <w:szCs w:val="28"/>
        </w:rPr>
        <w:t xml:space="preserve"> и </w:t>
      </w:r>
      <w:bookmarkStart w:id="68" w:name="YANDEX_173"/>
      <w:bookmarkEnd w:id="68"/>
      <w:r>
        <w:rPr>
          <w:rStyle w:val="highlight"/>
          <w:sz w:val="28"/>
          <w:szCs w:val="28"/>
        </w:rPr>
        <w:t>среднего</w:t>
      </w:r>
      <w:bookmarkStart w:id="69" w:name="YANDEX_174"/>
      <w:bookmarkEnd w:id="69"/>
      <w:r>
        <w:rPr>
          <w:rStyle w:val="highlight"/>
          <w:sz w:val="28"/>
          <w:szCs w:val="28"/>
        </w:rPr>
        <w:t xml:space="preserve"> предпринимательства</w:t>
      </w:r>
      <w:r>
        <w:rPr>
          <w:sz w:val="28"/>
          <w:szCs w:val="28"/>
        </w:rPr>
        <w:t>: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рынка ценных бумаг;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являющихся участниками соглашений о разделе продукции;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осуществляющих</w:t>
      </w:r>
      <w:proofErr w:type="gramEnd"/>
      <w:r>
        <w:rPr>
          <w:sz w:val="28"/>
          <w:szCs w:val="28"/>
        </w:rPr>
        <w:t xml:space="preserve"> предпринимательскую деятельность в сфере игорного бизнеса;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являющихся в</w:t>
      </w:r>
      <w:bookmarkStart w:id="70" w:name="YANDEX_175"/>
      <w:bookmarkEnd w:id="70"/>
      <w:r>
        <w:rPr>
          <w:rStyle w:val="highlight"/>
          <w:sz w:val="28"/>
          <w:szCs w:val="28"/>
        </w:rPr>
        <w:t xml:space="preserve"> порядке</w:t>
      </w:r>
      <w:r>
        <w:rPr>
          <w:sz w:val="28"/>
          <w:szCs w:val="28"/>
        </w:rPr>
        <w:t xml:space="preserve">, установленном законодательством Российской Федерации о валютном регулировании </w:t>
      </w:r>
      <w:bookmarkStart w:id="71" w:name="YANDEX_176"/>
      <w:bookmarkEnd w:id="71"/>
      <w:r>
        <w:rPr>
          <w:rStyle w:val="highlight"/>
          <w:sz w:val="28"/>
          <w:szCs w:val="28"/>
        </w:rPr>
        <w:t>и</w:t>
      </w:r>
      <w:r>
        <w:rPr>
          <w:sz w:val="28"/>
          <w:szCs w:val="28"/>
        </w:rPr>
        <w:t xml:space="preserve"> валютном контроле, нерезидентами Российской Федерации, за исключением случаев предусмотренных междун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родными договорами Российской Федерации.</w:t>
      </w:r>
    </w:p>
    <w:p w:rsidR="00111352" w:rsidRDefault="00111352" w:rsidP="00111352">
      <w:pPr>
        <w:pStyle w:val="western"/>
        <w:numPr>
          <w:ilvl w:val="0"/>
          <w:numId w:val="4"/>
        </w:numPr>
        <w:tabs>
          <w:tab w:val="left" w:pos="426"/>
        </w:tabs>
        <w:spacing w:before="0" w:beforeAutospacing="0"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bookmarkStart w:id="72" w:name="YANDEX_177"/>
      <w:bookmarkEnd w:id="72"/>
      <w:r>
        <w:rPr>
          <w:rStyle w:val="highlight"/>
          <w:sz w:val="28"/>
          <w:szCs w:val="28"/>
        </w:rPr>
        <w:t xml:space="preserve"> оказании </w:t>
      </w:r>
      <w:bookmarkStart w:id="73" w:name="YANDEX_178"/>
      <w:bookmarkEnd w:id="73"/>
      <w:r>
        <w:rPr>
          <w:rStyle w:val="highlight"/>
          <w:sz w:val="28"/>
          <w:szCs w:val="28"/>
        </w:rPr>
        <w:t xml:space="preserve">поддержки </w:t>
      </w:r>
      <w:r>
        <w:rPr>
          <w:sz w:val="28"/>
          <w:szCs w:val="28"/>
        </w:rPr>
        <w:t>должно быть отказано в случае, если:</w:t>
      </w:r>
    </w:p>
    <w:p w:rsidR="00111352" w:rsidRDefault="00111352" w:rsidP="00111352">
      <w:pPr>
        <w:pStyle w:val="western"/>
        <w:numPr>
          <w:ilvl w:val="0"/>
          <w:numId w:val="8"/>
        </w:numPr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представлены необходимые документы или представлены недост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верные сведения </w:t>
      </w:r>
      <w:bookmarkStart w:id="74" w:name="YANDEX_179"/>
      <w:bookmarkEnd w:id="74"/>
      <w:r>
        <w:rPr>
          <w:rStyle w:val="highlight"/>
          <w:sz w:val="28"/>
          <w:szCs w:val="28"/>
        </w:rPr>
        <w:t xml:space="preserve">и </w:t>
      </w:r>
      <w:r>
        <w:rPr>
          <w:sz w:val="28"/>
          <w:szCs w:val="28"/>
        </w:rPr>
        <w:t>документы;</w:t>
      </w:r>
    </w:p>
    <w:p w:rsidR="00111352" w:rsidRDefault="00111352" w:rsidP="00111352">
      <w:pPr>
        <w:pStyle w:val="western"/>
        <w:numPr>
          <w:ilvl w:val="0"/>
          <w:numId w:val="8"/>
        </w:numPr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имеются невыполненные обязательства перед бюджетом любого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ня</w:t>
      </w:r>
    </w:p>
    <w:p w:rsidR="00111352" w:rsidRDefault="00111352" w:rsidP="00111352">
      <w:pPr>
        <w:pStyle w:val="western"/>
        <w:numPr>
          <w:ilvl w:val="0"/>
          <w:numId w:val="8"/>
        </w:numPr>
        <w:tabs>
          <w:tab w:val="left" w:pos="426"/>
        </w:tabs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в отношении заявителя – </w:t>
      </w:r>
      <w:bookmarkStart w:id="75" w:name="YANDEX_182"/>
      <w:bookmarkEnd w:id="75"/>
      <w:r>
        <w:rPr>
          <w:rStyle w:val="highlight"/>
          <w:sz w:val="28"/>
          <w:szCs w:val="28"/>
        </w:rPr>
        <w:t>субъекта</w:t>
      </w:r>
      <w:bookmarkStart w:id="76" w:name="YANDEX_183"/>
      <w:bookmarkEnd w:id="76"/>
      <w:r>
        <w:rPr>
          <w:rStyle w:val="highlight"/>
          <w:sz w:val="28"/>
          <w:szCs w:val="28"/>
        </w:rPr>
        <w:t xml:space="preserve"> малого</w:t>
      </w:r>
      <w:bookmarkStart w:id="77" w:name="YANDEX_184"/>
      <w:bookmarkEnd w:id="77"/>
      <w:r>
        <w:rPr>
          <w:rStyle w:val="highlight"/>
          <w:sz w:val="28"/>
          <w:szCs w:val="28"/>
        </w:rPr>
        <w:t xml:space="preserve"> и </w:t>
      </w:r>
      <w:bookmarkStart w:id="78" w:name="YANDEX_185"/>
      <w:bookmarkEnd w:id="78"/>
      <w:r>
        <w:rPr>
          <w:rStyle w:val="highlight"/>
          <w:sz w:val="28"/>
          <w:szCs w:val="28"/>
        </w:rPr>
        <w:t>среднего</w:t>
      </w:r>
      <w:bookmarkStart w:id="79" w:name="YANDEX_186"/>
      <w:bookmarkEnd w:id="79"/>
      <w:r>
        <w:rPr>
          <w:rStyle w:val="highlight"/>
          <w:sz w:val="28"/>
          <w:szCs w:val="28"/>
        </w:rPr>
        <w:t xml:space="preserve"> предприн</w:t>
      </w:r>
      <w:r>
        <w:rPr>
          <w:rStyle w:val="highlight"/>
          <w:sz w:val="28"/>
          <w:szCs w:val="28"/>
        </w:rPr>
        <w:t>и</w:t>
      </w:r>
      <w:r>
        <w:rPr>
          <w:rStyle w:val="highlight"/>
          <w:sz w:val="28"/>
          <w:szCs w:val="28"/>
        </w:rPr>
        <w:t>мательства</w:t>
      </w:r>
      <w:r>
        <w:rPr>
          <w:sz w:val="28"/>
          <w:szCs w:val="28"/>
        </w:rPr>
        <w:t xml:space="preserve"> было принято решение об </w:t>
      </w:r>
      <w:bookmarkStart w:id="80" w:name="YANDEX_187"/>
      <w:bookmarkEnd w:id="80"/>
      <w:r>
        <w:rPr>
          <w:rStyle w:val="highlight"/>
          <w:sz w:val="28"/>
          <w:szCs w:val="28"/>
        </w:rPr>
        <w:t>оказании</w:t>
      </w:r>
      <w:r>
        <w:rPr>
          <w:sz w:val="28"/>
          <w:szCs w:val="28"/>
        </w:rPr>
        <w:t xml:space="preserve"> аналогичной </w:t>
      </w:r>
      <w:bookmarkStart w:id="81" w:name="YANDEX_188"/>
      <w:bookmarkEnd w:id="81"/>
      <w:r>
        <w:rPr>
          <w:rStyle w:val="highlight"/>
          <w:sz w:val="28"/>
          <w:szCs w:val="28"/>
        </w:rPr>
        <w:t xml:space="preserve">поддержки </w:t>
      </w:r>
      <w:bookmarkStart w:id="82" w:name="YANDEX_189"/>
      <w:bookmarkEnd w:id="82"/>
      <w:r>
        <w:rPr>
          <w:rStyle w:val="highlight"/>
          <w:sz w:val="28"/>
          <w:szCs w:val="28"/>
        </w:rPr>
        <w:t xml:space="preserve">и </w:t>
      </w:r>
      <w:r>
        <w:rPr>
          <w:sz w:val="28"/>
          <w:szCs w:val="28"/>
        </w:rPr>
        <w:t>ср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ки ее </w:t>
      </w:r>
      <w:bookmarkStart w:id="83" w:name="YANDEX_190"/>
      <w:bookmarkEnd w:id="83"/>
      <w:r>
        <w:rPr>
          <w:rStyle w:val="highlight"/>
          <w:sz w:val="28"/>
          <w:szCs w:val="28"/>
        </w:rPr>
        <w:t>оказания</w:t>
      </w:r>
      <w:r>
        <w:rPr>
          <w:sz w:val="28"/>
          <w:szCs w:val="28"/>
        </w:rPr>
        <w:t xml:space="preserve"> не истекли;</w:t>
      </w:r>
    </w:p>
    <w:p w:rsidR="00111352" w:rsidRDefault="00111352" w:rsidP="00111352">
      <w:pPr>
        <w:pStyle w:val="western"/>
        <w:numPr>
          <w:ilvl w:val="0"/>
          <w:numId w:val="8"/>
        </w:numPr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признан в установленном законодательством РФ порядке банкротом, находится в стадии банкротства, либо в процессе ликвидации или реорганизации (для юридических лиц)</w:t>
      </w:r>
    </w:p>
    <w:p w:rsidR="00111352" w:rsidRDefault="00111352" w:rsidP="00111352">
      <w:pPr>
        <w:pStyle w:val="western"/>
        <w:numPr>
          <w:ilvl w:val="0"/>
          <w:numId w:val="8"/>
        </w:numPr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момента признания </w:t>
      </w:r>
      <w:bookmarkStart w:id="84" w:name="YANDEX_191"/>
      <w:bookmarkEnd w:id="84"/>
      <w:r>
        <w:rPr>
          <w:rStyle w:val="highlight"/>
          <w:sz w:val="28"/>
          <w:szCs w:val="28"/>
        </w:rPr>
        <w:t xml:space="preserve">субъекта </w:t>
      </w:r>
      <w:bookmarkStart w:id="85" w:name="YANDEX_192"/>
      <w:bookmarkEnd w:id="85"/>
      <w:r>
        <w:rPr>
          <w:rStyle w:val="highlight"/>
          <w:sz w:val="28"/>
          <w:szCs w:val="28"/>
        </w:rPr>
        <w:t xml:space="preserve">малого </w:t>
      </w:r>
      <w:bookmarkStart w:id="86" w:name="YANDEX_193"/>
      <w:bookmarkEnd w:id="86"/>
      <w:r>
        <w:rPr>
          <w:rStyle w:val="highlight"/>
          <w:sz w:val="28"/>
          <w:szCs w:val="28"/>
        </w:rPr>
        <w:t xml:space="preserve">и </w:t>
      </w:r>
      <w:bookmarkStart w:id="87" w:name="YANDEX_194"/>
      <w:bookmarkEnd w:id="87"/>
      <w:r>
        <w:rPr>
          <w:rStyle w:val="highlight"/>
          <w:sz w:val="28"/>
          <w:szCs w:val="28"/>
        </w:rPr>
        <w:t xml:space="preserve">среднего </w:t>
      </w:r>
      <w:bookmarkStart w:id="88" w:name="YANDEX_195"/>
      <w:bookmarkEnd w:id="88"/>
      <w:r>
        <w:rPr>
          <w:rStyle w:val="highlight"/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допустившим нарушение </w:t>
      </w:r>
      <w:bookmarkStart w:id="89" w:name="YANDEX_196"/>
      <w:bookmarkEnd w:id="89"/>
      <w:r>
        <w:rPr>
          <w:rStyle w:val="highlight"/>
          <w:sz w:val="28"/>
          <w:szCs w:val="28"/>
        </w:rPr>
        <w:t xml:space="preserve">порядка </w:t>
      </w:r>
      <w:bookmarkStart w:id="90" w:name="YANDEX_197"/>
      <w:bookmarkEnd w:id="90"/>
      <w:r>
        <w:rPr>
          <w:rStyle w:val="highlight"/>
          <w:sz w:val="28"/>
          <w:szCs w:val="28"/>
        </w:rPr>
        <w:t xml:space="preserve">и </w:t>
      </w:r>
      <w:r>
        <w:rPr>
          <w:sz w:val="28"/>
          <w:szCs w:val="28"/>
        </w:rPr>
        <w:t xml:space="preserve">условий </w:t>
      </w:r>
      <w:bookmarkStart w:id="91" w:name="YANDEX_198"/>
      <w:bookmarkEnd w:id="91"/>
      <w:r>
        <w:rPr>
          <w:rStyle w:val="highlight"/>
          <w:sz w:val="28"/>
          <w:szCs w:val="28"/>
        </w:rPr>
        <w:t xml:space="preserve">оказания </w:t>
      </w:r>
      <w:bookmarkStart w:id="92" w:name="YANDEX_199"/>
      <w:bookmarkEnd w:id="92"/>
      <w:r>
        <w:rPr>
          <w:rStyle w:val="highlight"/>
          <w:sz w:val="28"/>
          <w:szCs w:val="28"/>
        </w:rPr>
        <w:t>поддержки</w:t>
      </w:r>
      <w:r>
        <w:rPr>
          <w:sz w:val="28"/>
          <w:szCs w:val="28"/>
        </w:rPr>
        <w:t>,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 не обеспечившим целевого использования средств</w:t>
      </w:r>
      <w:bookmarkStart w:id="93" w:name="YANDEX_200"/>
      <w:bookmarkEnd w:id="93"/>
      <w:r>
        <w:rPr>
          <w:rStyle w:val="highlight"/>
          <w:sz w:val="28"/>
          <w:szCs w:val="28"/>
        </w:rPr>
        <w:t xml:space="preserve"> поддержки</w:t>
      </w:r>
      <w:r>
        <w:rPr>
          <w:sz w:val="28"/>
          <w:szCs w:val="28"/>
        </w:rPr>
        <w:t>, прошло менее чем три года.</w:t>
      </w:r>
      <w:bookmarkStart w:id="94" w:name="YANDEX_201"/>
      <w:bookmarkEnd w:id="94"/>
    </w:p>
    <w:p w:rsidR="00111352" w:rsidRDefault="00111352" w:rsidP="00111352">
      <w:pPr>
        <w:pStyle w:val="western"/>
        <w:numPr>
          <w:ilvl w:val="0"/>
          <w:numId w:val="4"/>
        </w:numPr>
        <w:tabs>
          <w:tab w:val="left" w:pos="1134"/>
        </w:tabs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rStyle w:val="highlight"/>
          <w:sz w:val="28"/>
          <w:szCs w:val="28"/>
        </w:rPr>
        <w:t>Поддержка</w:t>
      </w:r>
      <w:bookmarkStart w:id="95" w:name="YANDEX_202"/>
      <w:bookmarkEnd w:id="95"/>
      <w:r>
        <w:rPr>
          <w:rStyle w:val="highlight"/>
          <w:sz w:val="28"/>
          <w:szCs w:val="28"/>
        </w:rPr>
        <w:t xml:space="preserve"> субъектам</w:t>
      </w:r>
      <w:bookmarkStart w:id="96" w:name="YANDEX_203"/>
      <w:bookmarkEnd w:id="96"/>
      <w:r>
        <w:rPr>
          <w:rStyle w:val="highlight"/>
          <w:sz w:val="28"/>
          <w:szCs w:val="28"/>
        </w:rPr>
        <w:t xml:space="preserve"> малого</w:t>
      </w:r>
      <w:bookmarkStart w:id="97" w:name="YANDEX_204"/>
      <w:bookmarkEnd w:id="97"/>
      <w:r>
        <w:rPr>
          <w:rStyle w:val="highlight"/>
          <w:sz w:val="28"/>
          <w:szCs w:val="28"/>
        </w:rPr>
        <w:t xml:space="preserve"> и </w:t>
      </w:r>
      <w:bookmarkStart w:id="98" w:name="YANDEX_205"/>
      <w:bookmarkEnd w:id="98"/>
      <w:r>
        <w:rPr>
          <w:rStyle w:val="highlight"/>
          <w:sz w:val="28"/>
          <w:szCs w:val="28"/>
        </w:rPr>
        <w:t>среднего</w:t>
      </w:r>
      <w:bookmarkStart w:id="99" w:name="YANDEX_206"/>
      <w:bookmarkEnd w:id="99"/>
      <w:r>
        <w:rPr>
          <w:rStyle w:val="highlight"/>
          <w:sz w:val="28"/>
          <w:szCs w:val="28"/>
        </w:rPr>
        <w:t xml:space="preserve"> предпринимательства</w:t>
      </w:r>
      <w:r>
        <w:rPr>
          <w:sz w:val="28"/>
          <w:szCs w:val="28"/>
        </w:rPr>
        <w:t xml:space="preserve">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в рамках средств, предусмотренных на данные цели 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жете Новопашковского сельского поселения Крыловского  района на очередной финансовый год</w:t>
      </w:r>
      <w:bookmarkStart w:id="100" w:name="YANDEX_207"/>
      <w:bookmarkEnd w:id="100"/>
      <w:r>
        <w:rPr>
          <w:sz w:val="28"/>
          <w:szCs w:val="28"/>
        </w:rPr>
        <w:t>.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</w:p>
    <w:p w:rsidR="00111352" w:rsidRDefault="00111352" w:rsidP="00111352">
      <w:pPr>
        <w:pStyle w:val="western"/>
        <w:numPr>
          <w:ilvl w:val="0"/>
          <w:numId w:val="9"/>
        </w:numPr>
        <w:spacing w:before="0" w:beforeAutospacing="0" w:after="0"/>
        <w:ind w:left="0" w:firstLine="360"/>
        <w:jc w:val="center"/>
        <w:rPr>
          <w:sz w:val="28"/>
          <w:szCs w:val="28"/>
        </w:rPr>
      </w:pPr>
      <w:r>
        <w:rPr>
          <w:rStyle w:val="highlight"/>
          <w:b/>
          <w:bCs/>
          <w:sz w:val="28"/>
          <w:szCs w:val="28"/>
        </w:rPr>
        <w:t xml:space="preserve">Порядок </w:t>
      </w:r>
      <w:bookmarkStart w:id="101" w:name="YANDEX_209"/>
      <w:bookmarkEnd w:id="101"/>
      <w:r>
        <w:rPr>
          <w:rStyle w:val="highlight"/>
          <w:b/>
          <w:bCs/>
          <w:sz w:val="28"/>
          <w:szCs w:val="28"/>
        </w:rPr>
        <w:t>оказания</w:t>
      </w:r>
      <w:r>
        <w:rPr>
          <w:b/>
          <w:bCs/>
          <w:sz w:val="28"/>
          <w:szCs w:val="28"/>
        </w:rPr>
        <w:t xml:space="preserve"> консультационной </w:t>
      </w:r>
      <w:bookmarkStart w:id="102" w:name="YANDEX_210"/>
      <w:bookmarkEnd w:id="102"/>
      <w:r>
        <w:rPr>
          <w:b/>
          <w:bCs/>
          <w:sz w:val="28"/>
          <w:szCs w:val="28"/>
        </w:rPr>
        <w:t xml:space="preserve">и </w:t>
      </w:r>
      <w:r>
        <w:rPr>
          <w:b/>
          <w:sz w:val="28"/>
          <w:szCs w:val="28"/>
        </w:rPr>
        <w:t>информационной</w:t>
      </w:r>
      <w:r>
        <w:t xml:space="preserve"> </w:t>
      </w:r>
      <w:r>
        <w:rPr>
          <w:rStyle w:val="highlight"/>
          <w:b/>
          <w:bCs/>
          <w:sz w:val="28"/>
          <w:szCs w:val="28"/>
        </w:rPr>
        <w:t>поддер</w:t>
      </w:r>
      <w:r>
        <w:rPr>
          <w:rStyle w:val="highlight"/>
          <w:b/>
          <w:bCs/>
          <w:sz w:val="28"/>
          <w:szCs w:val="28"/>
        </w:rPr>
        <w:t>ж</w:t>
      </w:r>
      <w:r>
        <w:rPr>
          <w:rStyle w:val="highlight"/>
          <w:b/>
          <w:bCs/>
          <w:sz w:val="28"/>
          <w:szCs w:val="28"/>
        </w:rPr>
        <w:t>ки</w:t>
      </w:r>
      <w:r>
        <w:rPr>
          <w:b/>
          <w:bCs/>
          <w:sz w:val="28"/>
          <w:szCs w:val="28"/>
        </w:rPr>
        <w:t xml:space="preserve"> </w:t>
      </w:r>
      <w:bookmarkStart w:id="103" w:name="YANDEX_211"/>
      <w:bookmarkEnd w:id="103"/>
      <w:r>
        <w:rPr>
          <w:rStyle w:val="highlight"/>
          <w:b/>
          <w:bCs/>
          <w:sz w:val="28"/>
          <w:szCs w:val="28"/>
        </w:rPr>
        <w:t xml:space="preserve">субъектам </w:t>
      </w:r>
      <w:bookmarkStart w:id="104" w:name="YANDEX_212"/>
      <w:bookmarkEnd w:id="104"/>
      <w:r>
        <w:rPr>
          <w:rStyle w:val="highlight"/>
          <w:b/>
          <w:bCs/>
          <w:sz w:val="28"/>
          <w:szCs w:val="28"/>
        </w:rPr>
        <w:t xml:space="preserve">малого </w:t>
      </w:r>
      <w:bookmarkStart w:id="105" w:name="YANDEX_213"/>
      <w:bookmarkEnd w:id="105"/>
      <w:r>
        <w:rPr>
          <w:rStyle w:val="highlight"/>
          <w:b/>
          <w:bCs/>
          <w:sz w:val="28"/>
          <w:szCs w:val="28"/>
        </w:rPr>
        <w:t xml:space="preserve">и </w:t>
      </w:r>
      <w:bookmarkStart w:id="106" w:name="YANDEX_214"/>
      <w:bookmarkEnd w:id="106"/>
      <w:r>
        <w:rPr>
          <w:rStyle w:val="highlight"/>
          <w:b/>
          <w:bCs/>
          <w:sz w:val="28"/>
          <w:szCs w:val="28"/>
        </w:rPr>
        <w:t xml:space="preserve">среднего </w:t>
      </w:r>
      <w:bookmarkStart w:id="107" w:name="YANDEX_215"/>
      <w:bookmarkEnd w:id="107"/>
      <w:r>
        <w:rPr>
          <w:rStyle w:val="highlight"/>
          <w:b/>
          <w:bCs/>
          <w:sz w:val="28"/>
          <w:szCs w:val="28"/>
        </w:rPr>
        <w:t xml:space="preserve">предпринимательства </w:t>
      </w:r>
      <w:r>
        <w:rPr>
          <w:b/>
          <w:bCs/>
          <w:sz w:val="28"/>
          <w:szCs w:val="28"/>
        </w:rPr>
        <w:t>и организациям</w:t>
      </w:r>
      <w:r>
        <w:rPr>
          <w:b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образующим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инфраструктуру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поддержки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субъектов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малого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среднего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предпринимательства на территории </w:t>
      </w:r>
      <w:r>
        <w:rPr>
          <w:b/>
          <w:sz w:val="28"/>
          <w:szCs w:val="28"/>
        </w:rPr>
        <w:t>Новопашковского сельского пос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ления Крыловского района</w:t>
      </w:r>
    </w:p>
    <w:p w:rsidR="00111352" w:rsidRDefault="00111352" w:rsidP="00111352">
      <w:pPr>
        <w:pStyle w:val="western"/>
        <w:spacing w:before="0" w:beforeAutospacing="0" w:after="0"/>
        <w:jc w:val="both"/>
        <w:rPr>
          <w:sz w:val="28"/>
          <w:szCs w:val="28"/>
        </w:rPr>
      </w:pPr>
      <w:bookmarkStart w:id="108" w:name="YANDEX_216"/>
      <w:bookmarkEnd w:id="108"/>
    </w:p>
    <w:p w:rsidR="00111352" w:rsidRDefault="00111352" w:rsidP="00111352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Консультационная и информационная поддержка оказывается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ектам малого и среднего предпринимательства, признанным таковыми в соо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ветствии с действующим законодательством и зарегистрированным </w:t>
      </w:r>
      <w:r>
        <w:rPr>
          <w:rFonts w:ascii="Times New Roman" w:hAnsi="Times New Roman"/>
          <w:bCs/>
          <w:sz w:val="28"/>
          <w:szCs w:val="28"/>
        </w:rPr>
        <w:t>на терр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тории </w:t>
      </w:r>
      <w:r>
        <w:rPr>
          <w:rFonts w:ascii="Times New Roman" w:hAnsi="Times New Roman"/>
          <w:sz w:val="28"/>
          <w:szCs w:val="28"/>
        </w:rPr>
        <w:t>Новопашковского сельского поселения Крыловского района.</w:t>
      </w:r>
    </w:p>
    <w:p w:rsidR="00111352" w:rsidRDefault="00111352" w:rsidP="00111352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Консультационная поддержка оказывается в виде проведения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сультаций:</w:t>
      </w:r>
    </w:p>
    <w:p w:rsidR="00111352" w:rsidRDefault="00111352" w:rsidP="00111352">
      <w:pPr>
        <w:widowControl/>
        <w:numPr>
          <w:ilvl w:val="0"/>
          <w:numId w:val="11"/>
        </w:numPr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применения действующего законодательства, регулиру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щего деятельность субъектов малого и среднего предпринимательства;</w:t>
      </w:r>
    </w:p>
    <w:p w:rsidR="00111352" w:rsidRDefault="00111352" w:rsidP="00111352">
      <w:pPr>
        <w:widowControl/>
        <w:numPr>
          <w:ilvl w:val="0"/>
          <w:numId w:val="11"/>
        </w:numPr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организации торговли и бытового обслуживания;</w:t>
      </w:r>
    </w:p>
    <w:p w:rsidR="00111352" w:rsidRDefault="00111352" w:rsidP="00111352">
      <w:pPr>
        <w:widowControl/>
        <w:numPr>
          <w:ilvl w:val="0"/>
          <w:numId w:val="11"/>
        </w:numPr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предоставления в аренду муниципального имущества;</w:t>
      </w:r>
    </w:p>
    <w:p w:rsidR="00111352" w:rsidRDefault="00111352" w:rsidP="00111352">
      <w:pPr>
        <w:widowControl/>
        <w:numPr>
          <w:ilvl w:val="0"/>
          <w:numId w:val="11"/>
        </w:numPr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предоставления в аренду земельных участков;</w:t>
      </w:r>
    </w:p>
    <w:p w:rsidR="00111352" w:rsidRDefault="00111352" w:rsidP="00111352">
      <w:pPr>
        <w:widowControl/>
        <w:numPr>
          <w:ilvl w:val="0"/>
          <w:numId w:val="11"/>
        </w:numPr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размещения заказов на поставки товаров, выполнение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бот, оказание услуг для муниципальных нужд.</w:t>
      </w:r>
    </w:p>
    <w:p w:rsidR="00111352" w:rsidRDefault="00111352" w:rsidP="00111352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поддержка субъектам малого и среднего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нимательства оказывается в виде предоставления информации об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 обучающих семинаров для субъектов малого и среднего предпринимател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ства, направленных на подготовку, переподготовку и повышение квалифик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кадров, об организации форумов, круглых столов, ярмарок, выставок и других мероприятий, направленных на повышение деловой активности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ектов малого и среднего предпринимательства.</w:t>
      </w:r>
    </w:p>
    <w:p w:rsidR="00111352" w:rsidRDefault="00111352" w:rsidP="00111352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Формы и методы консультационной и информационной поддержки могут изменяться и дополняться.</w:t>
      </w:r>
    </w:p>
    <w:p w:rsidR="00111352" w:rsidRDefault="00111352" w:rsidP="00111352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Консультационная и информационная поддержки оказываются должностными лицами в соответствии с их компетенцией в следующих 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мах:</w:t>
      </w:r>
    </w:p>
    <w:p w:rsidR="00111352" w:rsidRDefault="00111352" w:rsidP="00111352">
      <w:pPr>
        <w:widowControl/>
        <w:numPr>
          <w:ilvl w:val="0"/>
          <w:numId w:val="12"/>
        </w:numPr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устной форме – лицам, обратившимся посредством телефонной связи или лично;</w:t>
      </w:r>
    </w:p>
    <w:p w:rsidR="00111352" w:rsidRDefault="00111352" w:rsidP="00111352">
      <w:pPr>
        <w:widowControl/>
        <w:numPr>
          <w:ilvl w:val="0"/>
          <w:numId w:val="12"/>
        </w:numPr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форме по запросам.</w:t>
      </w:r>
    </w:p>
    <w:p w:rsidR="00111352" w:rsidRDefault="00111352" w:rsidP="00111352">
      <w:pPr>
        <w:widowControl/>
        <w:numPr>
          <w:ilvl w:val="0"/>
          <w:numId w:val="12"/>
        </w:numPr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путем размещения информации в средствах массовой информации: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чатных изданиях, официальном сайте поселения в сети интернет.</w:t>
      </w:r>
    </w:p>
    <w:p w:rsidR="00111352" w:rsidRDefault="00111352" w:rsidP="00111352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111352" w:rsidRDefault="00111352" w:rsidP="00111352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111352" w:rsidRDefault="00111352" w:rsidP="00111352">
      <w:pPr>
        <w:pStyle w:val="a3"/>
        <w:numPr>
          <w:ilvl w:val="0"/>
          <w:numId w:val="9"/>
        </w:numPr>
        <w:spacing w:before="0" w:after="0"/>
        <w:ind w:left="0" w:right="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Ведение реестра </w:t>
      </w:r>
      <w:bookmarkStart w:id="109" w:name="YANDEX_265"/>
      <w:bookmarkEnd w:id="109"/>
      <w:r>
        <w:rPr>
          <w:rStyle w:val="highlight"/>
          <w:rFonts w:ascii="Times New Roman" w:hAnsi="Times New Roman"/>
          <w:b/>
          <w:bCs/>
          <w:sz w:val="28"/>
          <w:szCs w:val="28"/>
        </w:rPr>
        <w:t xml:space="preserve">субъектов </w:t>
      </w:r>
      <w:bookmarkStart w:id="110" w:name="YANDEX_266"/>
      <w:bookmarkEnd w:id="110"/>
      <w:r>
        <w:rPr>
          <w:rStyle w:val="highlight"/>
          <w:rFonts w:ascii="Times New Roman" w:hAnsi="Times New Roman"/>
          <w:b/>
          <w:bCs/>
          <w:sz w:val="28"/>
          <w:szCs w:val="28"/>
        </w:rPr>
        <w:t xml:space="preserve">малого </w:t>
      </w:r>
      <w:bookmarkStart w:id="111" w:name="YANDEX_267"/>
      <w:bookmarkEnd w:id="111"/>
      <w:r>
        <w:rPr>
          <w:rStyle w:val="highlight"/>
          <w:rFonts w:ascii="Times New Roman" w:hAnsi="Times New Roman"/>
          <w:b/>
          <w:bCs/>
          <w:sz w:val="28"/>
          <w:szCs w:val="28"/>
        </w:rPr>
        <w:t xml:space="preserve">и </w:t>
      </w:r>
      <w:bookmarkStart w:id="112" w:name="YANDEX_268"/>
      <w:bookmarkEnd w:id="112"/>
      <w:r>
        <w:rPr>
          <w:rStyle w:val="highlight"/>
          <w:rFonts w:ascii="Times New Roman" w:hAnsi="Times New Roman"/>
          <w:b/>
          <w:bCs/>
          <w:sz w:val="28"/>
          <w:szCs w:val="28"/>
        </w:rPr>
        <w:t xml:space="preserve">среднего </w:t>
      </w:r>
      <w:bookmarkStart w:id="113" w:name="YANDEX_269"/>
      <w:bookmarkEnd w:id="113"/>
      <w:r>
        <w:rPr>
          <w:rStyle w:val="highlight"/>
          <w:rFonts w:ascii="Times New Roman" w:hAnsi="Times New Roman"/>
          <w:b/>
          <w:bCs/>
          <w:sz w:val="28"/>
          <w:szCs w:val="28"/>
        </w:rPr>
        <w:t>предпринимател</w:t>
      </w:r>
      <w:r>
        <w:rPr>
          <w:rStyle w:val="highlight"/>
          <w:rFonts w:ascii="Times New Roman" w:hAnsi="Times New Roman"/>
          <w:b/>
          <w:bCs/>
          <w:sz w:val="28"/>
          <w:szCs w:val="28"/>
        </w:rPr>
        <w:t>ь</w:t>
      </w:r>
      <w:r>
        <w:rPr>
          <w:rStyle w:val="highlight"/>
          <w:rFonts w:ascii="Times New Roman" w:hAnsi="Times New Roman"/>
          <w:b/>
          <w:bCs/>
          <w:sz w:val="28"/>
          <w:szCs w:val="28"/>
        </w:rPr>
        <w:t>ства</w:t>
      </w:r>
      <w:r>
        <w:rPr>
          <w:rFonts w:ascii="Times New Roman" w:hAnsi="Times New Roman"/>
          <w:b/>
          <w:bCs/>
          <w:sz w:val="28"/>
          <w:szCs w:val="28"/>
        </w:rPr>
        <w:t xml:space="preserve"> и организаций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образующих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инфраструктуру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поддержки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субъектов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мал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среднего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предпринимательства – получателей </w:t>
      </w:r>
      <w:bookmarkStart w:id="114" w:name="YANDEX_270"/>
      <w:bookmarkEnd w:id="114"/>
      <w:r>
        <w:rPr>
          <w:rStyle w:val="highlight"/>
          <w:rFonts w:ascii="Times New Roman" w:hAnsi="Times New Roman"/>
          <w:b/>
          <w:bCs/>
          <w:sz w:val="28"/>
          <w:szCs w:val="28"/>
        </w:rPr>
        <w:t xml:space="preserve">поддержки </w:t>
      </w:r>
      <w:r>
        <w:rPr>
          <w:rFonts w:ascii="Times New Roman" w:hAnsi="Times New Roman"/>
          <w:b/>
          <w:bCs/>
          <w:sz w:val="28"/>
          <w:szCs w:val="28"/>
        </w:rPr>
        <w:t>на терр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тории </w:t>
      </w:r>
      <w:r>
        <w:rPr>
          <w:rFonts w:ascii="Times New Roman" w:hAnsi="Times New Roman"/>
          <w:b/>
          <w:sz w:val="28"/>
          <w:szCs w:val="28"/>
        </w:rPr>
        <w:t>Новопашковского сельского поселения Крыловского района</w:t>
      </w:r>
    </w:p>
    <w:p w:rsidR="00111352" w:rsidRDefault="00111352" w:rsidP="00111352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111352" w:rsidRDefault="00111352" w:rsidP="00111352">
      <w:pPr>
        <w:pStyle w:val="western"/>
        <w:numPr>
          <w:ilvl w:val="1"/>
          <w:numId w:val="9"/>
        </w:numPr>
        <w:shd w:val="clear" w:color="auto" w:fill="FFFFFF" w:themeFill="background1"/>
        <w:tabs>
          <w:tab w:val="left" w:pos="284"/>
          <w:tab w:val="left" w:pos="1134"/>
        </w:tabs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Новопашковского сельского поселения Крыловск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района, оказывающая </w:t>
      </w:r>
      <w:bookmarkStart w:id="115" w:name="YANDEX_271"/>
      <w:bookmarkEnd w:id="115"/>
      <w:r>
        <w:rPr>
          <w:rStyle w:val="highlight"/>
          <w:sz w:val="28"/>
          <w:szCs w:val="28"/>
        </w:rPr>
        <w:t>поддержку</w:t>
      </w:r>
      <w:r>
        <w:rPr>
          <w:sz w:val="28"/>
          <w:szCs w:val="28"/>
        </w:rPr>
        <w:t xml:space="preserve">, ведет реестр </w:t>
      </w:r>
      <w:bookmarkStart w:id="116" w:name="YANDEX_272"/>
      <w:bookmarkEnd w:id="116"/>
      <w:r>
        <w:rPr>
          <w:rStyle w:val="highlight"/>
          <w:sz w:val="28"/>
          <w:szCs w:val="28"/>
        </w:rPr>
        <w:t>субъектов</w:t>
      </w:r>
      <w:bookmarkStart w:id="117" w:name="YANDEX_273"/>
      <w:bookmarkEnd w:id="117"/>
      <w:r>
        <w:rPr>
          <w:rStyle w:val="highlight"/>
          <w:sz w:val="28"/>
          <w:szCs w:val="28"/>
        </w:rPr>
        <w:t xml:space="preserve"> малого </w:t>
      </w:r>
      <w:bookmarkStart w:id="118" w:name="YANDEX_274"/>
      <w:bookmarkEnd w:id="118"/>
      <w:r>
        <w:rPr>
          <w:rStyle w:val="highlight"/>
          <w:sz w:val="28"/>
          <w:szCs w:val="28"/>
        </w:rPr>
        <w:t xml:space="preserve">и </w:t>
      </w:r>
      <w:bookmarkStart w:id="119" w:name="YANDEX_275"/>
      <w:bookmarkEnd w:id="119"/>
      <w:r>
        <w:rPr>
          <w:rStyle w:val="highlight"/>
          <w:color w:val="auto"/>
          <w:sz w:val="28"/>
          <w:szCs w:val="28"/>
        </w:rPr>
        <w:t>среднего</w:t>
      </w:r>
      <w:bookmarkStart w:id="120" w:name="YANDEX_276"/>
      <w:bookmarkEnd w:id="120"/>
      <w:r>
        <w:rPr>
          <w:rStyle w:val="highlight"/>
          <w:sz w:val="28"/>
          <w:szCs w:val="28"/>
        </w:rPr>
        <w:t xml:space="preserve"> предпринимательства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организациям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образующим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инфраструктуру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держки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– получателей </w:t>
      </w:r>
      <w:bookmarkStart w:id="121" w:name="YANDEX_277"/>
      <w:bookmarkEnd w:id="121"/>
      <w:r>
        <w:rPr>
          <w:rStyle w:val="highlight"/>
          <w:sz w:val="28"/>
          <w:szCs w:val="28"/>
        </w:rPr>
        <w:t xml:space="preserve">поддержки </w:t>
      </w:r>
      <w:r>
        <w:rPr>
          <w:sz w:val="28"/>
          <w:szCs w:val="28"/>
        </w:rPr>
        <w:t>на территории Новопашковского сельского поселения Крыловск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района по форме согласно </w:t>
      </w:r>
      <w:r>
        <w:rPr>
          <w:color w:val="auto"/>
          <w:sz w:val="28"/>
          <w:szCs w:val="28"/>
          <w:shd w:val="clear" w:color="auto" w:fill="FFFFFF" w:themeFill="background1"/>
        </w:rPr>
        <w:t>приложению 1</w:t>
      </w:r>
      <w:r>
        <w:rPr>
          <w:sz w:val="28"/>
          <w:szCs w:val="28"/>
        </w:rPr>
        <w:t xml:space="preserve"> к настоящему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нию.</w:t>
      </w:r>
    </w:p>
    <w:p w:rsidR="00111352" w:rsidRDefault="00111352" w:rsidP="00111352">
      <w:pPr>
        <w:pStyle w:val="western"/>
        <w:numPr>
          <w:ilvl w:val="1"/>
          <w:numId w:val="9"/>
        </w:numPr>
        <w:tabs>
          <w:tab w:val="left" w:pos="1134"/>
        </w:tabs>
        <w:spacing w:before="0" w:before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Информация, содержащаяся в реестре</w:t>
      </w:r>
      <w:bookmarkStart w:id="122" w:name="YANDEX_280"/>
      <w:bookmarkEnd w:id="122"/>
      <w:r>
        <w:rPr>
          <w:rStyle w:val="highlight"/>
          <w:sz w:val="28"/>
          <w:szCs w:val="28"/>
        </w:rPr>
        <w:t xml:space="preserve"> субъектов</w:t>
      </w:r>
      <w:bookmarkStart w:id="123" w:name="YANDEX_281"/>
      <w:bookmarkEnd w:id="123"/>
      <w:r>
        <w:rPr>
          <w:rStyle w:val="highlight"/>
          <w:sz w:val="28"/>
          <w:szCs w:val="28"/>
        </w:rPr>
        <w:t xml:space="preserve"> малого </w:t>
      </w:r>
      <w:bookmarkStart w:id="124" w:name="YANDEX_282"/>
      <w:bookmarkEnd w:id="124"/>
      <w:r>
        <w:rPr>
          <w:rStyle w:val="highlight"/>
          <w:sz w:val="28"/>
          <w:szCs w:val="28"/>
        </w:rPr>
        <w:t>и</w:t>
      </w:r>
      <w:bookmarkStart w:id="125" w:name="YANDEX_283"/>
      <w:bookmarkEnd w:id="125"/>
      <w:r>
        <w:rPr>
          <w:rStyle w:val="highlight"/>
          <w:sz w:val="28"/>
          <w:szCs w:val="28"/>
        </w:rPr>
        <w:t xml:space="preserve"> среднего </w:t>
      </w:r>
      <w:bookmarkStart w:id="126" w:name="YANDEX_284"/>
      <w:bookmarkEnd w:id="126"/>
      <w:r>
        <w:rPr>
          <w:rStyle w:val="highlight"/>
          <w:sz w:val="28"/>
          <w:szCs w:val="28"/>
        </w:rPr>
        <w:t xml:space="preserve">предпринимательства </w:t>
      </w:r>
      <w:r>
        <w:rPr>
          <w:sz w:val="28"/>
          <w:szCs w:val="28"/>
        </w:rPr>
        <w:t xml:space="preserve">– получателей </w:t>
      </w:r>
      <w:bookmarkStart w:id="127" w:name="YANDEX_285"/>
      <w:bookmarkEnd w:id="127"/>
      <w:r>
        <w:rPr>
          <w:rStyle w:val="highlight"/>
          <w:sz w:val="28"/>
          <w:szCs w:val="28"/>
        </w:rPr>
        <w:t xml:space="preserve">поддержки </w:t>
      </w:r>
      <w:r>
        <w:rPr>
          <w:sz w:val="28"/>
          <w:szCs w:val="28"/>
        </w:rPr>
        <w:t>является открытой для 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комления с ней физических </w:t>
      </w:r>
      <w:bookmarkStart w:id="128" w:name="YANDEX_286"/>
      <w:bookmarkEnd w:id="128"/>
      <w:r>
        <w:rPr>
          <w:rStyle w:val="highlight"/>
          <w:sz w:val="28"/>
          <w:szCs w:val="28"/>
        </w:rPr>
        <w:t>и</w:t>
      </w:r>
      <w:bookmarkStart w:id="129" w:name="YANDEX_LAST"/>
      <w:bookmarkEnd w:id="129"/>
      <w:r>
        <w:rPr>
          <w:sz w:val="28"/>
          <w:szCs w:val="28"/>
        </w:rPr>
        <w:t xml:space="preserve"> юридических лиц.</w:t>
      </w:r>
    </w:p>
    <w:p w:rsidR="00111352" w:rsidRDefault="00111352" w:rsidP="00111352">
      <w:pPr>
        <w:pStyle w:val="consplusnormal"/>
        <w:tabs>
          <w:tab w:val="left" w:pos="851"/>
        </w:tabs>
        <w:spacing w:before="0" w:beforeAutospacing="0" w:after="0" w:afterAutospacing="0"/>
        <w:ind w:firstLine="0"/>
        <w:rPr>
          <w:sz w:val="28"/>
          <w:szCs w:val="28"/>
        </w:rPr>
      </w:pPr>
    </w:p>
    <w:p w:rsidR="00111352" w:rsidRDefault="00111352" w:rsidP="00111352">
      <w:pPr>
        <w:pStyle w:val="consplusnormal"/>
        <w:tabs>
          <w:tab w:val="left" w:pos="851"/>
        </w:tabs>
        <w:spacing w:before="0" w:beforeAutospacing="0" w:after="0" w:afterAutospacing="0"/>
        <w:ind w:firstLine="0"/>
        <w:rPr>
          <w:sz w:val="28"/>
          <w:szCs w:val="28"/>
        </w:rPr>
      </w:pPr>
    </w:p>
    <w:p w:rsidR="00111352" w:rsidRDefault="00111352" w:rsidP="00111352">
      <w:pPr>
        <w:pStyle w:val="consplusnormal"/>
        <w:tabs>
          <w:tab w:val="left" w:pos="851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Эксперт финансового отдела </w:t>
      </w:r>
    </w:p>
    <w:p w:rsidR="00111352" w:rsidRDefault="00111352" w:rsidP="00111352">
      <w:pPr>
        <w:pStyle w:val="consplusnormal"/>
        <w:tabs>
          <w:tab w:val="left" w:pos="851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Новопашковского                           </w:t>
      </w:r>
      <w:proofErr w:type="spellStart"/>
      <w:r>
        <w:rPr>
          <w:sz w:val="28"/>
          <w:szCs w:val="28"/>
        </w:rPr>
        <w:t>Г.Н.Корсун</w:t>
      </w:r>
      <w:proofErr w:type="spellEnd"/>
    </w:p>
    <w:p w:rsidR="00111352" w:rsidRDefault="00111352" w:rsidP="00111352">
      <w:pPr>
        <w:pStyle w:val="consplusnormal"/>
        <w:tabs>
          <w:tab w:val="left" w:pos="851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</w:t>
      </w:r>
    </w:p>
    <w:p w:rsidR="00111352" w:rsidRDefault="00111352" w:rsidP="00111352">
      <w:pPr>
        <w:pStyle w:val="consplusnormal"/>
        <w:tabs>
          <w:tab w:val="left" w:pos="851"/>
        </w:tabs>
        <w:spacing w:before="0" w:beforeAutospacing="0" w:after="0" w:afterAutospacing="0"/>
        <w:ind w:firstLine="0"/>
        <w:rPr>
          <w:sz w:val="28"/>
          <w:szCs w:val="28"/>
        </w:rPr>
      </w:pPr>
    </w:p>
    <w:p w:rsidR="00111352" w:rsidRDefault="00111352" w:rsidP="00111352">
      <w:pPr>
        <w:rPr>
          <w:rFonts w:ascii="Times New Roman" w:hAnsi="Times New Roman"/>
          <w:sz w:val="28"/>
          <w:szCs w:val="28"/>
        </w:rPr>
        <w:sectPr w:rsidR="00111352" w:rsidSect="00111352">
          <w:pgSz w:w="11906" w:h="16838"/>
          <w:pgMar w:top="1134" w:right="707" w:bottom="1134" w:left="1701" w:header="708" w:footer="708" w:gutter="0"/>
          <w:cols w:space="720"/>
        </w:sectPr>
      </w:pPr>
    </w:p>
    <w:p w:rsidR="00111352" w:rsidRDefault="00111352" w:rsidP="0011135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11352" w:rsidRDefault="00111352" w:rsidP="00111352">
      <w:pPr>
        <w:ind w:firstLine="709"/>
        <w:jc w:val="right"/>
        <w:rPr>
          <w:rStyle w:val="highlight"/>
          <w:rFonts w:eastAsia="Calibri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 положению о </w:t>
      </w:r>
      <w:r>
        <w:rPr>
          <w:rStyle w:val="highlight"/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оказания</w:t>
      </w:r>
    </w:p>
    <w:p w:rsidR="00111352" w:rsidRDefault="00111352" w:rsidP="00111352">
      <w:pPr>
        <w:ind w:firstLine="709"/>
        <w:jc w:val="right"/>
        <w:rPr>
          <w:rStyle w:val="highlight"/>
          <w:rFonts w:ascii="Times New Roman" w:hAnsi="Times New Roman"/>
          <w:sz w:val="28"/>
          <w:szCs w:val="28"/>
        </w:rPr>
      </w:pPr>
      <w:r>
        <w:rPr>
          <w:rStyle w:val="highlight"/>
          <w:rFonts w:ascii="Times New Roman" w:hAnsi="Times New Roman"/>
          <w:sz w:val="28"/>
          <w:szCs w:val="28"/>
        </w:rPr>
        <w:t>поддержки субъектам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и</w:t>
      </w:r>
    </w:p>
    <w:p w:rsidR="00111352" w:rsidRDefault="00111352" w:rsidP="00111352">
      <w:pPr>
        <w:ind w:firstLine="709"/>
        <w:jc w:val="right"/>
      </w:pPr>
      <w:r>
        <w:rPr>
          <w:rStyle w:val="highlight"/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 xml:space="preserve">предпринимательства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111352" w:rsidRDefault="00111352" w:rsidP="0011135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территории Новопашковского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111352" w:rsidRDefault="00111352" w:rsidP="00111352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Крыловского  района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bCs/>
          <w:sz w:val="28"/>
          <w:szCs w:val="28"/>
        </w:rPr>
      </w:pPr>
    </w:p>
    <w:p w:rsidR="00111352" w:rsidRDefault="00111352" w:rsidP="00111352">
      <w:pPr>
        <w:pStyle w:val="western"/>
        <w:spacing w:before="0" w:beforeAutospacing="0" w:after="0"/>
        <w:jc w:val="center"/>
        <w:rPr>
          <w:sz w:val="28"/>
          <w:szCs w:val="28"/>
        </w:rPr>
      </w:pPr>
      <w:bookmarkStart w:id="130" w:name="RANGE!A1"/>
      <w:r>
        <w:rPr>
          <w:b/>
          <w:bCs/>
          <w:sz w:val="28"/>
          <w:szCs w:val="28"/>
        </w:rPr>
        <w:t>Реестр субъектов малого и среднего предпринимательства и организаций, образующих инфраструктуру по</w:t>
      </w:r>
      <w:r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держки субъектов малого и среднего предпринимательства - получателей муниципальной поддержки</w:t>
      </w:r>
      <w:bookmarkEnd w:id="130"/>
      <w:r>
        <w:rPr>
          <w:b/>
          <w:bCs/>
          <w:sz w:val="28"/>
          <w:szCs w:val="28"/>
        </w:rPr>
        <w:t xml:space="preserve"> на терр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тории </w:t>
      </w:r>
      <w:r>
        <w:rPr>
          <w:b/>
          <w:sz w:val="28"/>
          <w:szCs w:val="28"/>
        </w:rPr>
        <w:t>Новопашковского</w:t>
      </w:r>
      <w:r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Крыловского</w:t>
      </w:r>
      <w:r>
        <w:rPr>
          <w:b/>
          <w:bCs/>
          <w:sz w:val="28"/>
          <w:szCs w:val="28"/>
        </w:rPr>
        <w:t xml:space="preserve"> района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</w:p>
    <w:tbl>
      <w:tblPr>
        <w:tblW w:w="146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992"/>
        <w:gridCol w:w="1843"/>
        <w:gridCol w:w="2836"/>
        <w:gridCol w:w="1841"/>
        <w:gridCol w:w="1133"/>
        <w:gridCol w:w="677"/>
        <w:gridCol w:w="937"/>
        <w:gridCol w:w="850"/>
        <w:gridCol w:w="992"/>
        <w:gridCol w:w="1590"/>
      </w:tblGrid>
      <w:tr w:rsidR="00111352" w:rsidTr="00111352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Номер реестр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вой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писи и дата включ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св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дений в реестр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для включ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(и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ния) сведения в реестр</w:t>
            </w:r>
          </w:p>
        </w:tc>
        <w:tc>
          <w:tcPr>
            <w:tcW w:w="7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формация о нарушении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рядка и усл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вий предоста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(если имеется)</w:t>
            </w:r>
          </w:p>
        </w:tc>
      </w:tr>
      <w:tr w:rsidR="00111352" w:rsidTr="00111352">
        <w:trPr>
          <w:trHeight w:val="19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вание юридич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лица или фамилия, имя и отчество (если имеется) индив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дуального пре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принимателя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Почтовый адрес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 нахождения) постоянно действующего исполнител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 юридического лица или место жительства индивидуального предприн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мателя - получателя поддер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Основной гос. рег. номер записи о гос. рег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страции юридич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лица (ОГРН) или индивидуал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предприн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мателя (ОГРНИП)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Идентиф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кацио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ный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 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тельщика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Размер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Срок 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зания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352" w:rsidTr="00111352">
        <w:trPr>
          <w:trHeight w:val="1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111352" w:rsidTr="00111352">
        <w:trPr>
          <w:trHeight w:val="300"/>
        </w:trPr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352" w:rsidTr="00111352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52" w:rsidTr="00111352">
        <w:trPr>
          <w:trHeight w:val="2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52" w:rsidRDefault="00111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</w:p>
    <w:p w:rsidR="00111352" w:rsidRDefault="00111352" w:rsidP="00111352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Исполнитель____________________</w:t>
      </w:r>
    </w:p>
    <w:p w:rsidR="00111352" w:rsidRDefault="00111352" w:rsidP="00111352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</w:p>
    <w:p w:rsidR="00111352" w:rsidRDefault="00111352" w:rsidP="00111352">
      <w:pPr>
        <w:rPr>
          <w:rFonts w:ascii="Times New Roman" w:hAnsi="Times New Roman"/>
          <w:sz w:val="28"/>
          <w:szCs w:val="28"/>
        </w:rPr>
        <w:sectPr w:rsidR="00111352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111352" w:rsidRDefault="00111352" w:rsidP="00111352">
      <w:pPr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111352" w:rsidRDefault="00111352" w:rsidP="00111352">
      <w:pPr>
        <w:ind w:firstLine="709"/>
        <w:jc w:val="right"/>
        <w:rPr>
          <w:rStyle w:val="highlight"/>
          <w:rFonts w:eastAsia="Calibri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 положению о </w:t>
      </w:r>
      <w:r>
        <w:rPr>
          <w:rStyle w:val="highlight"/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оказания</w:t>
      </w:r>
    </w:p>
    <w:p w:rsidR="00111352" w:rsidRDefault="00111352" w:rsidP="00111352">
      <w:pPr>
        <w:ind w:firstLine="709"/>
        <w:jc w:val="right"/>
        <w:rPr>
          <w:rStyle w:val="highlight"/>
          <w:rFonts w:ascii="Times New Roman" w:hAnsi="Times New Roman"/>
          <w:sz w:val="28"/>
          <w:szCs w:val="28"/>
        </w:rPr>
      </w:pPr>
      <w:r>
        <w:rPr>
          <w:rStyle w:val="highlight"/>
          <w:rFonts w:ascii="Times New Roman" w:hAnsi="Times New Roman"/>
          <w:sz w:val="28"/>
          <w:szCs w:val="28"/>
        </w:rPr>
        <w:t>поддержки субъектам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и</w:t>
      </w:r>
    </w:p>
    <w:p w:rsidR="00111352" w:rsidRDefault="00111352" w:rsidP="00111352">
      <w:pPr>
        <w:ind w:firstLine="709"/>
        <w:jc w:val="right"/>
      </w:pPr>
      <w:r>
        <w:rPr>
          <w:rStyle w:val="highlight"/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 xml:space="preserve">предпринимательства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111352" w:rsidRDefault="00111352" w:rsidP="0011135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территории Новопашковского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111352" w:rsidRDefault="00111352" w:rsidP="00111352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Крыловского  района</w:t>
      </w:r>
    </w:p>
    <w:p w:rsidR="00111352" w:rsidRDefault="00111352" w:rsidP="00111352">
      <w:pPr>
        <w:shd w:val="clear" w:color="auto" w:fill="FEFEFE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shd w:val="clear" w:color="auto" w:fill="FEFEFE"/>
        <w:outlineLvl w:val="1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shd w:val="clear" w:color="auto" w:fill="FEFEFE"/>
        <w:outlineLvl w:val="1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ПОРЯДОК</w:t>
      </w:r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рассмотрения обращений</w:t>
      </w:r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субъектов малого и среднего предпринимательства</w:t>
      </w:r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в администрации </w:t>
      </w:r>
      <w:r>
        <w:rPr>
          <w:rFonts w:ascii="Times New Roman" w:hAnsi="Times New Roman"/>
          <w:b/>
          <w:sz w:val="28"/>
          <w:szCs w:val="28"/>
        </w:rPr>
        <w:t>Новопашковского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сельского поселения</w:t>
      </w:r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Крыловского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района</w:t>
      </w:r>
    </w:p>
    <w:p w:rsidR="00111352" w:rsidRDefault="00111352" w:rsidP="00111352">
      <w:pPr>
        <w:shd w:val="clear" w:color="auto" w:fill="FEFEFE"/>
        <w:outlineLvl w:val="1"/>
        <w:rPr>
          <w:rFonts w:ascii="Times New Roman" w:hAnsi="Times New Roman"/>
          <w:bCs/>
          <w:kern w:val="36"/>
          <w:sz w:val="28"/>
          <w:szCs w:val="28"/>
        </w:rPr>
      </w:pPr>
      <w:bookmarkStart w:id="131" w:name="sub_221"/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Раздел I Общие положения</w:t>
      </w:r>
      <w:bookmarkEnd w:id="131"/>
    </w:p>
    <w:p w:rsidR="00111352" w:rsidRDefault="00111352" w:rsidP="00111352">
      <w:pPr>
        <w:shd w:val="clear" w:color="auto" w:fill="FEFEFE"/>
        <w:outlineLvl w:val="1"/>
        <w:rPr>
          <w:rFonts w:ascii="Times New Roman" w:hAnsi="Times New Roman"/>
          <w:bCs/>
          <w:kern w:val="36"/>
          <w:sz w:val="28"/>
          <w:szCs w:val="28"/>
        </w:rPr>
      </w:pP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bookmarkStart w:id="132" w:name="sub_22001"/>
      <w:r>
        <w:rPr>
          <w:rFonts w:ascii="Times New Roman" w:hAnsi="Times New Roman"/>
          <w:sz w:val="28"/>
          <w:szCs w:val="28"/>
        </w:rPr>
        <w:t>Настоящий Порядок рассмотрения обращений субъектов малого и сре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него предпринимательства в администрации Новопашковского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Крыловского  района (далее – Порядок) в рамках информационной и консультационной поддержки субъектов малого и среднего предпринимател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 определяет сроки и последовательность действий администрации Нов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пашковского сельского поселения Крыловского района (далее – администрация поселения</w:t>
      </w:r>
      <w:bookmarkEnd w:id="132"/>
      <w:r>
        <w:rPr>
          <w:rFonts w:ascii="Times New Roman" w:hAnsi="Times New Roman"/>
          <w:sz w:val="28"/>
          <w:szCs w:val="28"/>
        </w:rPr>
        <w:t>).</w:t>
      </w: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bookmarkStart w:id="133" w:name="sub_22002"/>
      <w:r>
        <w:rPr>
          <w:rFonts w:ascii="Times New Roman" w:hAnsi="Times New Roman"/>
          <w:sz w:val="28"/>
          <w:szCs w:val="28"/>
        </w:rPr>
        <w:t>Рассмотрение обращений субъектов малого и среднего предпринимател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ства осуществляется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  <w:bookmarkEnd w:id="133"/>
    </w:p>
    <w:p w:rsidR="00111352" w:rsidRDefault="00111352" w:rsidP="00111352">
      <w:pPr>
        <w:widowControl/>
        <w:numPr>
          <w:ilvl w:val="0"/>
          <w:numId w:val="14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06.10.2003 года № 131-ФЗ "Об общих принц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пах организации местного самоуправления в Российской Федерации";</w:t>
      </w:r>
    </w:p>
    <w:p w:rsidR="00111352" w:rsidRDefault="00111352" w:rsidP="00111352">
      <w:pPr>
        <w:widowControl/>
        <w:numPr>
          <w:ilvl w:val="0"/>
          <w:numId w:val="14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24.06.2007 года № 209-ФЗ "О развитии малого и среднего предпринимательства в Российской Федерации";</w:t>
      </w:r>
    </w:p>
    <w:p w:rsidR="00111352" w:rsidRDefault="00111352" w:rsidP="00111352">
      <w:pPr>
        <w:widowControl/>
        <w:numPr>
          <w:ilvl w:val="0"/>
          <w:numId w:val="14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02.05.2006 года № 59-ФЗ "О порядке рассмо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рения обращений граждан Российской Федерации";</w:t>
      </w:r>
    </w:p>
    <w:p w:rsidR="00111352" w:rsidRDefault="00111352" w:rsidP="00111352">
      <w:pPr>
        <w:widowControl/>
        <w:numPr>
          <w:ilvl w:val="0"/>
          <w:numId w:val="14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Краснодарского края от 04.04.2008 года № 1448-КЗ "О развитии малого и среднего предпринимательства в Краснодарском крае";</w:t>
      </w:r>
    </w:p>
    <w:p w:rsidR="00111352" w:rsidRDefault="00111352" w:rsidP="00111352">
      <w:pPr>
        <w:widowControl/>
        <w:numPr>
          <w:ilvl w:val="0"/>
          <w:numId w:val="14"/>
        </w:numPr>
        <w:shd w:val="clear" w:color="auto" w:fill="FEFEFE"/>
        <w:autoSpaceDE/>
        <w:autoSpaceDN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Новопашковского  сельского поселения;</w:t>
      </w: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bookmarkStart w:id="134" w:name="sub_22003"/>
      <w:r>
        <w:rPr>
          <w:rFonts w:ascii="Times New Roman" w:hAnsi="Times New Roman"/>
          <w:sz w:val="28"/>
          <w:szCs w:val="28"/>
        </w:rPr>
        <w:t>Рассмотрение обращений субъектов малого и среднего предпринимател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 по поручению главы администрации поселения осуществляется должнос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ными лицами в соответствии с их компетенцией.</w:t>
      </w:r>
      <w:bookmarkEnd w:id="134"/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bookmarkStart w:id="135" w:name="sub_22004"/>
      <w:r>
        <w:rPr>
          <w:rFonts w:ascii="Times New Roman" w:hAnsi="Times New Roman"/>
          <w:sz w:val="28"/>
          <w:szCs w:val="28"/>
        </w:rPr>
        <w:t>Учет, регистрация по рассмотрению обращений субъектов малого и сре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него предпринимательства возлагается на отдел по общим вопросам 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поселения.</w:t>
      </w:r>
      <w:bookmarkEnd w:id="135"/>
    </w:p>
    <w:p w:rsidR="00111352" w:rsidRDefault="00111352" w:rsidP="00111352">
      <w:pPr>
        <w:shd w:val="clear" w:color="auto" w:fill="FEFEFE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shd w:val="clear" w:color="auto" w:fill="FEFEFE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136" w:name="sub_223"/>
      <w:r>
        <w:rPr>
          <w:rFonts w:ascii="Times New Roman" w:hAnsi="Times New Roman"/>
          <w:b/>
          <w:bCs/>
          <w:kern w:val="36"/>
          <w:sz w:val="28"/>
          <w:szCs w:val="28"/>
        </w:rPr>
        <w:t>Раздел II Сроки рассмотрения обращений субъектов малого и сре</w:t>
      </w:r>
      <w:r>
        <w:rPr>
          <w:rFonts w:ascii="Times New Roman" w:hAnsi="Times New Roman"/>
          <w:b/>
          <w:bCs/>
          <w:kern w:val="36"/>
          <w:sz w:val="28"/>
          <w:szCs w:val="28"/>
        </w:rPr>
        <w:t>д</w:t>
      </w:r>
      <w:r>
        <w:rPr>
          <w:rFonts w:ascii="Times New Roman" w:hAnsi="Times New Roman"/>
          <w:b/>
          <w:bCs/>
          <w:kern w:val="36"/>
          <w:sz w:val="28"/>
          <w:szCs w:val="28"/>
        </w:rPr>
        <w:t>него предпринимательства</w:t>
      </w:r>
      <w:bookmarkStart w:id="137" w:name="sub_22006"/>
      <w:bookmarkEnd w:id="136"/>
    </w:p>
    <w:p w:rsidR="00111352" w:rsidRDefault="00111352" w:rsidP="00111352">
      <w:pPr>
        <w:shd w:val="clear" w:color="auto" w:fill="FEFEFE"/>
        <w:outlineLvl w:val="1"/>
        <w:rPr>
          <w:rFonts w:ascii="Times New Roman" w:hAnsi="Times New Roman"/>
          <w:bCs/>
          <w:kern w:val="36"/>
          <w:sz w:val="28"/>
          <w:szCs w:val="28"/>
        </w:rPr>
      </w:pP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autoSpaceDE/>
        <w:autoSpaceDN/>
        <w:adjustRightInd/>
        <w:ind w:left="0" w:firstLine="36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обращения заявителя осуществляется в течение 30 дней со дня его регистрации, если не установлен более короткий срок исполнения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ращения.</w:t>
      </w:r>
      <w:bookmarkEnd w:id="137"/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bookmarkStart w:id="138" w:name="sub_22007"/>
      <w:r>
        <w:rPr>
          <w:rFonts w:ascii="Times New Roman" w:hAnsi="Times New Roman"/>
          <w:sz w:val="28"/>
          <w:szCs w:val="28"/>
        </w:rPr>
        <w:t>Глава Новопашковского сельского поселения вправе устанавливать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кращенные сроки рассмотрения отдельных обращений.</w:t>
      </w:r>
      <w:bookmarkEnd w:id="138"/>
    </w:p>
    <w:p w:rsidR="00111352" w:rsidRDefault="00111352" w:rsidP="00111352">
      <w:pPr>
        <w:shd w:val="clear" w:color="auto" w:fill="FEFEFE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139" w:name="sub_224"/>
      <w:r>
        <w:rPr>
          <w:rFonts w:ascii="Times New Roman" w:hAnsi="Times New Roman"/>
          <w:b/>
          <w:bCs/>
          <w:kern w:val="36"/>
          <w:sz w:val="28"/>
          <w:szCs w:val="28"/>
        </w:rPr>
        <w:t>Раздел III Требования к письменному обращению субъектов малого и среднего предпринимательства</w:t>
      </w:r>
      <w:bookmarkEnd w:id="139"/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Cs/>
          <w:kern w:val="36"/>
          <w:sz w:val="28"/>
          <w:szCs w:val="28"/>
        </w:rPr>
      </w:pP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bookmarkStart w:id="140" w:name="sub_22008"/>
      <w:r>
        <w:rPr>
          <w:rFonts w:ascii="Times New Roman" w:hAnsi="Times New Roman"/>
          <w:sz w:val="28"/>
          <w:szCs w:val="28"/>
        </w:rPr>
        <w:t>Письменное обращение заявителя в обязательном порядке должно соде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жать фамилию, имя, отчество (для юридических лиц: наименование субъекта малого или среднего предпринимательства), почтовый адрес, по которому до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жен быть направлен ответ, изложение сути обращения, личную подпись заяв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теля и дату.</w:t>
      </w:r>
    </w:p>
    <w:bookmarkEnd w:id="140"/>
    <w:p w:rsidR="00111352" w:rsidRDefault="00111352" w:rsidP="0011135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малого или среднего предпринимательства прилагает к письме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ному обращению необходимые документы предусмотренные положением о </w:t>
      </w:r>
      <w:r>
        <w:rPr>
          <w:rStyle w:val="highlight"/>
          <w:rFonts w:ascii="Times New Roman" w:hAnsi="Times New Roman"/>
          <w:sz w:val="28"/>
          <w:szCs w:val="28"/>
        </w:rPr>
        <w:t>п</w:t>
      </w:r>
      <w:r>
        <w:rPr>
          <w:rStyle w:val="highlight"/>
          <w:rFonts w:ascii="Times New Roman" w:hAnsi="Times New Roman"/>
          <w:sz w:val="28"/>
          <w:szCs w:val="28"/>
        </w:rPr>
        <w:t>о</w:t>
      </w:r>
      <w:r>
        <w:rPr>
          <w:rStyle w:val="highlight"/>
          <w:rFonts w:ascii="Times New Roman" w:hAnsi="Times New Roman"/>
          <w:sz w:val="28"/>
          <w:szCs w:val="28"/>
        </w:rPr>
        <w:t>рядке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оказания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поддержки субъектам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малого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>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/>
          <w:sz w:val="28"/>
          <w:szCs w:val="28"/>
        </w:rPr>
        <w:t xml:space="preserve">предпринимательства </w:t>
      </w:r>
      <w:r>
        <w:rPr>
          <w:rFonts w:ascii="Times New Roman" w:hAnsi="Times New Roman"/>
          <w:sz w:val="28"/>
          <w:szCs w:val="28"/>
        </w:rPr>
        <w:t>на территории Новопашковского сельского поселения Крыловского района.</w:t>
      </w: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bookmarkStart w:id="141" w:name="sub_22009"/>
      <w:r>
        <w:rPr>
          <w:rFonts w:ascii="Times New Roman" w:hAnsi="Times New Roman"/>
          <w:sz w:val="28"/>
          <w:szCs w:val="28"/>
        </w:rPr>
        <w:t>Регистрации и учету подлежат все обращения субъектов малого и средн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предпринимательства, включая и те, которые не соответствуют требованиям, установленным законодательством для письменных обращений.</w:t>
      </w:r>
      <w:bookmarkEnd w:id="141"/>
    </w:p>
    <w:p w:rsidR="00111352" w:rsidRDefault="00111352" w:rsidP="00111352">
      <w:pPr>
        <w:shd w:val="clear" w:color="auto" w:fill="FEFEFE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142" w:name="sub_226"/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kern w:val="36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kern w:val="36"/>
          <w:sz w:val="28"/>
          <w:szCs w:val="28"/>
        </w:rPr>
        <w:t>V Результат исполнения рассмотрения обращений субъектов малого и среднего предпринимательства</w:t>
      </w:r>
      <w:bookmarkEnd w:id="142"/>
    </w:p>
    <w:p w:rsidR="00111352" w:rsidRDefault="00111352" w:rsidP="00111352">
      <w:pPr>
        <w:shd w:val="clear" w:color="auto" w:fill="FEFEFE"/>
        <w:outlineLvl w:val="1"/>
        <w:rPr>
          <w:rFonts w:ascii="Times New Roman" w:hAnsi="Times New Roman"/>
          <w:bCs/>
          <w:kern w:val="36"/>
          <w:sz w:val="28"/>
          <w:szCs w:val="28"/>
        </w:rPr>
      </w:pP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bookmarkStart w:id="143" w:name="sub_22013"/>
      <w:r>
        <w:rPr>
          <w:rFonts w:ascii="Times New Roman" w:hAnsi="Times New Roman"/>
          <w:sz w:val="28"/>
          <w:szCs w:val="28"/>
        </w:rPr>
        <w:t>Конечным результатом исполнения рассмотрение обращений 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тов малого и среднего предпринимательства является:</w:t>
      </w:r>
      <w:bookmarkEnd w:id="143"/>
    </w:p>
    <w:p w:rsidR="00111352" w:rsidRDefault="00111352" w:rsidP="00111352">
      <w:pPr>
        <w:widowControl/>
        <w:numPr>
          <w:ilvl w:val="0"/>
          <w:numId w:val="15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заявителю письменного ответа по существу поставленных в обращении вопросов;</w:t>
      </w: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bookmarkStart w:id="144" w:name="sub_22014"/>
      <w:r>
        <w:rPr>
          <w:rFonts w:ascii="Times New Roman" w:hAnsi="Times New Roman"/>
          <w:sz w:val="28"/>
          <w:szCs w:val="28"/>
        </w:rPr>
        <w:t>Обращения субъектов малого и среднего предпринимательства сч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144"/>
    </w:p>
    <w:p w:rsidR="00111352" w:rsidRDefault="00111352" w:rsidP="00111352">
      <w:pPr>
        <w:shd w:val="clear" w:color="auto" w:fill="FEFEFE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145" w:name="sub_227"/>
      <w:r>
        <w:rPr>
          <w:rFonts w:ascii="Times New Roman" w:hAnsi="Times New Roman"/>
          <w:b/>
          <w:bCs/>
          <w:kern w:val="36"/>
          <w:sz w:val="28"/>
          <w:szCs w:val="28"/>
        </w:rPr>
        <w:t>Раздел V Перечень оснований для отказа в исполнении рассмотрения обращений субъектов малого и среднего предпринимательства</w:t>
      </w:r>
      <w:bookmarkEnd w:id="145"/>
    </w:p>
    <w:p w:rsidR="00111352" w:rsidRDefault="00111352" w:rsidP="00111352">
      <w:pPr>
        <w:shd w:val="clear" w:color="auto" w:fill="FEFEFE"/>
        <w:outlineLvl w:val="1"/>
        <w:rPr>
          <w:rFonts w:ascii="Times New Roman" w:hAnsi="Times New Roman"/>
          <w:bCs/>
          <w:kern w:val="36"/>
          <w:sz w:val="28"/>
          <w:szCs w:val="28"/>
        </w:rPr>
      </w:pP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autoSpaceDE/>
        <w:autoSpaceDN/>
        <w:adjustRightInd/>
        <w:ind w:left="0" w:firstLine="426"/>
        <w:rPr>
          <w:rFonts w:ascii="Times New Roman" w:hAnsi="Times New Roman"/>
          <w:sz w:val="28"/>
          <w:szCs w:val="28"/>
        </w:rPr>
      </w:pPr>
      <w:bookmarkStart w:id="146" w:name="sub_22015"/>
      <w:r>
        <w:rPr>
          <w:rFonts w:ascii="Times New Roman" w:hAnsi="Times New Roman"/>
          <w:sz w:val="28"/>
          <w:szCs w:val="28"/>
        </w:rPr>
        <w:t>Обращение заявителя не подлежит рассмотрению, если:</w:t>
      </w:r>
      <w:bookmarkEnd w:id="146"/>
    </w:p>
    <w:p w:rsidR="00111352" w:rsidRDefault="00111352" w:rsidP="00111352">
      <w:pPr>
        <w:widowControl/>
        <w:numPr>
          <w:ilvl w:val="0"/>
          <w:numId w:val="16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письменном обращении не указаны наименование организации, фам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лия индивидуального предпринимателя или его представителя, почтовый адрес, по которому должен быть направлен ответ;</w:t>
      </w:r>
    </w:p>
    <w:p w:rsidR="00111352" w:rsidRDefault="00111352" w:rsidP="00111352">
      <w:pPr>
        <w:widowControl/>
        <w:numPr>
          <w:ilvl w:val="0"/>
          <w:numId w:val="16"/>
        </w:numPr>
        <w:shd w:val="clear" w:color="auto" w:fill="FEFEFE"/>
        <w:autoSpaceDE/>
        <w:autoSpaceDN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письменного обращения не поддается прочтению;</w:t>
      </w:r>
    </w:p>
    <w:p w:rsidR="00111352" w:rsidRDefault="00111352" w:rsidP="00111352">
      <w:pPr>
        <w:widowControl/>
        <w:numPr>
          <w:ilvl w:val="0"/>
          <w:numId w:val="16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111352" w:rsidRDefault="00111352" w:rsidP="00111352">
      <w:pPr>
        <w:widowControl/>
        <w:numPr>
          <w:ilvl w:val="0"/>
          <w:numId w:val="16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обращении обжалуется судебный акт;</w:t>
      </w:r>
    </w:p>
    <w:p w:rsidR="00111352" w:rsidRDefault="00111352" w:rsidP="00111352">
      <w:pPr>
        <w:widowControl/>
        <w:numPr>
          <w:ilvl w:val="0"/>
          <w:numId w:val="16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заявителя поступило заявление о прекращении рассмотрения обращ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ния;</w:t>
      </w:r>
    </w:p>
    <w:p w:rsidR="00111352" w:rsidRDefault="00111352" w:rsidP="00111352">
      <w:pPr>
        <w:widowControl/>
        <w:numPr>
          <w:ilvl w:val="0"/>
          <w:numId w:val="16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предпринимателя;</w:t>
      </w:r>
    </w:p>
    <w:p w:rsidR="00111352" w:rsidRDefault="00111352" w:rsidP="00111352">
      <w:pPr>
        <w:widowControl/>
        <w:numPr>
          <w:ilvl w:val="0"/>
          <w:numId w:val="16"/>
        </w:numPr>
        <w:shd w:val="clear" w:color="auto" w:fill="FEFEFE"/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подано через представителя, полномочия которого не удост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верены в установленном действующем законодательством порядке.</w:t>
      </w: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bookmarkStart w:id="147" w:name="sub_22016"/>
      <w:r>
        <w:rPr>
          <w:rFonts w:ascii="Times New Roman" w:hAnsi="Times New Roman"/>
          <w:sz w:val="28"/>
          <w:szCs w:val="28"/>
        </w:rPr>
        <w:t>Обращение заявителя по решению главы администрации Новопа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ковского сельского поселения Крыловского района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148" w:name="sub_22017"/>
      <w:bookmarkEnd w:id="147"/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tabs>
          <w:tab w:val="left" w:pos="1134"/>
        </w:tabs>
        <w:autoSpaceDE/>
        <w:autoSpaceDN/>
        <w:adjustRightInd/>
        <w:ind w:left="0" w:firstLine="360"/>
        <w:outlineLvl w:val="1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</w:t>
      </w:r>
      <w:bookmarkStart w:id="149" w:name="sub_228"/>
      <w:bookmarkEnd w:id="148"/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150" w:name="sub_229"/>
      <w:bookmarkEnd w:id="149"/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Раздел VI Оформление ответов на обращения субъектов малого и среднего предпринимательства</w:t>
      </w:r>
      <w:bookmarkEnd w:id="150"/>
    </w:p>
    <w:p w:rsidR="00111352" w:rsidRDefault="00111352" w:rsidP="00111352">
      <w:pPr>
        <w:shd w:val="clear" w:color="auto" w:fill="FEFEFE"/>
        <w:rPr>
          <w:rFonts w:ascii="Times New Roman" w:hAnsi="Times New Roman"/>
          <w:sz w:val="28"/>
          <w:szCs w:val="28"/>
        </w:rPr>
      </w:pPr>
      <w:bookmarkStart w:id="151" w:name="sub_22021"/>
    </w:p>
    <w:bookmarkEnd w:id="151"/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</w:t>
      </w:r>
      <w:proofErr w:type="gramStart"/>
      <w:r>
        <w:rPr>
          <w:rFonts w:ascii="Times New Roman" w:hAnsi="Times New Roman"/>
          <w:sz w:val="28"/>
          <w:szCs w:val="28"/>
        </w:rPr>
        <w:t>фактов о</w:t>
      </w:r>
      <w:proofErr w:type="gramEnd"/>
      <w:r>
        <w:rPr>
          <w:rFonts w:ascii="Times New Roman" w:hAnsi="Times New Roman"/>
          <w:sz w:val="28"/>
          <w:szCs w:val="28"/>
        </w:rPr>
        <w:t xml:space="preserve"> ненадлежащем исполнении должнос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ных обязанностей, изложенных в обращении, в ответе следует указывать, какие меры приняты к виновным должностным лицам.</w:t>
      </w:r>
      <w:bookmarkStart w:id="152" w:name="sub_22022"/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регистрации ответ отправляется заявителю самостоятельно должностными лицами рассматривающими обращение.</w:t>
      </w:r>
      <w:bookmarkEnd w:id="152"/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субъект малого и среднего </w:t>
      </w:r>
      <w:proofErr w:type="gramStart"/>
      <w:r>
        <w:rPr>
          <w:rFonts w:ascii="Times New Roman" w:hAnsi="Times New Roman"/>
          <w:sz w:val="28"/>
          <w:szCs w:val="28"/>
        </w:rPr>
        <w:t>предпринимательства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шихся за поддержкой, информируется о решении, принятом по обращению в течение пяти дней со дня его принятия.</w:t>
      </w: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порядка рассмотрения обращений граждан, осуществляет отдел по общим вопросам  администрации Новопашковского  сельского поселения</w:t>
      </w:r>
      <w:r>
        <w:rPr>
          <w:sz w:val="24"/>
          <w:szCs w:val="24"/>
        </w:rPr>
        <w:t>.</w:t>
      </w:r>
    </w:p>
    <w:p w:rsidR="00111352" w:rsidRDefault="00111352" w:rsidP="00111352">
      <w:pPr>
        <w:pStyle w:val="a4"/>
        <w:shd w:val="clear" w:color="auto" w:fill="FFFFFF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11352" w:rsidRDefault="00111352" w:rsidP="00111352">
      <w:pPr>
        <w:pStyle w:val="a4"/>
        <w:shd w:val="clear" w:color="auto" w:fill="FFFFFF"/>
        <w:ind w:left="360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shd w:val="clear" w:color="auto" w:fill="FEFEFE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shd w:val="clear" w:color="auto" w:fill="FEFEFE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shd w:val="clear" w:color="auto" w:fill="FEFEFE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153" w:name="sub_2210"/>
      <w:r>
        <w:rPr>
          <w:rFonts w:ascii="Times New Roman" w:hAnsi="Times New Roman"/>
          <w:b/>
          <w:bCs/>
          <w:kern w:val="36"/>
          <w:sz w:val="28"/>
          <w:szCs w:val="28"/>
        </w:rPr>
        <w:t>Раздел VII Обжалования решений, действий (бездействия) в связи с рассмотрением обращений субъектов малого и среднего предпринимател</w:t>
      </w:r>
      <w:r>
        <w:rPr>
          <w:rFonts w:ascii="Times New Roman" w:hAnsi="Times New Roman"/>
          <w:b/>
          <w:bCs/>
          <w:kern w:val="36"/>
          <w:sz w:val="28"/>
          <w:szCs w:val="28"/>
        </w:rPr>
        <w:t>ь</w:t>
      </w:r>
      <w:r>
        <w:rPr>
          <w:rFonts w:ascii="Times New Roman" w:hAnsi="Times New Roman"/>
          <w:b/>
          <w:bCs/>
          <w:kern w:val="36"/>
          <w:sz w:val="28"/>
          <w:szCs w:val="28"/>
        </w:rPr>
        <w:t>ства</w:t>
      </w:r>
      <w:bookmarkEnd w:id="153"/>
    </w:p>
    <w:p w:rsidR="00111352" w:rsidRDefault="00111352" w:rsidP="00111352">
      <w:pPr>
        <w:shd w:val="clear" w:color="auto" w:fill="FEFEFE"/>
        <w:outlineLvl w:val="1"/>
        <w:rPr>
          <w:rFonts w:ascii="Times New Roman" w:hAnsi="Times New Roman"/>
          <w:bCs/>
          <w:kern w:val="36"/>
          <w:sz w:val="28"/>
          <w:szCs w:val="28"/>
        </w:rPr>
      </w:pPr>
    </w:p>
    <w:p w:rsidR="00111352" w:rsidRDefault="00111352" w:rsidP="00111352">
      <w:pPr>
        <w:widowControl/>
        <w:numPr>
          <w:ilvl w:val="0"/>
          <w:numId w:val="13"/>
        </w:numPr>
        <w:shd w:val="clear" w:color="auto" w:fill="FEFEFE"/>
        <w:tabs>
          <w:tab w:val="left" w:pos="1134"/>
        </w:tabs>
        <w:autoSpaceDE/>
        <w:autoSpaceDN/>
        <w:adjustRightInd/>
        <w:ind w:left="0" w:firstLine="360"/>
        <w:rPr>
          <w:rFonts w:ascii="Times New Roman" w:hAnsi="Times New Roman"/>
          <w:sz w:val="28"/>
          <w:szCs w:val="28"/>
        </w:rPr>
      </w:pPr>
      <w:bookmarkStart w:id="154" w:name="sub_22023"/>
      <w:r>
        <w:rPr>
          <w:rFonts w:ascii="Times New Roman" w:hAnsi="Times New Roman"/>
          <w:sz w:val="28"/>
          <w:szCs w:val="28"/>
        </w:rPr>
        <w:lastRenderedPageBreak/>
        <w:t>Субъекты малого и среднего предпринимательства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рядке в соответствии с законодательством Российской Федерации.</w:t>
      </w:r>
      <w:bookmarkEnd w:id="154"/>
    </w:p>
    <w:p w:rsidR="00111352" w:rsidRDefault="00111352" w:rsidP="00111352">
      <w:pPr>
        <w:ind w:firstLine="709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ind w:firstLine="709"/>
        <w:rPr>
          <w:rFonts w:ascii="Times New Roman" w:hAnsi="Times New Roman"/>
          <w:sz w:val="28"/>
          <w:szCs w:val="28"/>
        </w:rPr>
      </w:pPr>
    </w:p>
    <w:p w:rsidR="00111352" w:rsidRDefault="00111352" w:rsidP="00111352">
      <w:pPr>
        <w:pStyle w:val="consplusnormal"/>
        <w:tabs>
          <w:tab w:val="left" w:pos="851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Эксперт финансового отдела </w:t>
      </w:r>
    </w:p>
    <w:p w:rsidR="00111352" w:rsidRDefault="00111352" w:rsidP="00111352">
      <w:pPr>
        <w:pStyle w:val="consplusnormal"/>
        <w:tabs>
          <w:tab w:val="left" w:pos="851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Новопашковского                                 </w:t>
      </w:r>
      <w:proofErr w:type="spellStart"/>
      <w:r>
        <w:rPr>
          <w:sz w:val="28"/>
          <w:szCs w:val="28"/>
        </w:rPr>
        <w:t>Г.Н.Корсун</w:t>
      </w:r>
      <w:proofErr w:type="spellEnd"/>
    </w:p>
    <w:p w:rsidR="00111352" w:rsidRDefault="00111352" w:rsidP="00111352">
      <w:pPr>
        <w:pStyle w:val="consplusnormal"/>
        <w:tabs>
          <w:tab w:val="left" w:pos="851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</w:t>
      </w:r>
    </w:p>
    <w:p w:rsidR="00111352" w:rsidRDefault="00111352" w:rsidP="00111352">
      <w:pPr>
        <w:pStyle w:val="consplusnormal"/>
        <w:tabs>
          <w:tab w:val="left" w:pos="851"/>
        </w:tabs>
        <w:spacing w:before="0" w:beforeAutospacing="0" w:after="0" w:afterAutospacing="0"/>
        <w:ind w:firstLine="0"/>
        <w:rPr>
          <w:sz w:val="28"/>
          <w:szCs w:val="28"/>
        </w:rPr>
      </w:pPr>
    </w:p>
    <w:p w:rsidR="00111352" w:rsidRDefault="00111352" w:rsidP="00111352">
      <w:pPr>
        <w:rPr>
          <w:sz w:val="22"/>
          <w:szCs w:val="22"/>
        </w:rPr>
      </w:pPr>
    </w:p>
    <w:p w:rsidR="00111352" w:rsidRPr="00293552" w:rsidRDefault="00111352" w:rsidP="00111352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sectPr w:rsidR="00111352" w:rsidRPr="00293552" w:rsidSect="002935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1CA"/>
    <w:multiLevelType w:val="multilevel"/>
    <w:tmpl w:val="00E2547E"/>
    <w:lvl w:ilvl="0">
      <w:start w:val="3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086C3834"/>
    <w:multiLevelType w:val="hybridMultilevel"/>
    <w:tmpl w:val="D38C420C"/>
    <w:lvl w:ilvl="0" w:tplc="03B45D78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21FCA"/>
    <w:multiLevelType w:val="hybridMultilevel"/>
    <w:tmpl w:val="764E0BAC"/>
    <w:lvl w:ilvl="0" w:tplc="D492922A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40FDE"/>
    <w:multiLevelType w:val="hybridMultilevel"/>
    <w:tmpl w:val="92484184"/>
    <w:lvl w:ilvl="0" w:tplc="D492922A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96E73"/>
    <w:multiLevelType w:val="hybridMultilevel"/>
    <w:tmpl w:val="3AF66E58"/>
    <w:lvl w:ilvl="0" w:tplc="D60ADA26">
      <w:start w:val="1"/>
      <w:numFmt w:val="decimal"/>
      <w:lvlText w:val="2.%1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826C5"/>
    <w:multiLevelType w:val="multilevel"/>
    <w:tmpl w:val="F046302E"/>
    <w:lvl w:ilvl="0">
      <w:start w:val="2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65" w:hanging="1305"/>
      </w:pPr>
    </w:lvl>
    <w:lvl w:ilvl="2">
      <w:start w:val="1"/>
      <w:numFmt w:val="decimal"/>
      <w:isLgl/>
      <w:lvlText w:val="%1.%2.%3."/>
      <w:lvlJc w:val="left"/>
      <w:pPr>
        <w:ind w:left="2265" w:hanging="1305"/>
      </w:pPr>
    </w:lvl>
    <w:lvl w:ilvl="3">
      <w:start w:val="1"/>
      <w:numFmt w:val="decimal"/>
      <w:isLgl/>
      <w:lvlText w:val="%1.%2.%3.%4."/>
      <w:lvlJc w:val="left"/>
      <w:pPr>
        <w:ind w:left="2565" w:hanging="1305"/>
      </w:pPr>
    </w:lvl>
    <w:lvl w:ilvl="4">
      <w:start w:val="1"/>
      <w:numFmt w:val="decimal"/>
      <w:isLgl/>
      <w:lvlText w:val="%1.%2.%3.%4.%5."/>
      <w:lvlJc w:val="left"/>
      <w:pPr>
        <w:ind w:left="2865" w:hanging="1305"/>
      </w:pPr>
    </w:lvl>
    <w:lvl w:ilvl="5">
      <w:start w:val="1"/>
      <w:numFmt w:val="decimal"/>
      <w:isLgl/>
      <w:lvlText w:val="%1.%2.%3.%4.%5.%6."/>
      <w:lvlJc w:val="left"/>
      <w:pPr>
        <w:ind w:left="3165" w:hanging="1305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</w:lvl>
  </w:abstractNum>
  <w:abstractNum w:abstractNumId="6">
    <w:nsid w:val="198D7603"/>
    <w:multiLevelType w:val="hybridMultilevel"/>
    <w:tmpl w:val="C6A65AB4"/>
    <w:lvl w:ilvl="0" w:tplc="D492922A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31AA0"/>
    <w:multiLevelType w:val="hybridMultilevel"/>
    <w:tmpl w:val="A3242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32600"/>
    <w:multiLevelType w:val="hybridMultilevel"/>
    <w:tmpl w:val="19369AC2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1D705B"/>
    <w:multiLevelType w:val="hybridMultilevel"/>
    <w:tmpl w:val="F5960A42"/>
    <w:lvl w:ilvl="0" w:tplc="F816F65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46D06"/>
    <w:multiLevelType w:val="hybridMultilevel"/>
    <w:tmpl w:val="A83480B2"/>
    <w:lvl w:ilvl="0" w:tplc="D492922A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662A4"/>
    <w:multiLevelType w:val="hybridMultilevel"/>
    <w:tmpl w:val="005AC998"/>
    <w:lvl w:ilvl="0" w:tplc="D492922A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A2618"/>
    <w:multiLevelType w:val="hybridMultilevel"/>
    <w:tmpl w:val="DC96E652"/>
    <w:lvl w:ilvl="0" w:tplc="D492922A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36356"/>
    <w:multiLevelType w:val="hybridMultilevel"/>
    <w:tmpl w:val="544A0E6C"/>
    <w:lvl w:ilvl="0" w:tplc="D492922A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06F3B"/>
    <w:multiLevelType w:val="hybridMultilevel"/>
    <w:tmpl w:val="7D7807B8"/>
    <w:lvl w:ilvl="0" w:tplc="D492922A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C3117"/>
    <w:multiLevelType w:val="hybridMultilevel"/>
    <w:tmpl w:val="109A4D5C"/>
    <w:lvl w:ilvl="0" w:tplc="1C6CB738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52"/>
    <w:rsid w:val="00111352"/>
    <w:rsid w:val="00206351"/>
    <w:rsid w:val="00293552"/>
    <w:rsid w:val="004F1649"/>
    <w:rsid w:val="0093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rsid w:val="00293552"/>
  </w:style>
  <w:style w:type="paragraph" w:styleId="a3">
    <w:name w:val="Normal (Web)"/>
    <w:basedOn w:val="a"/>
    <w:uiPriority w:val="99"/>
    <w:semiHidden/>
    <w:unhideWhenUsed/>
    <w:rsid w:val="00111352"/>
    <w:pPr>
      <w:widowControl/>
      <w:autoSpaceDE/>
      <w:autoSpaceDN/>
      <w:adjustRightInd/>
      <w:spacing w:before="408" w:after="408"/>
      <w:ind w:left="408" w:right="408" w:firstLine="0"/>
      <w:jc w:val="left"/>
    </w:pPr>
    <w:rPr>
      <w:rFonts w:ascii="Verdana" w:hAnsi="Verdana" w:cs="Times New Roman"/>
      <w:sz w:val="33"/>
      <w:szCs w:val="33"/>
    </w:rPr>
  </w:style>
  <w:style w:type="paragraph" w:styleId="a4">
    <w:name w:val="List Paragraph"/>
    <w:basedOn w:val="a"/>
    <w:uiPriority w:val="34"/>
    <w:qFormat/>
    <w:rsid w:val="0011135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basedOn w:val="a"/>
    <w:uiPriority w:val="99"/>
    <w:rsid w:val="00111352"/>
    <w:pPr>
      <w:widowControl/>
      <w:autoSpaceDE/>
      <w:autoSpaceDN/>
      <w:adjustRightInd/>
      <w:spacing w:before="100" w:beforeAutospacing="1" w:after="100" w:afterAutospacing="1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111352"/>
    <w:pPr>
      <w:widowControl/>
      <w:autoSpaceDE/>
      <w:autoSpaceDN/>
      <w:adjustRightInd/>
      <w:spacing w:before="100" w:beforeAutospacing="1" w:after="115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16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6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rsid w:val="00293552"/>
  </w:style>
  <w:style w:type="paragraph" w:styleId="a3">
    <w:name w:val="Normal (Web)"/>
    <w:basedOn w:val="a"/>
    <w:uiPriority w:val="99"/>
    <w:semiHidden/>
    <w:unhideWhenUsed/>
    <w:rsid w:val="00111352"/>
    <w:pPr>
      <w:widowControl/>
      <w:autoSpaceDE/>
      <w:autoSpaceDN/>
      <w:adjustRightInd/>
      <w:spacing w:before="408" w:after="408"/>
      <w:ind w:left="408" w:right="408" w:firstLine="0"/>
      <w:jc w:val="left"/>
    </w:pPr>
    <w:rPr>
      <w:rFonts w:ascii="Verdana" w:hAnsi="Verdana" w:cs="Times New Roman"/>
      <w:sz w:val="33"/>
      <w:szCs w:val="33"/>
    </w:rPr>
  </w:style>
  <w:style w:type="paragraph" w:styleId="a4">
    <w:name w:val="List Paragraph"/>
    <w:basedOn w:val="a"/>
    <w:uiPriority w:val="34"/>
    <w:qFormat/>
    <w:rsid w:val="0011135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basedOn w:val="a"/>
    <w:uiPriority w:val="99"/>
    <w:rsid w:val="00111352"/>
    <w:pPr>
      <w:widowControl/>
      <w:autoSpaceDE/>
      <w:autoSpaceDN/>
      <w:adjustRightInd/>
      <w:spacing w:before="100" w:beforeAutospacing="1" w:after="100" w:afterAutospacing="1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111352"/>
    <w:pPr>
      <w:widowControl/>
      <w:autoSpaceDE/>
      <w:autoSpaceDN/>
      <w:adjustRightInd/>
      <w:spacing w:before="100" w:beforeAutospacing="1" w:after="115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16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6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36F1-15B1-4D55-91EF-84230010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Velton</cp:lastModifiedBy>
  <cp:revision>4</cp:revision>
  <cp:lastPrinted>2013-09-04T11:41:00Z</cp:lastPrinted>
  <dcterms:created xsi:type="dcterms:W3CDTF">2013-09-04T11:25:00Z</dcterms:created>
  <dcterms:modified xsi:type="dcterms:W3CDTF">2013-09-04T11:42:00Z</dcterms:modified>
</cp:coreProperties>
</file>