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C" w:rsidRDefault="00E3306C" w:rsidP="00E3306C">
      <w:pPr>
        <w:pStyle w:val="a3"/>
        <w:rPr>
          <w:szCs w:val="28"/>
        </w:rPr>
      </w:pPr>
      <w:r>
        <w:rPr>
          <w:szCs w:val="28"/>
        </w:rPr>
        <w:t>АДМИНИСТРАЦИЯ НОВОПАШКОВСКОГО  СЕЛЬСКОГО ПОСЕЛЕНИЯ КРЫЛОВСКОГО РАЙОНА</w:t>
      </w:r>
    </w:p>
    <w:p w:rsidR="00E3306C" w:rsidRDefault="00E3306C" w:rsidP="00E33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06C" w:rsidRDefault="00E3306C" w:rsidP="00E330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3306C" w:rsidRDefault="00E3306C" w:rsidP="00E330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bCs/>
          <w:sz w:val="28"/>
          <w:szCs w:val="28"/>
        </w:rPr>
        <w:t>13.09.2013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 </w:t>
      </w:r>
      <w:r>
        <w:rPr>
          <w:rFonts w:ascii="Times New Roman" w:hAnsi="Times New Roman" w:cs="Times New Roman"/>
          <w:b/>
          <w:bCs/>
          <w:sz w:val="28"/>
          <w:szCs w:val="28"/>
        </w:rPr>
        <w:t>62</w:t>
      </w:r>
    </w:p>
    <w:p w:rsidR="00E3306C" w:rsidRDefault="00E3306C" w:rsidP="00E3306C">
      <w:pPr>
        <w:pStyle w:val="1"/>
        <w:jc w:val="center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ст-ца</w:t>
      </w:r>
      <w:proofErr w:type="spellEnd"/>
      <w:r>
        <w:rPr>
          <w:b w:val="0"/>
          <w:bCs w:val="0"/>
          <w:sz w:val="24"/>
        </w:rPr>
        <w:t xml:space="preserve"> Новопашковская    </w:t>
      </w:r>
    </w:p>
    <w:p w:rsidR="00E3306C" w:rsidRDefault="00E3306C" w:rsidP="00E3306C">
      <w:pPr>
        <w:pStyle w:val="1"/>
        <w:jc w:val="center"/>
        <w:rPr>
          <w:b w:val="0"/>
          <w:bCs w:val="0"/>
          <w:sz w:val="24"/>
        </w:rPr>
      </w:pPr>
    </w:p>
    <w:p w:rsidR="00E3306C" w:rsidRDefault="00E3306C" w:rsidP="00E3306C">
      <w:pPr>
        <w:pStyle w:val="1"/>
        <w:jc w:val="center"/>
        <w:rPr>
          <w:b w:val="0"/>
          <w:bCs w:val="0"/>
          <w:sz w:val="24"/>
        </w:rPr>
      </w:pPr>
    </w:p>
    <w:p w:rsidR="00E3306C" w:rsidRDefault="00E3306C" w:rsidP="00E3306C">
      <w:pPr>
        <w:pStyle w:val="1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</w:t>
      </w:r>
    </w:p>
    <w:p w:rsidR="00E3306C" w:rsidRDefault="00E3306C" w:rsidP="00E33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проведении аттестации муниципальных служащих в Новопашковском сельском поселении Крыловского района</w:t>
      </w:r>
    </w:p>
    <w:p w:rsidR="00E3306C" w:rsidRDefault="00E3306C" w:rsidP="00E330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06C" w:rsidRP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</w:t>
      </w:r>
      <w:r w:rsidRPr="00E3306C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 года № 1244-КЗ "О муниципальной службе в Краснодарском крае", </w:t>
      </w:r>
      <w:hyperlink r:id="rId7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Краснодарского края от 27 сентября 2007 года № 1323-КЗ "О типовом </w:t>
      </w:r>
      <w:proofErr w:type="gramStart"/>
      <w:r w:rsidRPr="00E3306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E3306C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служащих"</w:t>
      </w:r>
    </w:p>
    <w:p w:rsidR="00E3306C" w:rsidRPr="00E3306C" w:rsidRDefault="00E3306C" w:rsidP="00E3306C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E330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3306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 w:rsidRPr="00E3306C">
        <w:rPr>
          <w:rFonts w:ascii="Times New Roman" w:hAnsi="Times New Roman" w:cs="Times New Roman"/>
          <w:sz w:val="28"/>
          <w:szCs w:val="28"/>
        </w:rPr>
        <w:t xml:space="preserve">      1. Утвердить </w:t>
      </w:r>
      <w:hyperlink r:id="rId8" w:anchor="Par31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о проведении аттестации </w:t>
      </w:r>
      <w:r>
        <w:rPr>
          <w:rFonts w:ascii="Times New Roman" w:hAnsi="Times New Roman" w:cs="Times New Roman"/>
          <w:sz w:val="28"/>
          <w:szCs w:val="28"/>
        </w:rPr>
        <w:t>муниципальных служащих в  Новопашковском сельском поселении Крыловского района (прилагается.).</w:t>
      </w:r>
    </w:p>
    <w:p w:rsidR="00E3306C" w:rsidRDefault="00E3306C" w:rsidP="00E3306C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szCs w:val="28"/>
        </w:rPr>
      </w:pPr>
      <w:r>
        <w:rPr>
          <w:szCs w:val="28"/>
        </w:rPr>
        <w:t xml:space="preserve">               </w:t>
      </w:r>
      <w:r>
        <w:rPr>
          <w:b w:val="0"/>
          <w:szCs w:val="28"/>
        </w:rPr>
        <w:t>2. Постановление   главы администрации Новопашковского сельского поселения Крыловского района от 6 ноября 2007 года № 58 (с изменениями от 1 июля 2009 № 50) « Об утверждении Положения о порядке аттестации  и Положения о порядке  ведения личных дел муниципальных служащих в администрации Новопашковского сельского  поселения Крыловского района» считать утратившим силу.</w:t>
      </w: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3306C" w:rsidRDefault="00E3306C" w:rsidP="00E3306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официального обнародования.</w:t>
      </w:r>
    </w:p>
    <w:p w:rsidR="00E3306C" w:rsidRDefault="00E3306C" w:rsidP="00E3306C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Новопашковского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E3306C" w:rsidRDefault="00E3306C" w:rsidP="00E330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 Крыловского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И.В.Корсун</w:t>
      </w:r>
      <w:proofErr w:type="spellEnd"/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tabs>
          <w:tab w:val="num" w:pos="0"/>
        </w:tabs>
        <w:jc w:val="center"/>
        <w:rPr>
          <w:b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</w:t>
      </w: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ПРИЛОЖЕНИЕ </w:t>
      </w:r>
    </w:p>
    <w:p w:rsidR="00E3306C" w:rsidRDefault="00E3306C" w:rsidP="00E3306C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06C" w:rsidRDefault="00E3306C" w:rsidP="00E3306C">
      <w:pPr>
        <w:numPr>
          <w:ilvl w:val="0"/>
          <w:numId w:val="1"/>
        </w:numPr>
        <w:tabs>
          <w:tab w:val="num" w:pos="0"/>
        </w:tabs>
        <w:suppressAutoHyphens/>
        <w:ind w:left="0" w:right="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E3306C" w:rsidRDefault="00E3306C" w:rsidP="00E3306C">
      <w:pPr>
        <w:numPr>
          <w:ilvl w:val="0"/>
          <w:numId w:val="1"/>
        </w:numPr>
        <w:tabs>
          <w:tab w:val="num" w:pos="0"/>
        </w:tabs>
        <w:suppressAutoHyphens/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E3306C" w:rsidRDefault="00E3306C" w:rsidP="00E3306C">
      <w:pPr>
        <w:numPr>
          <w:ilvl w:val="0"/>
          <w:numId w:val="1"/>
        </w:numPr>
        <w:tabs>
          <w:tab w:val="num" w:pos="0"/>
        </w:tabs>
        <w:suppressAutoHyphens/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Новопашковского сельского</w:t>
      </w:r>
    </w:p>
    <w:p w:rsidR="00E3306C" w:rsidRDefault="00E3306C" w:rsidP="00E3306C">
      <w:pPr>
        <w:numPr>
          <w:ilvl w:val="0"/>
          <w:numId w:val="1"/>
        </w:numPr>
        <w:tabs>
          <w:tab w:val="num" w:pos="0"/>
        </w:tabs>
        <w:suppressAutoHyphens/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поселения Крыловского района</w:t>
      </w:r>
    </w:p>
    <w:p w:rsidR="00E3306C" w:rsidRDefault="00E3306C" w:rsidP="00E3306C">
      <w:pPr>
        <w:numPr>
          <w:ilvl w:val="0"/>
          <w:numId w:val="1"/>
        </w:numPr>
        <w:tabs>
          <w:tab w:val="num" w:pos="0"/>
        </w:tabs>
        <w:suppressAutoHyphens/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 w:cs="Times New Roman"/>
          <w:color w:val="000000"/>
          <w:sz w:val="28"/>
          <w:szCs w:val="28"/>
        </w:rPr>
        <w:t>13.09.2013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</w:p>
    <w:p w:rsidR="00E3306C" w:rsidRDefault="00E3306C" w:rsidP="00E3306C">
      <w:pPr>
        <w:pStyle w:val="1"/>
        <w:widowControl/>
        <w:tabs>
          <w:tab w:val="clear" w:pos="432"/>
          <w:tab w:val="num" w:pos="0"/>
          <w:tab w:val="center" w:pos="360"/>
          <w:tab w:val="center" w:pos="540"/>
          <w:tab w:val="left" w:pos="8820"/>
          <w:tab w:val="center" w:pos="9000"/>
        </w:tabs>
        <w:ind w:left="540" w:right="436" w:firstLine="0"/>
        <w:jc w:val="center"/>
        <w:rPr>
          <w:b w:val="0"/>
          <w:szCs w:val="28"/>
        </w:rPr>
      </w:pPr>
    </w:p>
    <w:p w:rsidR="00E3306C" w:rsidRDefault="00E3306C" w:rsidP="00E33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306C" w:rsidRDefault="00E3306C" w:rsidP="00E33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аттестации муниципальных служащих в Новопашковском сельском поселении Крыловского района</w:t>
      </w:r>
    </w:p>
    <w:p w:rsidR="00E3306C" w:rsidRDefault="00E3306C" w:rsidP="00E3306C">
      <w:pPr>
        <w:autoSpaceDE w:val="0"/>
        <w:autoSpaceDN w:val="0"/>
        <w:adjustRightInd w:val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06C" w:rsidRDefault="00E3306C" w:rsidP="00E3306C">
      <w:pPr>
        <w:jc w:val="right"/>
        <w:rPr>
          <w:sz w:val="28"/>
          <w:szCs w:val="28"/>
        </w:rPr>
      </w:pPr>
    </w:p>
    <w:p w:rsidR="00E3306C" w:rsidRDefault="00E3306C" w:rsidP="00E3306C">
      <w:pPr>
        <w:pStyle w:val="a6"/>
        <w:autoSpaceDE w:val="0"/>
        <w:autoSpaceDN w:val="0"/>
        <w:adjustRightInd w:val="0"/>
        <w:ind w:righ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E3306C" w:rsidRDefault="00E3306C" w:rsidP="00E33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в соответствии </w:t>
      </w:r>
      <w:r w:rsidRPr="00E3306C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края от 27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1323-КЗ "О типовом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служащих" определяется порядок проведения аттестации муниципальных служащих, замещающих должности муниципальной службы в Новопашковском сельском поселении Крыловского района.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соответствии с федеральным законодательством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органе, а также вопросов, связанных с изменением условий оплаты труда муниципальных служащих.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соответствии с федеральным законодательством аттестации не подлежат следующие муниципальные служащие: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замещающие должности муниципальной службы менее одного года;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истечения трех лет после проведения предыдущей аттестации может проводиться внеочередная аттестация.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Внеочередная аттестация может проводиться: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соглашению сторон служебного контракта с учетом результатов годового отчета о профессиональной служебной деятельности муниципального служащего;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решению представителя нанимателя в лице главы муниципального образования или его представителя (далее - представителя нанимателя) после принятия в установленном порядке решения: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сокращении должностей муниципальной службы в муниципальном органе;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условий оплаты труда муниципальных служащих.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муниципальном органе.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проведения аттестации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проведения аттестации муниципальных служащих в администрации Новопашковского сельского поселения Крыловского района издается правовой акт, содержащий положения: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утверждении графика проведения аттестации;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составлении списков муниципальных служащих, подлежащих аттестации;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 подготовке документов, необходимых для работы аттестационной комиссии.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Глава Новопашковского сельского поселения определяет количественный и персональный состав аттестационной комиссии, сроки и порядок ее работы.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кадрового, юридического (правового) подразделений и подразделения, в котором муниципальный служащий, подлежащий аттестации, замещает должность муниципальной службы).</w:t>
      </w:r>
      <w:proofErr w:type="gramEnd"/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(работодатель)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органе местного самоуправления создан выборный профсоюзный орган, в состав аттестационной комиссии включается член комиссии от выборного профсоюзного органа.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аттестационной комиссии формируется таким образом, чтобы была исключена возможность возникновения конфликта интересов, которые могли бы повлиять на принимаемые аттестационной комиссией решения.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Аттестационная комиссия состоит из председателя, заместителя председателя, секретаря и иных членов комиссии. Все члены аттестационной комиссии при принятии решений обладают равными правами.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Аттестация муниципальных служащих проводится аттестационной комиссией в соответствии с графиком проведения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аттестации ежегодно утверждается главой Новопашковского сельского поселения  и доводится до сведения каждого аттестуемого муниципального служащего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месяц до начала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графике проведения аттестации указываются: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отдела,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проводится аттестация;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список муниципальных служащих, подлежащих аттестации;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лиц, ответственных за их представление.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отзыв), подписанный его непосредственным руководителем и утвержденный вышестоящим руководителем.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Отзыв должен содержать следующие сведения о муниципальном служащем: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отзыву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служащего.</w:t>
      </w:r>
    </w:p>
    <w:p w:rsidR="00E3306C" w:rsidRDefault="00E3306C" w:rsidP="00E3306C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</w:t>
      </w:r>
      <w:r w:rsidRPr="00E3306C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Краснодарского </w:t>
      </w:r>
      <w:r>
        <w:rPr>
          <w:rFonts w:ascii="Times New Roman" w:hAnsi="Times New Roman" w:cs="Times New Roman"/>
          <w:sz w:val="28"/>
          <w:szCs w:val="28"/>
        </w:rPr>
        <w:t>края от 03.05.2012 № 2491-КЗ)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комиссию дополнительные сведения о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аттестации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отделом задач, сложности выполняемой им работы, ее эффективности и результативности.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муниципальной службы.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 соответствии с федеральным законодательством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E3306C" w:rsidRP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r:id="rId11" w:anchor="Par154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E3306C" w:rsidRP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 w:rsidRPr="00E3306C"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 w:rsidR="00E3306C" w:rsidRP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 w:rsidRPr="00E3306C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E3306C" w:rsidRP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 w:rsidRPr="00E3306C">
        <w:rPr>
          <w:rFonts w:ascii="Times New Roman" w:hAnsi="Times New Roman" w:cs="Times New Roman"/>
          <w:sz w:val="28"/>
          <w:szCs w:val="28"/>
        </w:rPr>
        <w:t xml:space="preserve">24. Аттестационный лист муниципального служащего, прошедшего аттестацию, и указанный в </w:t>
      </w:r>
      <w:hyperlink r:id="rId12" w:anchor="Par95" w:history="1">
        <w:r w:rsidRPr="00E3306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пункте 11</w:t>
        </w:r>
      </w:hyperlink>
      <w:r w:rsidRPr="00E3306C">
        <w:rPr>
          <w:rFonts w:ascii="Times New Roman" w:hAnsi="Times New Roman" w:cs="Times New Roman"/>
          <w:sz w:val="28"/>
          <w:szCs w:val="28"/>
        </w:rPr>
        <w:t xml:space="preserve"> настоящего Положения отзыв хранятся в личном деле муниципального служащего.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Секретарь аттестационной комиссии ведет протокол заседания комиссии, в котором фиксирует ее решения и итоги голосования.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 Материалы аттестации передаются главе Новопашковского сельского поселения не позднее чем через семь дней после дня проведения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 соответствии с федеральным законодательством в течение одного месяца после проведения аттестации по ее результатам представитель нанимателя (работодатель) издает муниципальный правовой акт о том, что муниципальный служащий: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направляется на профессиональную переподготовку или повышение квалификации за счет средств местного бюджета;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понижается в должности муниципальной службы.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профессиональной переподготовки или повышения квалификации глава Новопашковского сельского поселения 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вследствие недостаточной квалификации, подтвержденной результатами аттестации.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 соответствии с федеральным законодательством муниципальный служащий вправе обжаловать результаты аттестации в судебном порядке.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</w:p>
    <w:p w:rsidR="00E3306C" w:rsidRDefault="00E3306C" w:rsidP="00E3306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общим вопросам                                                     С.Ф.  Шаповалова                     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аттестации</w:t>
      </w:r>
    </w:p>
    <w:p w:rsidR="00E3306C" w:rsidRDefault="00E3306C" w:rsidP="00E3306C">
      <w:pPr>
        <w:autoSpaceDE w:val="0"/>
        <w:autoSpaceDN w:val="0"/>
        <w:adjustRightInd w:val="0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Новопашковском сельском 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Крыловского района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3306C" w:rsidRDefault="00E3306C" w:rsidP="00E3306C">
      <w:pPr>
        <w:autoSpaceDE w:val="0"/>
        <w:autoSpaceDN w:val="0"/>
        <w:adjustRightInd w:val="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АТТЕСТАЦИОННЫЙ ЛИСТ МУНИЦИПАЛЬНОГО СЛУЖАЩЕГО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>
      <w:pPr>
        <w:pStyle w:val="ConsPlusNonformat"/>
      </w:pPr>
      <w:bookmarkStart w:id="1" w:name="Par95"/>
      <w:bookmarkEnd w:id="1"/>
      <w:r>
        <w:t>1. Фамилия, имя, отчество ________________________________________</w:t>
      </w:r>
    </w:p>
    <w:p w:rsidR="00E3306C" w:rsidRDefault="00E3306C" w:rsidP="00E3306C">
      <w:pPr>
        <w:pStyle w:val="ConsPlusNonformat"/>
      </w:pPr>
      <w:r>
        <w:t>2. Год, число и месяц рождения ___________________________________</w:t>
      </w:r>
    </w:p>
    <w:p w:rsidR="00E3306C" w:rsidRDefault="00E3306C" w:rsidP="00E3306C">
      <w:pPr>
        <w:pStyle w:val="ConsPlusNonformat"/>
      </w:pPr>
      <w:r>
        <w:t xml:space="preserve">3. Сведения   о  профессиональном   образовании,   наличии  </w:t>
      </w:r>
      <w:proofErr w:type="gramStart"/>
      <w:r>
        <w:t>ученой</w:t>
      </w:r>
      <w:proofErr w:type="gramEnd"/>
    </w:p>
    <w:p w:rsidR="00E3306C" w:rsidRDefault="00E3306C" w:rsidP="00E3306C">
      <w:pPr>
        <w:pStyle w:val="ConsPlusNonformat"/>
      </w:pPr>
      <w:r>
        <w:t>степени, ученого звания __________________________________________</w:t>
      </w:r>
    </w:p>
    <w:p w:rsidR="00E3306C" w:rsidRDefault="00E3306C" w:rsidP="00E3306C">
      <w:pPr>
        <w:pStyle w:val="ConsPlusNonformat"/>
      </w:pPr>
      <w:r>
        <w:t xml:space="preserve">                             </w:t>
      </w:r>
      <w:proofErr w:type="gramStart"/>
      <w:r>
        <w:t>(когда и какое учебное заведение</w:t>
      </w:r>
      <w:proofErr w:type="gramEnd"/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 xml:space="preserve">  окончил, специальность и квалификация по образованию, ученая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 xml:space="preserve">                      степень, ученое звание)</w:t>
      </w:r>
    </w:p>
    <w:p w:rsidR="00E3306C" w:rsidRDefault="00E3306C" w:rsidP="00E3306C">
      <w:pPr>
        <w:pStyle w:val="ConsPlusNonformat"/>
      </w:pPr>
      <w:r>
        <w:t>4. Замещаемая должность муниципальной службы на момент  аттестации</w:t>
      </w:r>
    </w:p>
    <w:p w:rsidR="00E3306C" w:rsidRDefault="00E3306C" w:rsidP="00E3306C">
      <w:pPr>
        <w:pStyle w:val="ConsPlusNonformat"/>
      </w:pPr>
      <w:r>
        <w:t>и дата назначения на эту должность 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5. Стаж муниципальной службы _____________________________________</w:t>
      </w:r>
    </w:p>
    <w:p w:rsidR="00E3306C" w:rsidRDefault="00E3306C" w:rsidP="00E3306C">
      <w:pPr>
        <w:pStyle w:val="ConsPlusNonformat"/>
      </w:pPr>
      <w:r>
        <w:t>6. Общий трудовой стаж ___________________________________________</w:t>
      </w:r>
    </w:p>
    <w:p w:rsidR="00E3306C" w:rsidRDefault="00E3306C" w:rsidP="00E3306C">
      <w:pPr>
        <w:pStyle w:val="ConsPlusNonformat"/>
      </w:pPr>
      <w:r>
        <w:t>7. Вопросы к муниципальному служащему и краткие ответы на них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bookmarkStart w:id="2" w:name="Par114"/>
      <w:bookmarkEnd w:id="2"/>
      <w:r>
        <w:t>8. Замечания и предложения, высказанные  аттестационной  комиссией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>9. Краткая оценка выполнения  рекомендаций  предыдущей  аттестации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 xml:space="preserve">          (выполнены, выполнены частично, не выполнены)</w:t>
      </w:r>
    </w:p>
    <w:p w:rsidR="00E3306C" w:rsidRDefault="00E3306C" w:rsidP="00E3306C">
      <w:pPr>
        <w:pStyle w:val="ConsPlusNonformat"/>
      </w:pPr>
      <w:r>
        <w:t>10. Решение аттестационной комиссии 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 xml:space="preserve">              (в соответствии с </w:t>
      </w:r>
      <w:hyperlink r:id="rId13" w:anchor="Par114" w:history="1">
        <w:r>
          <w:rPr>
            <w:rStyle w:val="a7"/>
          </w:rPr>
          <w:t>пунктом 16</w:t>
        </w:r>
      </w:hyperlink>
      <w:r>
        <w:t xml:space="preserve"> Положения)</w:t>
      </w:r>
    </w:p>
    <w:p w:rsidR="00E3306C" w:rsidRDefault="00E3306C" w:rsidP="00E3306C">
      <w:pPr>
        <w:pStyle w:val="ConsPlusNonformat"/>
      </w:pPr>
      <w:r>
        <w:t>11. Рекомендации аттестационной комиссии 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  <w:r>
        <w:t xml:space="preserve">              (в соответствии с </w:t>
      </w:r>
      <w:hyperlink r:id="rId14" w:anchor="Par114" w:history="1">
        <w:r>
          <w:rPr>
            <w:rStyle w:val="a7"/>
          </w:rPr>
          <w:t>пунктом 16</w:t>
        </w:r>
      </w:hyperlink>
      <w:r>
        <w:t xml:space="preserve"> Положения)</w:t>
      </w:r>
    </w:p>
    <w:p w:rsidR="00E3306C" w:rsidRDefault="00E3306C" w:rsidP="00E3306C">
      <w:pPr>
        <w:pStyle w:val="ConsPlusNonformat"/>
      </w:pPr>
      <w:r>
        <w:t>12. Количественный состав аттестационной комиссии ____________</w:t>
      </w:r>
    </w:p>
    <w:p w:rsidR="00E3306C" w:rsidRDefault="00E3306C" w:rsidP="00E3306C">
      <w:pPr>
        <w:pStyle w:val="ConsPlusNonformat"/>
      </w:pPr>
      <w:r>
        <w:t>На заседании присутствовало _____ членов аттестационной комиссии</w:t>
      </w:r>
    </w:p>
    <w:p w:rsidR="00E3306C" w:rsidRDefault="00E3306C" w:rsidP="00E3306C">
      <w:pPr>
        <w:pStyle w:val="ConsPlusNonformat"/>
      </w:pPr>
      <w:r>
        <w:t>Количество голосов "за" ______, "против" ______</w:t>
      </w:r>
    </w:p>
    <w:p w:rsidR="00E3306C" w:rsidRDefault="00E3306C" w:rsidP="00E3306C">
      <w:pPr>
        <w:pStyle w:val="ConsPlusNonformat"/>
      </w:pPr>
      <w:r>
        <w:t>13. Примечания ___________________________________________________</w:t>
      </w:r>
    </w:p>
    <w:p w:rsidR="00E3306C" w:rsidRDefault="00E3306C" w:rsidP="00E3306C">
      <w:pPr>
        <w:pStyle w:val="ConsPlusNonformat"/>
      </w:pPr>
      <w:r>
        <w:t>__________________________________________________________________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Председатель</w:t>
      </w:r>
    </w:p>
    <w:p w:rsidR="00E3306C" w:rsidRDefault="00E3306C" w:rsidP="00E3306C">
      <w:pPr>
        <w:pStyle w:val="ConsPlusNonformat"/>
      </w:pPr>
      <w:r>
        <w:t>аттестационной комиссии (подпись)            (расшифровка подписи)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Заместитель председателя</w:t>
      </w:r>
    </w:p>
    <w:p w:rsidR="00E3306C" w:rsidRDefault="00E3306C" w:rsidP="00E3306C">
      <w:pPr>
        <w:pStyle w:val="ConsPlusNonformat"/>
      </w:pPr>
      <w:r>
        <w:t>аттестационной комиссии (подпись)            (расшифровка подписи)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Секретарь</w:t>
      </w:r>
    </w:p>
    <w:p w:rsidR="00E3306C" w:rsidRDefault="00E3306C" w:rsidP="00E3306C">
      <w:pPr>
        <w:pStyle w:val="ConsPlusNonformat"/>
      </w:pPr>
      <w:r>
        <w:t>аттестационной комиссии (подпись)            (расшифровка подписи)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Члены</w:t>
      </w:r>
    </w:p>
    <w:p w:rsidR="00E3306C" w:rsidRDefault="00E3306C" w:rsidP="00E3306C">
      <w:pPr>
        <w:pStyle w:val="ConsPlusNonformat"/>
      </w:pPr>
      <w:r>
        <w:t>аттестационной комиссии (подпись)            (расшифровка подписи)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 xml:space="preserve">                        (подпись)            (расшифровка подписи)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Дата проведения аттестации _______________________________________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r>
        <w:t>С аттестационным листом ознакомился ______________________________</w:t>
      </w:r>
    </w:p>
    <w:p w:rsidR="00E3306C" w:rsidRDefault="00E3306C" w:rsidP="00E3306C">
      <w:pPr>
        <w:pStyle w:val="ConsPlusNonformat"/>
      </w:pPr>
      <w:r>
        <w:t xml:space="preserve">                          (подпись муниципального служащего, дата)</w:t>
      </w:r>
    </w:p>
    <w:p w:rsidR="00E3306C" w:rsidRDefault="00E3306C" w:rsidP="00E3306C">
      <w:pPr>
        <w:pStyle w:val="ConsPlusNonformat"/>
      </w:pPr>
    </w:p>
    <w:p w:rsidR="00E3306C" w:rsidRDefault="00E3306C" w:rsidP="00E3306C">
      <w:pPr>
        <w:pStyle w:val="ConsPlusNonformat"/>
      </w:pPr>
      <w:proofErr w:type="gramStart"/>
      <w:r>
        <w:t>(место для печати органа</w:t>
      </w:r>
      <w:proofErr w:type="gramEnd"/>
    </w:p>
    <w:p w:rsidR="00E3306C" w:rsidRDefault="00E3306C" w:rsidP="00E3306C">
      <w:pPr>
        <w:pStyle w:val="ConsPlusNonformat"/>
      </w:pPr>
      <w:r>
        <w:t>местного самоуправления</w:t>
      </w:r>
    </w:p>
    <w:p w:rsidR="00E3306C" w:rsidRDefault="00E3306C" w:rsidP="00E3306C">
      <w:pPr>
        <w:pStyle w:val="ConsPlusNonformat"/>
      </w:pPr>
      <w:proofErr w:type="gramStart"/>
      <w:r>
        <w:t>(избирательной комиссии</w:t>
      </w:r>
      <w:proofErr w:type="gramEnd"/>
    </w:p>
    <w:p w:rsidR="00E3306C" w:rsidRDefault="00E3306C" w:rsidP="00E3306C">
      <w:pPr>
        <w:pStyle w:val="ConsPlusNonformat"/>
      </w:pPr>
      <w:bookmarkStart w:id="3" w:name="Par154"/>
      <w:bookmarkEnd w:id="3"/>
      <w:r>
        <w:t>муниципального образования)</w:t>
      </w:r>
    </w:p>
    <w:p w:rsidR="00E3306C" w:rsidRDefault="00E3306C" w:rsidP="00E3306C">
      <w:pPr>
        <w:autoSpaceDE w:val="0"/>
        <w:autoSpaceDN w:val="0"/>
        <w:adjustRightInd w:val="0"/>
        <w:ind w:right="0" w:firstLine="540"/>
        <w:rPr>
          <w:rFonts w:ascii="Times New Roman" w:hAnsi="Times New Roman" w:cs="Times New Roman"/>
          <w:bCs/>
          <w:sz w:val="28"/>
          <w:szCs w:val="28"/>
        </w:rPr>
      </w:pPr>
    </w:p>
    <w:p w:rsidR="00E3306C" w:rsidRDefault="00E3306C" w:rsidP="00E3306C">
      <w:pPr>
        <w:autoSpaceDE w:val="0"/>
        <w:autoSpaceDN w:val="0"/>
        <w:adjustRightInd w:val="0"/>
        <w:ind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306C" w:rsidRDefault="00E3306C" w:rsidP="00E3306C"/>
    <w:p w:rsidR="00E3306C" w:rsidRDefault="00E3306C" w:rsidP="00E3306C"/>
    <w:p w:rsidR="00CB6E00" w:rsidRDefault="00CB6E00"/>
    <w:sectPr w:rsidR="00CB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EA"/>
    <w:rsid w:val="00C42E27"/>
    <w:rsid w:val="00CB6E00"/>
    <w:rsid w:val="00E3306C"/>
    <w:rsid w:val="00E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6C"/>
    <w:pPr>
      <w:spacing w:after="0" w:line="240" w:lineRule="auto"/>
      <w:ind w:right="-6" w:firstLine="709"/>
      <w:jc w:val="both"/>
    </w:pPr>
  </w:style>
  <w:style w:type="paragraph" w:styleId="1">
    <w:name w:val="heading 1"/>
    <w:basedOn w:val="a"/>
    <w:next w:val="a"/>
    <w:link w:val="10"/>
    <w:qFormat/>
    <w:rsid w:val="00E3306C"/>
    <w:pPr>
      <w:keepNext/>
      <w:widowControl w:val="0"/>
      <w:numPr>
        <w:numId w:val="1"/>
      </w:numPr>
      <w:suppressAutoHyphens/>
      <w:ind w:right="0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6C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Subtitle"/>
    <w:basedOn w:val="a"/>
    <w:next w:val="a4"/>
    <w:link w:val="a5"/>
    <w:uiPriority w:val="99"/>
    <w:qFormat/>
    <w:rsid w:val="00E3306C"/>
    <w:pPr>
      <w:widowControl w:val="0"/>
      <w:suppressAutoHyphens/>
      <w:ind w:right="0" w:firstLine="0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customStyle="1" w:styleId="a5">
    <w:name w:val="Подзаголовок Знак"/>
    <w:basedOn w:val="a0"/>
    <w:link w:val="a3"/>
    <w:uiPriority w:val="99"/>
    <w:rsid w:val="00E3306C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E3306C"/>
    <w:pPr>
      <w:ind w:left="720"/>
      <w:contextualSpacing/>
    </w:pPr>
  </w:style>
  <w:style w:type="paragraph" w:customStyle="1" w:styleId="ConsPlusNonformat">
    <w:name w:val="ConsPlusNonformat"/>
    <w:uiPriority w:val="99"/>
    <w:rsid w:val="00E330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3306C"/>
    <w:rPr>
      <w:color w:val="0000FF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E3306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E33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6C"/>
    <w:pPr>
      <w:spacing w:after="0" w:line="240" w:lineRule="auto"/>
      <w:ind w:right="-6" w:firstLine="709"/>
      <w:jc w:val="both"/>
    </w:pPr>
  </w:style>
  <w:style w:type="paragraph" w:styleId="1">
    <w:name w:val="heading 1"/>
    <w:basedOn w:val="a"/>
    <w:next w:val="a"/>
    <w:link w:val="10"/>
    <w:qFormat/>
    <w:rsid w:val="00E3306C"/>
    <w:pPr>
      <w:keepNext/>
      <w:widowControl w:val="0"/>
      <w:numPr>
        <w:numId w:val="1"/>
      </w:numPr>
      <w:suppressAutoHyphens/>
      <w:ind w:right="0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6C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3">
    <w:name w:val="Subtitle"/>
    <w:basedOn w:val="a"/>
    <w:next w:val="a4"/>
    <w:link w:val="a5"/>
    <w:uiPriority w:val="99"/>
    <w:qFormat/>
    <w:rsid w:val="00E3306C"/>
    <w:pPr>
      <w:widowControl w:val="0"/>
      <w:suppressAutoHyphens/>
      <w:ind w:right="0" w:firstLine="0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customStyle="1" w:styleId="a5">
    <w:name w:val="Подзаголовок Знак"/>
    <w:basedOn w:val="a0"/>
    <w:link w:val="a3"/>
    <w:uiPriority w:val="99"/>
    <w:rsid w:val="00E3306C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E3306C"/>
    <w:pPr>
      <w:ind w:left="720"/>
      <w:contextualSpacing/>
    </w:pPr>
  </w:style>
  <w:style w:type="paragraph" w:customStyle="1" w:styleId="ConsPlusNonformat">
    <w:name w:val="ConsPlusNonformat"/>
    <w:uiPriority w:val="99"/>
    <w:rsid w:val="00E330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3306C"/>
    <w:rPr>
      <w:color w:val="0000FF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E3306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E3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elton\Documents\&#1055;&#1056;&#1054;&#1050;&#1059;&#1056;&#1040;&#1058;&#1059;&#1056;&#1040;\2013\&#1053;&#1072;%20&#1101;&#1089;&#1087;&#1077;&#1088;&#1090;&#1085;&#1086;&#1077;%20&#1079;&#1072;&#1082;&#1083;%20&#1084;&#1091;&#1085;.&#1089;&#1083;\&#1040;&#1058;&#1058;&#1045;&#1057;&#1058;&#1040;&#1062;&#1048;&#1071;.docx" TargetMode="External"/><Relationship Id="rId13" Type="http://schemas.openxmlformats.org/officeDocument/2006/relationships/hyperlink" Target="file:///C:\Users\Velton\Documents\&#1055;&#1056;&#1054;&#1050;&#1059;&#1056;&#1040;&#1058;&#1059;&#1056;&#1040;\2013\&#1053;&#1072;%20&#1101;&#1089;&#1087;&#1077;&#1088;&#1090;&#1085;&#1086;&#1077;%20&#1079;&#1072;&#1082;&#1083;%20&#1084;&#1091;&#1085;.&#1089;&#1083;\&#1040;&#1058;&#1058;&#1045;&#1057;&#1058;&#1040;&#1062;&#1048;&#1071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9720711AE2DBF4E65B3C9FC665F8D8272477F94098EC81D8B4FFC990FB2617AhB0FR" TargetMode="External"/><Relationship Id="rId12" Type="http://schemas.openxmlformats.org/officeDocument/2006/relationships/hyperlink" Target="file:///C:\Users\Velton\Documents\&#1055;&#1056;&#1054;&#1050;&#1059;&#1056;&#1040;&#1058;&#1059;&#1056;&#1040;\2013\&#1053;&#1072;%20&#1101;&#1089;&#1087;&#1077;&#1088;&#1090;&#1085;&#1086;&#1077;%20&#1079;&#1072;&#1082;&#1083;%20&#1084;&#1091;&#1085;.&#1089;&#1083;\&#1040;&#1058;&#1058;&#1045;&#1057;&#1058;&#1040;&#1062;&#1048;&#1071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720711AE2DBF4E65B3C9FC665F8D8272477F940989CB1D894FFC990FB2617ABF9ED54ADAB5DAC5AF98ACh200R" TargetMode="External"/><Relationship Id="rId11" Type="http://schemas.openxmlformats.org/officeDocument/2006/relationships/hyperlink" Target="file:///C:\Users\Velton\Documents\&#1055;&#1056;&#1054;&#1050;&#1059;&#1056;&#1040;&#1058;&#1059;&#1056;&#1040;\2013\&#1053;&#1072;%20&#1101;&#1089;&#1087;&#1077;&#1088;&#1090;&#1085;&#1086;&#1077;%20&#1079;&#1072;&#1082;&#1083;%20&#1084;&#1091;&#1085;.&#1089;&#1083;\&#1040;&#1058;&#1058;&#1045;&#1057;&#1058;&#1040;&#1062;&#1048;&#1071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D535BB1C12EEA873FEA9FAA5405C2797E91CADCEC838462B5F9DCA8AF93BC04D1F0915B04A18BCEF56F9g47F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A5D80AA4EB160F6E91A300AE4CD8624C662FA187B1F4D1575C114A62B93EFBM9A4S" TargetMode="External"/><Relationship Id="rId14" Type="http://schemas.openxmlformats.org/officeDocument/2006/relationships/hyperlink" Target="file:///C:\Users\Velton\Documents\&#1055;&#1056;&#1054;&#1050;&#1059;&#1056;&#1040;&#1058;&#1059;&#1056;&#1040;\2013\&#1053;&#1072;%20&#1101;&#1089;&#1087;&#1077;&#1088;&#1090;&#1085;&#1086;&#1077;%20&#1079;&#1072;&#1082;&#1083;%20&#1084;&#1091;&#1085;.&#1089;&#1083;\&#1040;&#1058;&#1058;&#1045;&#1057;&#1058;&#1040;&#1062;&#1048;&#107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2953</Words>
  <Characters>16833</Characters>
  <Application>Microsoft Office Word</Application>
  <DocSecurity>0</DocSecurity>
  <Lines>140</Lines>
  <Paragraphs>39</Paragraphs>
  <ScaleCrop>false</ScaleCrop>
  <Company/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cp:lastPrinted>2013-09-20T10:05:00Z</cp:lastPrinted>
  <dcterms:created xsi:type="dcterms:W3CDTF">2013-09-20T10:02:00Z</dcterms:created>
  <dcterms:modified xsi:type="dcterms:W3CDTF">2013-09-20T10:06:00Z</dcterms:modified>
</cp:coreProperties>
</file>