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2691765</wp:posOffset>
            </wp:positionH>
            <wp:positionV relativeFrom="paragraph">
              <wp:posOffset>-634365</wp:posOffset>
            </wp:positionV>
            <wp:extent cx="733425" cy="92392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038" w:rsidRDefault="00441038" w:rsidP="00A23B8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A23B8B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АДМИНИСТРАЦИЯ НОВОПАШКОВСКОГО СЕЛЬСКОГО</w:t>
      </w:r>
      <w:r w:rsidR="00441038"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FC7F2F" w:rsidRPr="0008019B" w:rsidRDefault="00FC7F2F" w:rsidP="00A23B8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244587">
        <w:rPr>
          <w:rFonts w:ascii="Times New Roman" w:hAnsi="Times New Roman"/>
          <w:b/>
          <w:spacing w:val="-4"/>
          <w:sz w:val="28"/>
          <w:szCs w:val="28"/>
        </w:rPr>
        <w:t xml:space="preserve">08.11.2021         </w:t>
      </w:r>
      <w:bookmarkStart w:id="0" w:name="_GoBack"/>
      <w:bookmarkEnd w:id="0"/>
      <w:r w:rsidR="007C40BA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A23B8B">
        <w:rPr>
          <w:rFonts w:ascii="Times New Roman" w:hAnsi="Times New Roman"/>
          <w:b/>
          <w:sz w:val="28"/>
          <w:szCs w:val="28"/>
        </w:rPr>
        <w:t xml:space="preserve">          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№</w:t>
      </w:r>
      <w:r w:rsidR="007C40BA">
        <w:rPr>
          <w:rFonts w:ascii="Times New Roman" w:hAnsi="Times New Roman"/>
          <w:b/>
          <w:sz w:val="28"/>
          <w:szCs w:val="28"/>
        </w:rPr>
        <w:t xml:space="preserve"> 79</w:t>
      </w:r>
      <w:r w:rsidR="00460D35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FC7F2F" w:rsidRDefault="00FC7F2F" w:rsidP="00A23B8B">
      <w:pPr>
        <w:spacing w:after="0"/>
      </w:pPr>
    </w:p>
    <w:p w:rsidR="00460D35" w:rsidRPr="001728A8" w:rsidRDefault="00460D35" w:rsidP="00441038">
      <w:pPr>
        <w:spacing w:after="0"/>
        <w:jc w:val="center"/>
      </w:pPr>
    </w:p>
    <w:p w:rsidR="00571937" w:rsidRDefault="00846216" w:rsidP="00141DE4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16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A23B8B" w:rsidRPr="0084621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A23B8B" w:rsidRPr="008742CC">
        <w:rPr>
          <w:rFonts w:ascii="Times New Roman" w:hAnsi="Times New Roman" w:cs="Times New Roman"/>
          <w:b/>
          <w:sz w:val="28"/>
          <w:szCs w:val="28"/>
        </w:rPr>
        <w:t>«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>Поддержка малого и среднего предпр</w:t>
      </w:r>
      <w:r w:rsidR="00A23B8B">
        <w:rPr>
          <w:rFonts w:ascii="Times New Roman" w:hAnsi="Times New Roman" w:cs="Times New Roman"/>
          <w:b/>
          <w:sz w:val="28"/>
          <w:szCs w:val="28"/>
        </w:rPr>
        <w:t xml:space="preserve">инимательства в Новопашковском 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</w:p>
    <w:p w:rsidR="008742CC" w:rsidRDefault="008742C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2CC">
        <w:rPr>
          <w:rFonts w:ascii="Times New Roman" w:hAnsi="Times New Roman" w:cs="Times New Roman"/>
          <w:b/>
          <w:sz w:val="28"/>
          <w:szCs w:val="28"/>
        </w:rPr>
        <w:t>пос</w:t>
      </w:r>
      <w:r w:rsidR="00E56BFB">
        <w:rPr>
          <w:rFonts w:ascii="Times New Roman" w:hAnsi="Times New Roman" w:cs="Times New Roman"/>
          <w:b/>
          <w:sz w:val="28"/>
          <w:szCs w:val="28"/>
        </w:rPr>
        <w:t>елении Крыловского района на 2022-2024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CF108C" w:rsidRDefault="00CF108C" w:rsidP="00A23B8B">
      <w:pPr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</w:p>
    <w:p w:rsidR="00CF108C" w:rsidRDefault="00CF108C" w:rsidP="005440E6">
      <w:pPr>
        <w:spacing w:after="0" w:line="240" w:lineRule="auto"/>
        <w:ind w:left="709" w:right="-3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08C" w:rsidRDefault="00CF108C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C24D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</w:t>
      </w:r>
      <w:r w:rsidR="00E56BFB">
        <w:rPr>
          <w:rFonts w:ascii="Times New Roman" w:hAnsi="Times New Roman" w:cs="Times New Roman"/>
          <w:sz w:val="28"/>
          <w:szCs w:val="28"/>
        </w:rPr>
        <w:t>т 6 октября 2003 года N 131-ФЗ «</w:t>
      </w:r>
      <w:r w:rsidRPr="007C24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56BFB">
        <w:rPr>
          <w:rFonts w:ascii="Times New Roman" w:hAnsi="Times New Roman" w:cs="Times New Roman"/>
          <w:sz w:val="28"/>
          <w:szCs w:val="28"/>
        </w:rPr>
        <w:t>равления в Ро</w:t>
      </w:r>
      <w:r w:rsidR="00E56BFB">
        <w:rPr>
          <w:rFonts w:ascii="Times New Roman" w:hAnsi="Times New Roman" w:cs="Times New Roman"/>
          <w:sz w:val="28"/>
          <w:szCs w:val="28"/>
        </w:rPr>
        <w:t>с</w:t>
      </w:r>
      <w:r w:rsidR="00E56BFB"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 w:rsidR="00E56BFB">
        <w:rPr>
          <w:rFonts w:ascii="Times New Roman" w:hAnsi="Times New Roman" w:cs="Times New Roman"/>
          <w:sz w:val="28"/>
          <w:szCs w:val="28"/>
        </w:rPr>
        <w:t xml:space="preserve"> от 24 июля 2007 года N 209-ФЗ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E56BFB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Краснода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</w:t>
      </w:r>
      <w:r w:rsidR="00E56BFB">
        <w:rPr>
          <w:rFonts w:ascii="Times New Roman" w:hAnsi="Times New Roman" w:cs="Times New Roman"/>
          <w:sz w:val="28"/>
          <w:szCs w:val="28"/>
        </w:rPr>
        <w:t>т 4 апреля 2008 года N 1448-КЗ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</w:t>
      </w:r>
      <w:r w:rsidR="00E56BFB">
        <w:rPr>
          <w:rFonts w:ascii="Times New Roman" w:hAnsi="Times New Roman" w:cs="Times New Roman"/>
          <w:sz w:val="28"/>
          <w:szCs w:val="28"/>
        </w:rPr>
        <w:t>мательства в Краснодарском крае»</w:t>
      </w:r>
      <w:r w:rsidRPr="007C24D5">
        <w:rPr>
          <w:rFonts w:ascii="Times New Roman" w:hAnsi="Times New Roman" w:cs="Times New Roman"/>
          <w:sz w:val="28"/>
          <w:szCs w:val="28"/>
        </w:rPr>
        <w:t xml:space="preserve">, в целях создания благоприятных условий для развития и поддержки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C24D5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Новопашковском сельском поселении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</w:t>
      </w:r>
      <w:r w:rsidRPr="007C24D5">
        <w:rPr>
          <w:rFonts w:ascii="Times New Roman" w:hAnsi="Times New Roman" w:cs="Times New Roman"/>
          <w:sz w:val="28"/>
          <w:szCs w:val="28"/>
        </w:rPr>
        <w:t>:</w:t>
      </w:r>
    </w:p>
    <w:p w:rsidR="007A3C07" w:rsidRDefault="00555CE7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>1. Утвердить муни</w:t>
      </w:r>
      <w:r w:rsidR="0006557A">
        <w:rPr>
          <w:rFonts w:ascii="Times New Roman" w:hAnsi="Times New Roman" w:cs="Times New Roman"/>
          <w:sz w:val="28"/>
          <w:szCs w:val="28"/>
        </w:rPr>
        <w:t>ципальную программу «П</w:t>
      </w:r>
      <w:r w:rsidRPr="00F1259E">
        <w:rPr>
          <w:rFonts w:ascii="Times New Roman" w:hAnsi="Times New Roman" w:cs="Times New Roman"/>
          <w:sz w:val="28"/>
          <w:szCs w:val="28"/>
        </w:rPr>
        <w:t xml:space="preserve">оддержка малого и среднего предпринимательства на территории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</w:t>
      </w:r>
      <w:r w:rsidRPr="00F1259E">
        <w:rPr>
          <w:rFonts w:ascii="Times New Roman" w:hAnsi="Times New Roman" w:cs="Times New Roman"/>
          <w:sz w:val="28"/>
          <w:szCs w:val="28"/>
        </w:rPr>
        <w:t>вского сельского поселения Крыловского района</w:t>
      </w:r>
      <w:r w:rsidR="0006557A">
        <w:rPr>
          <w:rFonts w:ascii="Times New Roman" w:hAnsi="Times New Roman" w:cs="Times New Roman"/>
          <w:sz w:val="28"/>
          <w:szCs w:val="28"/>
        </w:rPr>
        <w:t xml:space="preserve"> </w:t>
      </w:r>
      <w:r w:rsidR="0006557A" w:rsidRPr="0006557A">
        <w:rPr>
          <w:rFonts w:ascii="Times New Roman" w:hAnsi="Times New Roman" w:cs="Times New Roman"/>
          <w:sz w:val="28"/>
          <w:szCs w:val="28"/>
        </w:rPr>
        <w:t>на 2022-2024 годы</w:t>
      </w:r>
      <w:r w:rsidRPr="00F1259E">
        <w:rPr>
          <w:rFonts w:ascii="Times New Roman" w:hAnsi="Times New Roman" w:cs="Times New Roman"/>
          <w:sz w:val="28"/>
          <w:szCs w:val="28"/>
        </w:rPr>
        <w:t>» (</w:t>
      </w:r>
      <w:r w:rsidR="007A3C07">
        <w:rPr>
          <w:rFonts w:ascii="Times New Roman" w:hAnsi="Times New Roman" w:cs="Times New Roman"/>
          <w:sz w:val="28"/>
          <w:szCs w:val="28"/>
        </w:rPr>
        <w:t>Приложение №1</w:t>
      </w:r>
      <w:r w:rsidRPr="00F1259E">
        <w:rPr>
          <w:rFonts w:ascii="Times New Roman" w:hAnsi="Times New Roman" w:cs="Times New Roman"/>
          <w:sz w:val="28"/>
          <w:szCs w:val="28"/>
        </w:rPr>
        <w:t>)</w:t>
      </w:r>
    </w:p>
    <w:p w:rsidR="00555CE7" w:rsidRPr="00F1259E" w:rsidRDefault="007A3C07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5CE7" w:rsidRPr="00F1259E">
        <w:rPr>
          <w:rFonts w:ascii="Times New Roman" w:hAnsi="Times New Roman" w:cs="Times New Roman"/>
          <w:sz w:val="28"/>
          <w:szCs w:val="28"/>
        </w:rPr>
        <w:t>.</w:t>
      </w:r>
      <w:r w:rsidRPr="007A3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Положение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47A8C">
        <w:rPr>
          <w:rFonts w:ascii="Times New Roman" w:hAnsi="Times New Roman"/>
          <w:sz w:val="28"/>
          <w:szCs w:val="28"/>
        </w:rPr>
        <w:t>Новопашковского  сельского поселения Крыловского района</w:t>
      </w:r>
      <w:r w:rsidRPr="00F47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555CE7" w:rsidRPr="00F1259E" w:rsidRDefault="007A3C07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5CE7" w:rsidRPr="00F1259E">
        <w:rPr>
          <w:rFonts w:ascii="Times New Roman" w:hAnsi="Times New Roman" w:cs="Times New Roman"/>
          <w:sz w:val="28"/>
          <w:szCs w:val="28"/>
        </w:rPr>
        <w:t>. Контроль за исполнением постановления оставляю за собой.</w:t>
      </w:r>
    </w:p>
    <w:p w:rsidR="00555CE7" w:rsidRPr="00F1259E" w:rsidRDefault="007A3C07" w:rsidP="005A2D5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CE7" w:rsidRPr="00F1259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55CE7" w:rsidRPr="00F1259E">
        <w:rPr>
          <w:rFonts w:ascii="Times New Roman" w:hAnsi="Times New Roman" w:cs="Times New Roman"/>
          <w:sz w:val="28"/>
          <w:szCs w:val="28"/>
        </w:rPr>
        <w:t>Постановление</w:t>
      </w:r>
      <w:r w:rsidR="00E56BFB">
        <w:rPr>
          <w:rFonts w:ascii="Times New Roman" w:hAnsi="Times New Roman" w:cs="Times New Roman"/>
          <w:sz w:val="28"/>
          <w:szCs w:val="28"/>
        </w:rPr>
        <w:t xml:space="preserve"> вступает в силу с 1 января 2022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</w:t>
      </w:r>
      <w:r w:rsidR="00F1259E" w:rsidRPr="00F1259E">
        <w:rPr>
          <w:rFonts w:ascii="Times New Roman" w:hAnsi="Times New Roman" w:cs="Times New Roman"/>
          <w:sz w:val="28"/>
          <w:szCs w:val="28"/>
        </w:rPr>
        <w:t xml:space="preserve">тупления в силу решения </w:t>
      </w:r>
      <w:r w:rsidR="00A23B8B" w:rsidRPr="00F1259E">
        <w:rPr>
          <w:rFonts w:ascii="Times New Roman" w:hAnsi="Times New Roman" w:cs="Times New Roman"/>
          <w:sz w:val="28"/>
          <w:szCs w:val="28"/>
        </w:rPr>
        <w:t>Совета Новопашковского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«О бюджете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</w:t>
      </w:r>
      <w:r w:rsidR="00E56BFB">
        <w:rPr>
          <w:rFonts w:ascii="Times New Roman" w:hAnsi="Times New Roman" w:cs="Times New Roman"/>
          <w:sz w:val="28"/>
          <w:szCs w:val="28"/>
        </w:rPr>
        <w:t>на 2022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 w:rsidR="00E56BFB">
        <w:rPr>
          <w:rFonts w:ascii="Times New Roman" w:hAnsi="Times New Roman" w:cs="Times New Roman"/>
          <w:sz w:val="28"/>
          <w:szCs w:val="28"/>
        </w:rPr>
        <w:t>рование в 2022</w:t>
      </w:r>
      <w:r w:rsidR="00555CE7" w:rsidRPr="00F1259E">
        <w:rPr>
          <w:rFonts w:ascii="Times New Roman" w:hAnsi="Times New Roman" w:cs="Times New Roman"/>
          <w:sz w:val="28"/>
          <w:szCs w:val="28"/>
        </w:rPr>
        <w:t> году муни</w:t>
      </w:r>
      <w:r w:rsidR="0006557A">
        <w:rPr>
          <w:rFonts w:ascii="Times New Roman" w:hAnsi="Times New Roman" w:cs="Times New Roman"/>
          <w:sz w:val="28"/>
          <w:szCs w:val="28"/>
        </w:rPr>
        <w:t>ципальной программы «П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оддержка малого и среднего предпринимательства на территории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F1259E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5A2D5D">
        <w:rPr>
          <w:rFonts w:ascii="Times New Roman" w:hAnsi="Times New Roman" w:cs="Times New Roman"/>
          <w:sz w:val="28"/>
          <w:szCs w:val="28"/>
        </w:rPr>
        <w:t>о поселения Крыловского района</w:t>
      </w:r>
      <w:r w:rsidR="0006557A">
        <w:rPr>
          <w:rFonts w:ascii="Times New Roman" w:hAnsi="Times New Roman" w:cs="Times New Roman"/>
          <w:sz w:val="28"/>
          <w:szCs w:val="28"/>
        </w:rPr>
        <w:t xml:space="preserve"> на 2022-2024 годы</w:t>
      </w:r>
      <w:r w:rsidR="005A2D5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C7F2F" w:rsidRDefault="00FC7F2F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C7F2F" w:rsidRDefault="00FC7F2F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C7F2F" w:rsidRDefault="00F1259E" w:rsidP="00A23B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23B8B">
        <w:rPr>
          <w:rFonts w:ascii="Times New Roman" w:hAnsi="Times New Roman" w:cs="Times New Roman"/>
          <w:sz w:val="28"/>
          <w:szCs w:val="28"/>
        </w:rPr>
        <w:tab/>
        <w:t>И.В. Корсун</w:t>
      </w:r>
      <w:r w:rsidR="002C329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23B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55CE7" w:rsidRDefault="00FC7F2F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2C3298">
        <w:rPr>
          <w:rFonts w:ascii="Times New Roman" w:hAnsi="Times New Roman" w:cs="Times New Roman"/>
          <w:sz w:val="28"/>
          <w:szCs w:val="28"/>
        </w:rPr>
        <w:t xml:space="preserve">  </w:t>
      </w:r>
      <w:r w:rsidR="00E56B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64F1">
        <w:rPr>
          <w:rFonts w:ascii="Times New Roman" w:hAnsi="Times New Roman" w:cs="Times New Roman"/>
          <w:sz w:val="28"/>
          <w:szCs w:val="28"/>
        </w:rPr>
        <w:t xml:space="preserve"> 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1882">
        <w:rPr>
          <w:rFonts w:ascii="Times New Roman" w:hAnsi="Times New Roman" w:cs="Times New Roman"/>
          <w:sz w:val="28"/>
          <w:szCs w:val="28"/>
        </w:rPr>
        <w:t>№1</w:t>
      </w:r>
    </w:p>
    <w:p w:rsidR="00B764F1" w:rsidRDefault="00B764F1" w:rsidP="002C32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64F1" w:rsidRPr="002C3298" w:rsidRDefault="00E56BFB" w:rsidP="00E56BF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764F1">
        <w:rPr>
          <w:rFonts w:ascii="Times New Roman" w:hAnsi="Times New Roman" w:cs="Times New Roman"/>
          <w:sz w:val="28"/>
          <w:szCs w:val="28"/>
        </w:rPr>
        <w:t>УТВЕРЖДЕНА</w:t>
      </w:r>
    </w:p>
    <w:p w:rsidR="00555CE7" w:rsidRPr="002C3298" w:rsidRDefault="00B764F1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55CE7" w:rsidRPr="002C329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555CE7" w:rsidRPr="002C329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1D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2C3298" w:rsidP="002C329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41DE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 xml:space="preserve">от </w:t>
      </w:r>
      <w:r w:rsidR="00141DE4">
        <w:rPr>
          <w:rFonts w:ascii="Times New Roman" w:hAnsi="Times New Roman" w:cs="Times New Roman"/>
          <w:sz w:val="28"/>
          <w:szCs w:val="28"/>
        </w:rPr>
        <w:t xml:space="preserve">08.11.2021 </w:t>
      </w:r>
      <w:r w:rsidRPr="002C3298">
        <w:rPr>
          <w:rFonts w:ascii="Times New Roman" w:hAnsi="Times New Roman" w:cs="Times New Roman"/>
          <w:sz w:val="28"/>
          <w:szCs w:val="28"/>
        </w:rPr>
        <w:t>года №</w:t>
      </w:r>
      <w:r w:rsidR="00141DE4">
        <w:rPr>
          <w:rFonts w:ascii="Times New Roman" w:hAnsi="Times New Roman" w:cs="Times New Roman"/>
          <w:sz w:val="28"/>
          <w:szCs w:val="28"/>
        </w:rPr>
        <w:t xml:space="preserve"> 79</w:t>
      </w:r>
    </w:p>
    <w:p w:rsidR="00555CE7" w:rsidRDefault="00555CE7" w:rsidP="00555CE7">
      <w:pPr>
        <w:widowControl w:val="0"/>
        <w:jc w:val="both"/>
        <w:rPr>
          <w:sz w:val="28"/>
          <w:szCs w:val="28"/>
        </w:rPr>
      </w:pPr>
    </w:p>
    <w:p w:rsidR="00FB33B5" w:rsidRDefault="00FB33B5" w:rsidP="00555CE7">
      <w:pPr>
        <w:widowControl w:val="0"/>
        <w:jc w:val="both"/>
        <w:rPr>
          <w:sz w:val="28"/>
          <w:szCs w:val="28"/>
        </w:rPr>
      </w:pPr>
    </w:p>
    <w:p w:rsidR="00555CE7" w:rsidRPr="002C3298" w:rsidRDefault="00555CE7" w:rsidP="00555C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3B8B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 xml:space="preserve">поддержка малого и среднего предпринимательства на территории </w:t>
      </w:r>
      <w:r w:rsidR="002C3298" w:rsidRPr="002C3298">
        <w:rPr>
          <w:rFonts w:ascii="Times New Roman" w:hAnsi="Times New Roman" w:cs="Times New Roman"/>
          <w:b/>
          <w:caps/>
          <w:sz w:val="28"/>
          <w:szCs w:val="28"/>
        </w:rPr>
        <w:t>НОВОПАШКО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 xml:space="preserve">вского </w:t>
      </w:r>
    </w:p>
    <w:p w:rsidR="00555CE7" w:rsidRPr="00A23B8B" w:rsidRDefault="00555CE7" w:rsidP="00A23B8B">
      <w:pPr>
        <w:pStyle w:val="14"/>
        <w:shd w:val="clear" w:color="auto" w:fill="auto"/>
        <w:tabs>
          <w:tab w:val="left" w:pos="8538"/>
        </w:tabs>
        <w:spacing w:before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z w:val="28"/>
          <w:szCs w:val="28"/>
        </w:rPr>
        <w:t>сельского поселения Крыловского района</w:t>
      </w:r>
      <w:r w:rsidR="0006557A">
        <w:rPr>
          <w:rFonts w:ascii="Times New Roman" w:hAnsi="Times New Roman" w:cs="Times New Roman"/>
          <w:b/>
          <w:caps/>
          <w:sz w:val="28"/>
          <w:szCs w:val="28"/>
        </w:rPr>
        <w:t xml:space="preserve"> НА 2022-2024 ГОДЫ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555CE7" w:rsidRPr="002C3298" w:rsidRDefault="00555CE7" w:rsidP="00555CE7">
      <w:pPr>
        <w:widowControl w:val="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06557A">
        <w:rPr>
          <w:rFonts w:ascii="Times New Roman" w:hAnsi="Times New Roman" w:cs="Times New Roman"/>
          <w:b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оддержка малого и среднего предпринимательства на территории </w:t>
      </w:r>
      <w:r w:rsidR="002C3298" w:rsidRPr="002C3298">
        <w:rPr>
          <w:rFonts w:ascii="Times New Roman" w:hAnsi="Times New Roman" w:cs="Times New Roman"/>
          <w:b/>
          <w:sz w:val="28"/>
          <w:szCs w:val="28"/>
        </w:rPr>
        <w:t>Н</w:t>
      </w:r>
      <w:r w:rsidR="002C3298"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="002C3298" w:rsidRPr="002C3298">
        <w:rPr>
          <w:rFonts w:ascii="Times New Roman" w:hAnsi="Times New Roman" w:cs="Times New Roman"/>
          <w:b/>
          <w:sz w:val="28"/>
          <w:szCs w:val="28"/>
        </w:rPr>
        <w:t>вопашковского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района</w:t>
      </w:r>
      <w:r w:rsidR="0006557A">
        <w:rPr>
          <w:rFonts w:ascii="Times New Roman" w:hAnsi="Times New Roman" w:cs="Times New Roman"/>
          <w:b/>
          <w:sz w:val="28"/>
          <w:szCs w:val="28"/>
        </w:rPr>
        <w:t xml:space="preserve"> на 2022-2024   годы</w:t>
      </w:r>
      <w:r w:rsidRPr="002C329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</w:t>
            </w:r>
            <w:r w:rsidRPr="006047F8">
              <w:rPr>
                <w:rFonts w:ascii="Times New Roman" w:hAnsi="Times New Roman" w:cs="Times New Roman"/>
                <w:spacing w:val="69"/>
                <w:position w:val="-1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малого и среднего предпринимательства на территории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информационная, правовая, консультационная поддержка и подготовка кадров для малого и среднего предпринимательства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на 1000 человек населения;</w:t>
            </w:r>
          </w:p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организаций;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E56BF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–20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047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Pr="005C27C9" w:rsidRDefault="0040674D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5CE7" w:rsidRPr="004067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55CE7" w:rsidRPr="005C2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55CE7" w:rsidRPr="005C27C9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555CE7" w:rsidRPr="005C27C9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:rsidR="00555CE7" w:rsidRPr="0040674D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числе по год</w:t>
            </w:r>
            <w:r w:rsidRPr="004067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м реали</w:t>
            </w:r>
            <w:r w:rsidRPr="004067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ации:</w:t>
            </w:r>
          </w:p>
          <w:p w:rsidR="00555CE7" w:rsidRPr="0040674D" w:rsidRDefault="00E56BF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5CE7"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0674D" w:rsidRPr="004067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CE7"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555CE7" w:rsidRPr="004067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="00555CE7" w:rsidRPr="0040674D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="00555CE7" w:rsidRPr="004067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555CE7" w:rsidRPr="0040674D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40674D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BFB" w:rsidRPr="0040674D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0674D" w:rsidRPr="00406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4067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4067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555CE7" w:rsidRPr="006047F8" w:rsidRDefault="00555CE7" w:rsidP="005C27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6BFB" w:rsidRPr="004067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0674D" w:rsidRPr="00406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4067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40674D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555CE7">
        <w:tc>
          <w:tcPr>
            <w:tcW w:w="3936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811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DB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FE1EDB">
        <w:rPr>
          <w:rFonts w:ascii="Times New Roman" w:hAnsi="Times New Roman" w:cs="Times New Roman"/>
          <w:b/>
          <w:sz w:val="28"/>
          <w:szCs w:val="28"/>
        </w:rPr>
        <w:t>.</w:t>
      </w:r>
      <w:r w:rsidRPr="00FE1EDB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FE1ED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FE1EDB">
        <w:rPr>
          <w:rFonts w:ascii="Times New Roman" w:hAnsi="Times New Roman" w:cs="Times New Roman"/>
          <w:b/>
          <w:sz w:val="28"/>
          <w:szCs w:val="28"/>
        </w:rPr>
        <w:br/>
        <w:t>соответствующей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 сферы реализации муниципальной программы</w:t>
      </w:r>
    </w:p>
    <w:p w:rsidR="00555CE7" w:rsidRPr="002C3298" w:rsidRDefault="00555CE7" w:rsidP="00555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Экономическ</w:t>
      </w:r>
      <w:r w:rsidR="00E83E8D">
        <w:rPr>
          <w:rFonts w:ascii="Times New Roman" w:hAnsi="Times New Roman" w:cs="Times New Roman"/>
          <w:sz w:val="28"/>
          <w:szCs w:val="28"/>
        </w:rPr>
        <w:t>ий результат оценивается</w:t>
      </w:r>
      <w:r w:rsidRPr="002C3298">
        <w:rPr>
          <w:rFonts w:ascii="Times New Roman" w:hAnsi="Times New Roman" w:cs="Times New Roman"/>
          <w:sz w:val="28"/>
          <w:szCs w:val="28"/>
        </w:rPr>
        <w:t xml:space="preserve"> от деятельности малого и среднего</w:t>
      </w:r>
      <w:r w:rsidR="00E83E8D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 точки зрения его вклада в экономику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поселения Крыловского района, повышения качества и конкурентоспособности производимых товаров и услуг, уровня диверсификации деятельности субъе</w:t>
      </w:r>
      <w:r w:rsidRPr="002C3298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В си</w:t>
      </w:r>
      <w:r w:rsidR="0006557A">
        <w:rPr>
          <w:rFonts w:ascii="Times New Roman" w:hAnsi="Times New Roman" w:cs="Times New Roman"/>
          <w:sz w:val="28"/>
          <w:szCs w:val="28"/>
        </w:rPr>
        <w:t xml:space="preserve">лу указанных причин </w:t>
      </w:r>
      <w:r w:rsidR="00104E76">
        <w:rPr>
          <w:rFonts w:ascii="Times New Roman" w:hAnsi="Times New Roman" w:cs="Times New Roman"/>
          <w:sz w:val="28"/>
          <w:szCs w:val="28"/>
        </w:rPr>
        <w:t>поддержки</w:t>
      </w:r>
      <w:r w:rsidRPr="002C329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тельства являются одним из приоритетов политики администрации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</w:t>
      </w:r>
      <w:r w:rsidR="002C3298" w:rsidRPr="002C3298">
        <w:rPr>
          <w:rFonts w:ascii="Times New Roman" w:hAnsi="Times New Roman" w:cs="Times New Roman"/>
          <w:sz w:val="28"/>
          <w:szCs w:val="28"/>
        </w:rPr>
        <w:t>ш</w:t>
      </w:r>
      <w:r w:rsidR="002C3298" w:rsidRPr="002C3298">
        <w:rPr>
          <w:rFonts w:ascii="Times New Roman" w:hAnsi="Times New Roman" w:cs="Times New Roman"/>
          <w:sz w:val="28"/>
          <w:szCs w:val="28"/>
        </w:rPr>
        <w:t>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решающей единую соц</w:t>
      </w:r>
      <w:r w:rsidRPr="002C3298">
        <w:rPr>
          <w:rFonts w:ascii="Times New Roman" w:hAnsi="Times New Roman" w:cs="Times New Roman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ально-экономическую задачу.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 xml:space="preserve">В сфере малого и среднего предпринимательства в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</w:t>
      </w:r>
      <w:r w:rsidR="002C3298"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 xml:space="preserve">м </w:t>
      </w:r>
      <w:r w:rsidRPr="002C3298">
        <w:rPr>
          <w:rFonts w:ascii="Times New Roman" w:hAnsi="Times New Roman" w:cs="Times New Roman"/>
          <w:sz w:val="28"/>
          <w:szCs w:val="28"/>
        </w:rPr>
        <w:lastRenderedPageBreak/>
        <w:t>сельском поселении Крыловского района имеются нерешенные проблемы:</w:t>
      </w:r>
    </w:p>
    <w:p w:rsidR="00555CE7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дифференциация по уровню развития малого и среднего предпринимательства;</w:t>
      </w:r>
    </w:p>
    <w:p w:rsidR="00116C3C" w:rsidRDefault="00116C3C" w:rsidP="00116C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предпринимательства.</w:t>
      </w:r>
    </w:p>
    <w:p w:rsidR="00116C3C" w:rsidRPr="002C3298" w:rsidRDefault="00116C3C" w:rsidP="00116C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 предпр</w:t>
      </w:r>
      <w:r w:rsidRPr="002C3298">
        <w:rPr>
          <w:rFonts w:ascii="Times New Roman" w:hAnsi="Times New Roman" w:cs="Times New Roman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нимательства;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местном бю</w:t>
      </w:r>
      <w:r w:rsidRPr="002C3298">
        <w:rPr>
          <w:rFonts w:ascii="Times New Roman" w:hAnsi="Times New Roman" w:cs="Times New Roman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жете на развитие субъектов малого и среднего предпринимательства;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года.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Программа является системой базовых принципов, основополагающих методических решений, основных стратегических подходов, совокупность к</w:t>
      </w:r>
      <w:r w:rsidRPr="002C3298">
        <w:rPr>
          <w:rFonts w:ascii="Times New Roman" w:hAnsi="Times New Roman" w:cs="Times New Roman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торых позволит органам местного самоуправления и общественным организ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циям предпринимателей эффективно участвовать в развитии малого и среднего предпринимательства как одного из важнейших секторов экономики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</w:t>
      </w:r>
      <w:r w:rsidR="002C3298" w:rsidRPr="002C3298">
        <w:rPr>
          <w:rFonts w:ascii="Times New Roman" w:hAnsi="Times New Roman" w:cs="Times New Roman"/>
          <w:sz w:val="28"/>
          <w:szCs w:val="28"/>
        </w:rPr>
        <w:t>ш</w:t>
      </w:r>
      <w:r w:rsidR="002C3298" w:rsidRPr="002C3298">
        <w:rPr>
          <w:rFonts w:ascii="Times New Roman" w:hAnsi="Times New Roman" w:cs="Times New Roman"/>
          <w:sz w:val="28"/>
          <w:szCs w:val="28"/>
        </w:rPr>
        <w:t>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 развитию малого и среднего предпринимательства обеспечит повышение конкурентоспособности системы малого и среднего предпринимательства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z w:val="28"/>
          <w:szCs w:val="28"/>
        </w:rPr>
        <w:t xml:space="preserve">ния Крыловского района, будет иметь значительный экономический эффект и окажет существенное воздействие на общее социально-экономическое развитие предпринимательства в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</w:t>
      </w:r>
      <w:r w:rsidR="002C3298">
        <w:rPr>
          <w:rFonts w:ascii="Times New Roman" w:hAnsi="Times New Roman" w:cs="Times New Roman"/>
          <w:sz w:val="28"/>
          <w:szCs w:val="28"/>
        </w:rPr>
        <w:t>вском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сельском поселении Крыловского района и рост налоговых поступлений в бюджеты всех уровней.</w:t>
      </w:r>
    </w:p>
    <w:p w:rsidR="00555CE7" w:rsidRPr="002C3298" w:rsidRDefault="00555CE7" w:rsidP="00555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Комплексное решение задач развития малого и среднего предприним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тельства в </w:t>
      </w:r>
      <w:r w:rsidR="002C3298" w:rsidRPr="002C3298">
        <w:rPr>
          <w:rFonts w:ascii="Times New Roman" w:hAnsi="Times New Roman" w:cs="Times New Roman"/>
          <w:sz w:val="28"/>
          <w:szCs w:val="28"/>
        </w:rPr>
        <w:t>Новопашко</w:t>
      </w:r>
      <w:r w:rsidR="002C3298"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поселении Крыловского района пр</w:t>
      </w:r>
      <w:r w:rsidRPr="002C3298">
        <w:rPr>
          <w:rFonts w:ascii="Times New Roman" w:hAnsi="Times New Roman" w:cs="Times New Roman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граммно-целевым методом позволит обеспечить согласованность, своевреме</w:t>
      </w:r>
      <w:r w:rsidRPr="002C3298">
        <w:rPr>
          <w:rFonts w:ascii="Times New Roman" w:hAnsi="Times New Roman" w:cs="Times New Roman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FE1EDB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EDB">
        <w:rPr>
          <w:rFonts w:ascii="Times New Roman" w:hAnsi="Times New Roman" w:cs="Times New Roman"/>
          <w:sz w:val="28"/>
          <w:szCs w:val="27"/>
        </w:rPr>
        <w:t>Основной целью Программы является создание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</w:t>
      </w:r>
      <w:r w:rsidRPr="00FE1EDB">
        <w:rPr>
          <w:color w:val="000000"/>
          <w:sz w:val="28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следующей задачи:</w:t>
      </w:r>
    </w:p>
    <w:p w:rsidR="00FE1EDB" w:rsidRPr="006047F8" w:rsidRDefault="00FE1EDB" w:rsidP="00FE1ED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color w:val="000000"/>
          <w:sz w:val="27"/>
          <w:szCs w:val="27"/>
        </w:rPr>
        <w:t xml:space="preserve"> </w:t>
      </w:r>
      <w:r w:rsidRPr="00FE1EDB">
        <w:rPr>
          <w:rFonts w:ascii="Times New Roman" w:hAnsi="Times New Roman" w:cs="Times New Roman"/>
          <w:color w:val="000000"/>
          <w:sz w:val="28"/>
          <w:szCs w:val="27"/>
        </w:rPr>
        <w:t>совершенствование условий для развития малого и среднего предпринимательства;</w:t>
      </w:r>
    </w:p>
    <w:p w:rsidR="00555CE7" w:rsidRPr="006047F8" w:rsidRDefault="00FE1EDB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5CE7" w:rsidRPr="006047F8">
        <w:rPr>
          <w:rFonts w:ascii="Times New Roman" w:hAnsi="Times New Roman" w:cs="Times New Roman"/>
          <w:sz w:val="28"/>
          <w:szCs w:val="28"/>
        </w:rPr>
        <w:t> информационная, правовая, консультационная поддержка и подготовка кадров для малого и среднего предпринимательства.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lastRenderedPageBreak/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№1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к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ы: 2</w:t>
      </w:r>
      <w:r w:rsidR="002E39C5">
        <w:rPr>
          <w:rFonts w:ascii="Times New Roman" w:hAnsi="Times New Roman" w:cs="Times New Roman"/>
          <w:sz w:val="28"/>
          <w:szCs w:val="28"/>
        </w:rPr>
        <w:t>022</w:t>
      </w:r>
      <w:r w:rsidRPr="006047F8">
        <w:rPr>
          <w:rFonts w:ascii="Times New Roman" w:hAnsi="Times New Roman" w:cs="Times New Roman"/>
          <w:sz w:val="28"/>
          <w:szCs w:val="28"/>
        </w:rPr>
        <w:t>–20</w:t>
      </w:r>
      <w:r w:rsidR="002E39C5">
        <w:rPr>
          <w:rFonts w:ascii="Times New Roman" w:hAnsi="Times New Roman" w:cs="Times New Roman"/>
          <w:sz w:val="28"/>
          <w:szCs w:val="28"/>
        </w:rPr>
        <w:t>24</w:t>
      </w:r>
      <w:r w:rsidRPr="006047F8">
        <w:rPr>
          <w:rFonts w:ascii="Times New Roman" w:hAnsi="Times New Roman" w:cs="Times New Roman"/>
          <w:sz w:val="28"/>
          <w:szCs w:val="28"/>
        </w:rPr>
        <w:t> годы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E83E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еречен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 и краткое описание подпрограмм, ведомственных целевых программ и основных мероприятий муниципальной программы</w:t>
      </w:r>
    </w:p>
    <w:p w:rsidR="00555CE7" w:rsidRPr="002C3298" w:rsidRDefault="00E83E8D" w:rsidP="00555CE7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06557A">
        <w:rPr>
          <w:rFonts w:cs="Times New Roman"/>
          <w:sz w:val="28"/>
          <w:szCs w:val="28"/>
        </w:rPr>
        <w:t>ля поддержки</w:t>
      </w:r>
      <w:r w:rsidRPr="002C3298">
        <w:rPr>
          <w:rFonts w:cs="Times New Roman"/>
          <w:sz w:val="28"/>
          <w:szCs w:val="28"/>
        </w:rPr>
        <w:t xml:space="preserve"> малого и среднего предпринимательства </w:t>
      </w:r>
      <w:r>
        <w:rPr>
          <w:rFonts w:cs="Times New Roman"/>
          <w:sz w:val="28"/>
          <w:szCs w:val="28"/>
        </w:rPr>
        <w:t>п</w:t>
      </w:r>
      <w:r w:rsidR="00555CE7" w:rsidRPr="002C3298">
        <w:rPr>
          <w:rFonts w:cs="Times New Roman"/>
          <w:sz w:val="28"/>
          <w:szCs w:val="28"/>
        </w:rPr>
        <w:t xml:space="preserve">рограмма включает </w:t>
      </w:r>
      <w:r>
        <w:rPr>
          <w:rFonts w:cs="Times New Roman"/>
          <w:sz w:val="28"/>
          <w:szCs w:val="28"/>
        </w:rPr>
        <w:t xml:space="preserve">в себя </w:t>
      </w:r>
      <w:r w:rsidR="00555CE7" w:rsidRPr="002C3298">
        <w:rPr>
          <w:rFonts w:cs="Times New Roman"/>
          <w:sz w:val="28"/>
          <w:szCs w:val="28"/>
        </w:rPr>
        <w:t xml:space="preserve">систему мероприятий по созданию условий на территории </w:t>
      </w:r>
      <w:r w:rsidR="006047F8" w:rsidRPr="002C3298">
        <w:rPr>
          <w:rFonts w:cs="Times New Roman"/>
          <w:sz w:val="28"/>
          <w:szCs w:val="28"/>
        </w:rPr>
        <w:t>Новопашковского</w:t>
      </w:r>
      <w:r w:rsidR="00555CE7" w:rsidRPr="002C3298">
        <w:rPr>
          <w:rFonts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2C3298" w:rsidRDefault="00555CE7" w:rsidP="00555CE7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В состав Программы включены следующие мероприятия:</w:t>
      </w:r>
    </w:p>
    <w:p w:rsidR="00555CE7" w:rsidRPr="002C3298" w:rsidRDefault="00555CE7" w:rsidP="00555CE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1. Информационная, правовая, консультационная поддержка и подготовка кадров для малого и среднего предпринимательства, в том числе: </w:t>
      </w:r>
    </w:p>
    <w:p w:rsidR="00555CE7" w:rsidRPr="002C3298" w:rsidRDefault="00555CE7" w:rsidP="00555CE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1.1. </w:t>
      </w:r>
      <w:bookmarkStart w:id="1" w:name="Par257"/>
      <w:bookmarkEnd w:id="1"/>
      <w:r w:rsidRPr="002C3298">
        <w:rPr>
          <w:rFonts w:cs="Times New Roman"/>
          <w:sz w:val="28"/>
          <w:szCs w:val="28"/>
        </w:rPr>
        <w:t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предпринимательства;</w:t>
      </w:r>
    </w:p>
    <w:p w:rsidR="00555CE7" w:rsidRPr="005C27C9" w:rsidRDefault="00555CE7" w:rsidP="005C27C9">
      <w:pPr>
        <w:pStyle w:val="Standard"/>
        <w:ind w:firstLine="709"/>
        <w:jc w:val="both"/>
        <w:rPr>
          <w:rFonts w:cs="Times New Roman"/>
          <w:color w:val="0000FF"/>
          <w:sz w:val="20"/>
          <w:szCs w:val="20"/>
          <w:u w:val="single"/>
        </w:rPr>
      </w:pPr>
      <w:r w:rsidRPr="002C3298">
        <w:rPr>
          <w:rFonts w:cs="Times New Roman"/>
          <w:sz w:val="28"/>
          <w:szCs w:val="28"/>
        </w:rPr>
        <w:t>1.2. Поддержка в актуальном состоянии информационных материалов на официальном сайте в сети «Интернет</w:t>
      </w:r>
      <w:r w:rsidRPr="00881882">
        <w:rPr>
          <w:rFonts w:cs="Times New Roman"/>
          <w:sz w:val="28"/>
          <w:szCs w:val="28"/>
        </w:rPr>
        <w:t>»</w:t>
      </w:r>
      <w:r w:rsidR="005C27C9" w:rsidRPr="00881882">
        <w:rPr>
          <w:sz w:val="28"/>
          <w:szCs w:val="28"/>
        </w:rPr>
        <w:t xml:space="preserve"> </w:t>
      </w:r>
      <w:hyperlink r:id="rId8" w:history="1">
        <w:r w:rsidR="005C27C9" w:rsidRPr="002E39C5">
          <w:rPr>
            <w:rStyle w:val="a3"/>
            <w:rFonts w:cs="Times New Roman"/>
            <w:color w:val="auto"/>
            <w:sz w:val="28"/>
            <w:szCs w:val="28"/>
            <w:u w:val="none"/>
          </w:rPr>
          <w:t>www.</w:t>
        </w:r>
        <w:r w:rsidR="005C27C9" w:rsidRPr="002E39C5">
          <w:rPr>
            <w:rStyle w:val="a3"/>
            <w:rFonts w:cs="Times New Roman"/>
            <w:color w:val="auto"/>
            <w:sz w:val="28"/>
            <w:szCs w:val="28"/>
            <w:u w:val="none"/>
            <w:lang w:val="en-US"/>
          </w:rPr>
          <w:t>novopashkovskaya</w:t>
        </w:r>
        <w:r w:rsidR="005C27C9" w:rsidRPr="002E39C5">
          <w:rPr>
            <w:rStyle w:val="a3"/>
            <w:rFonts w:cs="Times New Roman"/>
            <w:color w:val="auto"/>
            <w:sz w:val="28"/>
            <w:szCs w:val="28"/>
            <w:u w:val="none"/>
          </w:rPr>
          <w:t>.ru</w:t>
        </w:r>
      </w:hyperlink>
      <w:r w:rsidRPr="00881882">
        <w:rPr>
          <w:rFonts w:cs="Times New Roman"/>
          <w:sz w:val="28"/>
          <w:szCs w:val="28"/>
        </w:rPr>
        <w:t xml:space="preserve"> в целях</w:t>
      </w:r>
      <w:r w:rsidRPr="002C3298">
        <w:rPr>
          <w:rFonts w:cs="Times New Roman"/>
          <w:sz w:val="28"/>
          <w:szCs w:val="28"/>
        </w:rPr>
        <w:t xml:space="preserve"> оказания информационной поддержки субъектам малого и среднего предпринимательства на территории </w:t>
      </w:r>
      <w:r w:rsidR="006047F8" w:rsidRPr="002C3298">
        <w:rPr>
          <w:rFonts w:cs="Times New Roman"/>
          <w:sz w:val="28"/>
          <w:szCs w:val="28"/>
        </w:rPr>
        <w:t>Новопашковского</w:t>
      </w:r>
      <w:r w:rsidRPr="002C3298">
        <w:rPr>
          <w:rFonts w:cs="Times New Roman"/>
          <w:sz w:val="28"/>
          <w:szCs w:val="28"/>
        </w:rPr>
        <w:t xml:space="preserve"> сельского поселения Крыловского района, в том числе Перечня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</w:p>
    <w:p w:rsidR="00555CE7" w:rsidRPr="002C3298" w:rsidRDefault="00555CE7" w:rsidP="00555CE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1.3. 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изготовление стендов и презентационных материалов, организация и проведение конференций, семинаров и «круглых столов» по вопросам развития малого и среднего предпринимательства;</w:t>
      </w:r>
    </w:p>
    <w:p w:rsidR="00555CE7" w:rsidRPr="002C3298" w:rsidRDefault="00555CE7" w:rsidP="00555CE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1.4. Поддержка в области повышения квалификации, подготовки и переподготовки работников субъектов малого и среднего предпринимательства и субъектов малого и среднего предпринимательства, являющихся индивидуальными предпринимателями путем распространения информации о возможном обучении, разовых семинарах, стажировках, конференциях и иных обучающих мероприятия;</w:t>
      </w:r>
    </w:p>
    <w:p w:rsidR="00A23B8B" w:rsidRDefault="00555CE7" w:rsidP="0006557A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2. </w:t>
      </w:r>
      <w:r w:rsidRPr="002C3298">
        <w:rPr>
          <w:rFonts w:cs="Times New Roman"/>
          <w:spacing w:val="-1"/>
          <w:sz w:val="28"/>
          <w:szCs w:val="28"/>
        </w:rPr>
        <w:t>П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еч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z w:val="28"/>
          <w:szCs w:val="28"/>
        </w:rPr>
        <w:t>ь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м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2"/>
          <w:sz w:val="28"/>
          <w:szCs w:val="28"/>
        </w:rPr>
        <w:t>я</w:t>
      </w:r>
      <w:r w:rsidRPr="002C3298">
        <w:rPr>
          <w:rFonts w:cs="Times New Roman"/>
          <w:sz w:val="28"/>
          <w:szCs w:val="28"/>
        </w:rPr>
        <w:t>т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й</w:t>
      </w:r>
      <w:r w:rsidRPr="002C3298">
        <w:rPr>
          <w:rFonts w:cs="Times New Roman"/>
          <w:spacing w:val="1"/>
          <w:sz w:val="28"/>
          <w:szCs w:val="28"/>
        </w:rPr>
        <w:t xml:space="preserve">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о</w:t>
      </w:r>
      <w:r w:rsidRPr="002C3298">
        <w:rPr>
          <w:rFonts w:cs="Times New Roman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2"/>
          <w:sz w:val="28"/>
          <w:szCs w:val="28"/>
        </w:rPr>
        <w:t>а</w:t>
      </w:r>
      <w:r w:rsidRPr="002C3298">
        <w:rPr>
          <w:rFonts w:cs="Times New Roman"/>
          <w:sz w:val="28"/>
          <w:szCs w:val="28"/>
        </w:rPr>
        <w:t>ммы</w:t>
      </w:r>
      <w:r w:rsidRPr="002C3298">
        <w:rPr>
          <w:rFonts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ив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д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н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в </w:t>
      </w:r>
      <w:r w:rsidRPr="002C3298">
        <w:rPr>
          <w:rFonts w:cs="Times New Roman"/>
          <w:spacing w:val="1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1"/>
          <w:sz w:val="28"/>
          <w:szCs w:val="28"/>
        </w:rPr>
        <w:t>ло</w:t>
      </w:r>
      <w:r w:rsidRPr="002C3298">
        <w:rPr>
          <w:rFonts w:cs="Times New Roman"/>
          <w:spacing w:val="1"/>
          <w:sz w:val="28"/>
          <w:szCs w:val="28"/>
        </w:rPr>
        <w:t>ж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pacing w:val="-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и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№2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к</w:t>
      </w:r>
      <w:r w:rsidRPr="002C3298">
        <w:rPr>
          <w:rFonts w:cs="Times New Roman"/>
          <w:spacing w:val="1"/>
          <w:sz w:val="28"/>
          <w:szCs w:val="28"/>
        </w:rPr>
        <w:t xml:space="preserve"> муниципальной 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ам</w:t>
      </w:r>
      <w:r w:rsidRPr="002C3298">
        <w:rPr>
          <w:rFonts w:cs="Times New Roman"/>
          <w:spacing w:val="-2"/>
          <w:sz w:val="28"/>
          <w:szCs w:val="28"/>
        </w:rPr>
        <w:t>м</w:t>
      </w:r>
      <w:r w:rsidRPr="002C3298">
        <w:rPr>
          <w:rFonts w:cs="Times New Roman"/>
          <w:spacing w:val="1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.</w:t>
      </w:r>
    </w:p>
    <w:p w:rsidR="0006557A" w:rsidRDefault="0006557A" w:rsidP="0006557A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B33B5" w:rsidRDefault="00FB33B5" w:rsidP="0006557A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B33B5" w:rsidRPr="0006557A" w:rsidRDefault="00FB33B5" w:rsidP="0006557A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2C3298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="002E39C5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счет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ке, 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так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и 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юд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х государственной программы Красн</w:t>
      </w:r>
      <w:r w:rsidRPr="002C3298">
        <w:rPr>
          <w:rFonts w:ascii="Times New Roman" w:hAnsi="Times New Roman" w:cs="Times New Roman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дарского края «Экономическое развитие и инновационная экономика», утве</w:t>
      </w:r>
      <w:r w:rsidRPr="002C3298">
        <w:rPr>
          <w:rFonts w:ascii="Times New Roman" w:hAnsi="Times New Roman" w:cs="Times New Roman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жденной постановлением главы администрации (губернатора) Краснодарского края от 14 октября 2013 года №1201,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а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3008"/>
        <w:gridCol w:w="1709"/>
        <w:gridCol w:w="1709"/>
        <w:gridCol w:w="1709"/>
        <w:gridCol w:w="1719"/>
      </w:tblGrid>
      <w:tr w:rsidR="00881882" w:rsidRPr="00881882" w:rsidTr="00555CE7">
        <w:trPr>
          <w:trHeight w:val="340"/>
        </w:trPr>
        <w:tc>
          <w:tcPr>
            <w:tcW w:w="15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47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финансирования, тыс.рублей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2E39C5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555CE7"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2E39C5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555CE7"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2E39C5" w:rsidP="00555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555CE7"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81882" w:rsidRPr="00881882" w:rsidTr="00555CE7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881882" w:rsidRDefault="00555CE7" w:rsidP="00555C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CE7" w:rsidRPr="0040674D" w:rsidRDefault="00555CE7" w:rsidP="00555C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7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proofErr w:type="spellEnd"/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смет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ексов-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>в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6047F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C3298">
        <w:t>.</w:t>
      </w:r>
    </w:p>
    <w:p w:rsidR="00555CE7" w:rsidRPr="002C3298" w:rsidRDefault="00555CE7" w:rsidP="00A23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типовой методикой оценки эффективности реализации муниципальной программы в соответствии с приложением №5 к </w:t>
      </w:r>
      <w:r w:rsidRPr="002E39C5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Порядку</w:t>
      </w:r>
      <w:r w:rsidRPr="006047F8"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утвержденному постановлением администрации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№67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</w:t>
      </w:r>
      <w:r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F7157B" w:rsidRDefault="00555CE7" w:rsidP="00F7157B">
      <w:pPr>
        <w:pStyle w:val="a8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а №67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F7157B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6047F8"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82" w:rsidRDefault="00881882" w:rsidP="006047F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4F503F" w:rsidRDefault="004F503F" w:rsidP="00A23B8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F503F" w:rsidRDefault="004F503F" w:rsidP="00881882">
      <w:pPr>
        <w:pStyle w:val="a8"/>
        <w:ind w:left="4962"/>
        <w:rPr>
          <w:rFonts w:ascii="Times New Roman" w:hAnsi="Times New Roman" w:cs="Times New Roman"/>
          <w:sz w:val="28"/>
          <w:szCs w:val="28"/>
        </w:rPr>
      </w:pPr>
    </w:p>
    <w:p w:rsidR="00881882" w:rsidRDefault="00F7157B" w:rsidP="00881882">
      <w:pPr>
        <w:pStyle w:val="a8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88188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764F1" w:rsidRDefault="00B764F1" w:rsidP="00881882">
      <w:pPr>
        <w:pStyle w:val="a8"/>
        <w:ind w:left="4962"/>
        <w:rPr>
          <w:rFonts w:ascii="Times New Roman" w:hAnsi="Times New Roman" w:cs="Times New Roman"/>
          <w:sz w:val="28"/>
          <w:szCs w:val="28"/>
        </w:rPr>
      </w:pPr>
    </w:p>
    <w:p w:rsidR="00B764F1" w:rsidRDefault="00F7157B" w:rsidP="00FB33B5">
      <w:pPr>
        <w:pStyle w:val="a8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4F1">
        <w:rPr>
          <w:rFonts w:ascii="Times New Roman" w:hAnsi="Times New Roman" w:cs="Times New Roman"/>
          <w:sz w:val="28"/>
          <w:szCs w:val="28"/>
        </w:rPr>
        <w:t>УТВЕРЖДЕНО</w:t>
      </w:r>
    </w:p>
    <w:p w:rsidR="00881882" w:rsidRDefault="00881882" w:rsidP="0088188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76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4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B764F1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81882" w:rsidRDefault="00881882" w:rsidP="00A23B8B">
      <w:pPr>
        <w:pStyle w:val="a8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881882" w:rsidRDefault="00A23B8B" w:rsidP="00881882">
      <w:pPr>
        <w:pStyle w:val="a8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1882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881882" w:rsidRDefault="00A23B8B" w:rsidP="00881882">
      <w:pPr>
        <w:pStyle w:val="a8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3B5" w:rsidRPr="002C3298">
        <w:rPr>
          <w:rFonts w:ascii="Times New Roman" w:hAnsi="Times New Roman" w:cs="Times New Roman"/>
          <w:sz w:val="28"/>
          <w:szCs w:val="28"/>
        </w:rPr>
        <w:t xml:space="preserve">от </w:t>
      </w:r>
      <w:r w:rsidR="00FB33B5">
        <w:rPr>
          <w:rFonts w:ascii="Times New Roman" w:hAnsi="Times New Roman" w:cs="Times New Roman"/>
          <w:sz w:val="28"/>
          <w:szCs w:val="28"/>
        </w:rPr>
        <w:t xml:space="preserve">08.11.2021 </w:t>
      </w:r>
      <w:r w:rsidR="00FB33B5" w:rsidRPr="002C3298">
        <w:rPr>
          <w:rFonts w:ascii="Times New Roman" w:hAnsi="Times New Roman" w:cs="Times New Roman"/>
          <w:sz w:val="28"/>
          <w:szCs w:val="28"/>
        </w:rPr>
        <w:t>года №</w:t>
      </w:r>
      <w:r w:rsidR="00FB33B5">
        <w:rPr>
          <w:rFonts w:ascii="Times New Roman" w:hAnsi="Times New Roman" w:cs="Times New Roman"/>
          <w:sz w:val="28"/>
          <w:szCs w:val="28"/>
        </w:rPr>
        <w:t xml:space="preserve"> 79</w:t>
      </w:r>
    </w:p>
    <w:p w:rsidR="00881882" w:rsidRDefault="00881882" w:rsidP="00F7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F7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7B" w:rsidRDefault="00F7157B" w:rsidP="00F7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882" w:rsidRPr="00881882" w:rsidRDefault="00881882" w:rsidP="00F7157B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ПОЛОЖЕНИЕ</w:t>
      </w:r>
    </w:p>
    <w:p w:rsidR="00881882" w:rsidRPr="00881882" w:rsidRDefault="00881882" w:rsidP="00881882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 xml:space="preserve">о </w:t>
      </w:r>
      <w:r w:rsidRPr="00881882">
        <w:rPr>
          <w:rStyle w:val="highlight"/>
          <w:sz w:val="28"/>
          <w:szCs w:val="28"/>
        </w:rPr>
        <w:t>порядке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оказания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поддержки субъектам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предприним</w:t>
      </w:r>
      <w:r w:rsidRPr="00881882">
        <w:rPr>
          <w:rStyle w:val="highlight"/>
          <w:sz w:val="28"/>
          <w:szCs w:val="28"/>
        </w:rPr>
        <w:t>а</w:t>
      </w:r>
      <w:r w:rsidRPr="00881882">
        <w:rPr>
          <w:rStyle w:val="highlight"/>
          <w:sz w:val="28"/>
          <w:szCs w:val="28"/>
        </w:rPr>
        <w:t xml:space="preserve">тельства </w:t>
      </w:r>
      <w:r w:rsidRPr="00881882">
        <w:rPr>
          <w:bCs w:val="0"/>
          <w:sz w:val="28"/>
          <w:szCs w:val="28"/>
        </w:rPr>
        <w:t>и организациям</w:t>
      </w:r>
      <w:r w:rsidRPr="00881882">
        <w:rPr>
          <w:sz w:val="28"/>
          <w:szCs w:val="28"/>
        </w:rPr>
        <w:t xml:space="preserve">, </w:t>
      </w:r>
      <w:r w:rsidRPr="00881882">
        <w:rPr>
          <w:bCs w:val="0"/>
          <w:sz w:val="28"/>
          <w:szCs w:val="28"/>
        </w:rPr>
        <w:t>образующим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инфраструктуру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поддержки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суб</w:t>
      </w:r>
      <w:r w:rsidRPr="00881882">
        <w:rPr>
          <w:bCs w:val="0"/>
          <w:sz w:val="28"/>
          <w:szCs w:val="28"/>
        </w:rPr>
        <w:t>ъ</w:t>
      </w:r>
      <w:r w:rsidRPr="00881882">
        <w:rPr>
          <w:bCs w:val="0"/>
          <w:sz w:val="28"/>
          <w:szCs w:val="28"/>
        </w:rPr>
        <w:t>ектам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предпринимательства</w:t>
      </w:r>
      <w:r w:rsidRPr="00881882">
        <w:rPr>
          <w:sz w:val="28"/>
          <w:szCs w:val="28"/>
        </w:rPr>
        <w:t xml:space="preserve"> на территории Новопа</w:t>
      </w:r>
      <w:r w:rsidRPr="00881882">
        <w:rPr>
          <w:sz w:val="28"/>
          <w:szCs w:val="28"/>
        </w:rPr>
        <w:t>ш</w:t>
      </w:r>
      <w:r w:rsidRPr="00881882">
        <w:rPr>
          <w:sz w:val="28"/>
          <w:szCs w:val="28"/>
        </w:rPr>
        <w:t>ковского сельского поселения Крыловского района</w:t>
      </w:r>
    </w:p>
    <w:p w:rsidR="00881882" w:rsidRPr="00881882" w:rsidRDefault="00881882" w:rsidP="00881882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1. Общее положение</w:t>
      </w:r>
    </w:p>
    <w:p w:rsidR="00881882" w:rsidRDefault="00881882" w:rsidP="00881882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24.07.2007г. № 209-ФЗ «О развитии </w:t>
      </w:r>
      <w:bookmarkStart w:id="2" w:name="YANDEX_34"/>
      <w:bookmarkEnd w:id="2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YANDEX_35"/>
      <w:bookmarkEnd w:id="3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YANDEX_36"/>
      <w:bookmarkEnd w:id="4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YANDEX_37"/>
      <w:bookmarkEnd w:id="5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в целях обеспечения благоприятных условий для развития </w:t>
      </w:r>
      <w:bookmarkStart w:id="6" w:name="YANDEX_38"/>
      <w:bookmarkEnd w:id="6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7" w:name="YANDEX_39"/>
      <w:bookmarkEnd w:id="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8" w:name="YANDEX_40"/>
      <w:bookmarkEnd w:id="8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9" w:name="YANDEX_41"/>
      <w:bookmarkEnd w:id="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района.</w:t>
      </w:r>
    </w:p>
    <w:p w:rsidR="00881882" w:rsidRDefault="00881882" w:rsidP="00881882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10" w:name="YANDEX_42"/>
      <w:bookmarkEnd w:id="1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11" w:name="YANDEX_43"/>
      <w:bookmarkEnd w:id="1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12" w:name="YANDEX_44"/>
      <w:bookmarkEnd w:id="1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13" w:name="YANDEX_45"/>
      <w:bookmarkEnd w:id="1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14" w:name="YANDEX_46"/>
      <w:bookmarkEnd w:id="14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882" w:rsidRDefault="00881882" w:rsidP="00881882">
      <w:pPr>
        <w:pStyle w:val="western"/>
        <w:spacing w:before="0" w:after="0"/>
        <w:ind w:firstLine="547"/>
        <w:rPr>
          <w:rFonts w:ascii="Times New Roman" w:hAnsi="Times New Roman" w:cs="Times New Roman"/>
          <w:sz w:val="28"/>
          <w:szCs w:val="28"/>
        </w:rPr>
      </w:pPr>
    </w:p>
    <w:p w:rsidR="00881882" w:rsidRPr="00780D12" w:rsidRDefault="00881882" w:rsidP="00881882">
      <w:pPr>
        <w:pStyle w:val="western"/>
        <w:spacing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Условия </w:t>
      </w:r>
      <w:bookmarkStart w:id="15" w:name="YANDEX_77"/>
      <w:bookmarkEnd w:id="15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</w:t>
      </w:r>
      <w:bookmarkStart w:id="16" w:name="YANDEX_78"/>
      <w:bookmarkEnd w:id="16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оказания </w:t>
      </w:r>
      <w:bookmarkStart w:id="17" w:name="YANDEX_79"/>
      <w:bookmarkEnd w:id="17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поддержки </w:t>
      </w:r>
      <w:bookmarkStart w:id="18" w:name="YANDEX_80"/>
      <w:bookmarkEnd w:id="18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субъектам</w:t>
      </w:r>
      <w:bookmarkStart w:id="19" w:name="YANDEX_81"/>
      <w:bookmarkEnd w:id="19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малого</w:t>
      </w:r>
      <w:bookmarkStart w:id="20" w:name="YANDEX_82"/>
      <w:bookmarkEnd w:id="20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и </w:t>
      </w:r>
      <w:bookmarkStart w:id="21" w:name="YANDEX_83"/>
      <w:bookmarkEnd w:id="21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среднего</w:t>
      </w:r>
      <w:bookmarkStart w:id="22" w:name="YANDEX_84"/>
      <w:bookmarkEnd w:id="22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</w:t>
      </w:r>
      <w:r w:rsidRPr="00780D12"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780D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881882" w:rsidRDefault="00881882" w:rsidP="00881882">
      <w:pPr>
        <w:pStyle w:val="western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881882">
      <w:pPr>
        <w:pStyle w:val="western"/>
        <w:tabs>
          <w:tab w:val="left" w:pos="1134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 территории</w:t>
      </w:r>
      <w:bookmarkStart w:id="23" w:name="YANDEX_85"/>
      <w:bookmarkEnd w:id="2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поддержка</w:t>
      </w:r>
      <w:bookmarkStart w:id="24" w:name="YANDEX_86"/>
      <w:bookmarkEnd w:id="2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</w:t>
      </w:r>
      <w:bookmarkStart w:id="25" w:name="YANDEX_87"/>
      <w:bookmarkEnd w:id="25"/>
      <w:r>
        <w:rPr>
          <w:rStyle w:val="highlight"/>
          <w:rFonts w:ascii="Times New Roman" w:hAnsi="Times New Roman" w:cs="Times New Roman"/>
          <w:sz w:val="28"/>
          <w:szCs w:val="28"/>
        </w:rPr>
        <w:t>ам малого</w:t>
      </w:r>
      <w:bookmarkStart w:id="26" w:name="YANDEX_88"/>
      <w:bookmarkEnd w:id="2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</w:t>
      </w:r>
      <w:bookmarkStart w:id="27" w:name="YANDEX_89"/>
      <w:bookmarkEnd w:id="2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среднего</w:t>
      </w:r>
      <w:bookmarkStart w:id="28" w:name="YANDEX_90"/>
      <w:bookmarkEnd w:id="2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следующих формах: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881882" w:rsidRDefault="00881882" w:rsidP="00881882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29" w:name="YANDEX_91"/>
      <w:bookmarkEnd w:id="2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30" w:name="YANDEX_92"/>
      <w:bookmarkEnd w:id="30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работников </w:t>
      </w:r>
      <w:bookmarkStart w:id="31" w:name="YANDEX_93"/>
      <w:bookmarkEnd w:id="3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32" w:name="YANDEX_94"/>
      <w:bookmarkEnd w:id="3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33" w:name="YANDEX_95"/>
      <w:bookmarkEnd w:id="3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34" w:name="YANDEX_96"/>
      <w:bookmarkEnd w:id="3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35" w:name="YANDEX_97"/>
      <w:bookmarkEnd w:id="35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882" w:rsidRDefault="00881882" w:rsidP="00881882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36" w:name="YANDEX_119"/>
      <w:bookmarkEnd w:id="36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заявительный </w:t>
      </w:r>
      <w:bookmarkStart w:id="37" w:name="YANDEX_120"/>
      <w:bookmarkEnd w:id="3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38" w:name="YANDEX_121"/>
      <w:bookmarkEnd w:id="3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</w:t>
      </w:r>
      <w:bookmarkStart w:id="39" w:name="YANDEX_122"/>
      <w:bookmarkEnd w:id="39"/>
      <w:r>
        <w:rPr>
          <w:rStyle w:val="highlight"/>
          <w:rFonts w:ascii="Times New Roman" w:hAnsi="Times New Roman" w:cs="Times New Roman"/>
          <w:sz w:val="28"/>
          <w:szCs w:val="28"/>
        </w:rPr>
        <w:t>субъектов</w:t>
      </w:r>
      <w:bookmarkStart w:id="40" w:name="YANDEX_123"/>
      <w:bookmarkEnd w:id="4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малого </w:t>
      </w:r>
      <w:bookmarkStart w:id="41" w:name="YANDEX_124"/>
      <w:bookmarkEnd w:id="4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42" w:name="YANDEX_125"/>
      <w:bookmarkEnd w:id="42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43" w:name="YANDEX_126"/>
      <w:bookmarkEnd w:id="4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 </w:t>
      </w:r>
      <w:bookmarkStart w:id="44" w:name="YANDEX_127"/>
      <w:bookmarkEnd w:id="44"/>
      <w:r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45" w:name="YANDEX_128"/>
      <w:bookmarkEnd w:id="4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46" w:name="YANDEX_129"/>
      <w:bookmarkEnd w:id="4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47" w:name="YANDEX_130"/>
      <w:bookmarkEnd w:id="47"/>
      <w:r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48" w:name="YANDEX_131"/>
      <w:bookmarkEnd w:id="4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49" w:name="YANDEX_132"/>
      <w:bookmarkEnd w:id="49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50" w:name="YANDEX_133"/>
      <w:bookmarkEnd w:id="5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51" w:name="YANDEX_134"/>
      <w:bookmarkEnd w:id="51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52" w:name="YANDEX_135"/>
      <w:bookmarkEnd w:id="5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882" w:rsidRDefault="00881882" w:rsidP="00881882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53" w:name="YANDEX_136"/>
      <w:bookmarkEnd w:id="5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54" w:name="YANDEX_137"/>
      <w:bookmarkEnd w:id="5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55" w:name="YANDEX_138"/>
      <w:bookmarkEnd w:id="5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56" w:name="YANDEX_139"/>
      <w:bookmarkEnd w:id="5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57" w:name="YANDEX_140"/>
      <w:bookmarkEnd w:id="57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к мероприятиям действующей программы;</w:t>
      </w:r>
      <w:bookmarkStart w:id="58" w:name="YANDEX_141"/>
      <w:bookmarkEnd w:id="58"/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59" w:name="YANDEX_142"/>
      <w:bookmarkEnd w:id="5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60" w:name="YANDEX_143"/>
      <w:bookmarkEnd w:id="6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61" w:name="YANDEX_144"/>
      <w:bookmarkEnd w:id="6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882" w:rsidRDefault="00881882" w:rsidP="00881882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субъектов малого и среднего предпринимательства за оказанием поддержки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62" w:name="YANDEX_152"/>
      <w:bookmarkEnd w:id="62"/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Порядком рассмотрения обращений субъектов малого и среднего предпринимательства в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:rsidR="00881882" w:rsidRPr="001416E8" w:rsidRDefault="00881882" w:rsidP="00881882">
      <w:pPr>
        <w:pStyle w:val="western"/>
        <w:spacing w:before="0" w:after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Style w:val="highlight"/>
          <w:rFonts w:ascii="Times New Roman" w:hAnsi="Times New Roman" w:cs="Times New Roman"/>
          <w:color w:val="000000" w:themeColor="text1"/>
          <w:sz w:val="28"/>
          <w:szCs w:val="28"/>
        </w:rPr>
        <w:t>2.3. Субъектам</w:t>
      </w:r>
      <w:bookmarkStart w:id="63" w:name="YANDEX_153"/>
      <w:bookmarkEnd w:id="63"/>
      <w:r w:rsidRPr="001416E8">
        <w:rPr>
          <w:rStyle w:val="highlight"/>
          <w:rFonts w:ascii="Times New Roman" w:hAnsi="Times New Roman" w:cs="Times New Roman"/>
          <w:color w:val="000000" w:themeColor="text1"/>
          <w:sz w:val="28"/>
          <w:szCs w:val="28"/>
        </w:rPr>
        <w:t xml:space="preserve">и малого и среднего </w:t>
      </w:r>
      <w:bookmarkStart w:id="64" w:name="YANDEX_154"/>
      <w:bookmarkEnd w:id="64"/>
      <w:r w:rsidRPr="001416E8">
        <w:rPr>
          <w:rStyle w:val="highlight"/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</w:t>
      </w: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претендующим на получение </w:t>
      </w:r>
      <w:bookmarkStart w:id="65" w:name="YANDEX_155"/>
      <w:bookmarkEnd w:id="65"/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416E8">
        <w:rPr>
          <w:rStyle w:val="highlight"/>
          <w:rFonts w:ascii="Times New Roman" w:hAnsi="Times New Roman" w:cs="Times New Roman"/>
          <w:color w:val="000000" w:themeColor="text1"/>
          <w:sz w:val="28"/>
          <w:szCs w:val="28"/>
        </w:rPr>
        <w:t>оддержки</w:t>
      </w: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, должны быть предоставлены следующие документы: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на получение поддержки;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копии регистрационных, учредительных документов со всеми действующими изменениями и дополнениями;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копии лицензии на заявленную деятельность;</w:t>
      </w:r>
    </w:p>
    <w:p w:rsidR="00881882" w:rsidRPr="00345D6B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45D6B">
        <w:rPr>
          <w:rFonts w:ascii="Times New Roman" w:hAnsi="Times New Roman" w:cs="Times New Roman"/>
          <w:color w:val="auto"/>
          <w:sz w:val="28"/>
          <w:szCs w:val="28"/>
        </w:rPr>
        <w:t>- справки из налогового органа об отсутствии задолженности по платежам в бюджет;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правоспособность представителя заявителя заключать договор от имени юридического лица;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обоснование формы и размер необходимой поддержки с указанием целей использования и расходования испрашиваемых ресурсов.</w:t>
      </w:r>
    </w:p>
    <w:p w:rsidR="00881882" w:rsidRPr="001416E8" w:rsidRDefault="00881882" w:rsidP="00881882">
      <w:pPr>
        <w:pStyle w:val="western"/>
        <w:spacing w:before="0" w:after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881882" w:rsidRPr="000C7DD7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0C7DD7">
        <w:rPr>
          <w:rFonts w:ascii="Times New Roman" w:hAnsi="Times New Roman" w:cs="Times New Roman"/>
          <w:color w:val="auto"/>
          <w:sz w:val="28"/>
          <w:szCs w:val="28"/>
        </w:rPr>
        <w:t>- выписку из Единого государственного реестра юридических лиц;</w:t>
      </w:r>
    </w:p>
    <w:p w:rsidR="00881882" w:rsidRPr="000C7DD7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0C7DD7">
        <w:rPr>
          <w:rFonts w:ascii="Times New Roman" w:hAnsi="Times New Roman" w:cs="Times New Roman"/>
          <w:color w:val="auto"/>
          <w:sz w:val="28"/>
          <w:szCs w:val="28"/>
        </w:rPr>
        <w:t>- налоговую декларацию за предшествующий отчетный период;</w:t>
      </w:r>
    </w:p>
    <w:p w:rsidR="00881882" w:rsidRPr="000C7DD7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0C7DD7">
        <w:rPr>
          <w:rFonts w:ascii="Times New Roman" w:hAnsi="Times New Roman" w:cs="Times New Roman"/>
          <w:color w:val="auto"/>
          <w:sz w:val="28"/>
          <w:szCs w:val="28"/>
        </w:rPr>
        <w:t>- справку о средней численности работников за предшествующий календарный год;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- бухгалтерский баланс за предшествующий отчетный период.</w:t>
      </w:r>
    </w:p>
    <w:p w:rsidR="00881882" w:rsidRPr="001416E8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416E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документы принимаются каждый вторник  и четверг с 8до 12 часов специалистом отдела по общим вопросам администрации поселения.</w:t>
      </w:r>
    </w:p>
    <w:p w:rsidR="00881882" w:rsidRDefault="00881882" w:rsidP="00881882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2.5. Сроки рассмотрения обращений субъектов малого и среднего предпринимательства устанавливаются в соответствии с порядком рассмотрения обращений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субъектов малого и среднего предпринимательства в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881882" w:rsidRDefault="00881882" w:rsidP="00881882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2.6. Поддержка </w:t>
      </w:r>
      <w:r>
        <w:rPr>
          <w:rFonts w:ascii="Times New Roman" w:hAnsi="Times New Roman" w:cs="Times New Roman"/>
          <w:sz w:val="28"/>
          <w:szCs w:val="28"/>
        </w:rPr>
        <w:t xml:space="preserve">не может оказываться в отношении </w:t>
      </w:r>
      <w:bookmarkStart w:id="66" w:name="YANDEX_170"/>
      <w:bookmarkEnd w:id="6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67" w:name="YANDEX_171"/>
      <w:bookmarkEnd w:id="67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68" w:name="YANDEX_172"/>
      <w:bookmarkEnd w:id="6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69" w:name="YANDEX_173"/>
      <w:bookmarkEnd w:id="69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70" w:name="YANDEX_174"/>
      <w:bookmarkEnd w:id="7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</w:t>
      </w:r>
      <w:r>
        <w:rPr>
          <w:rFonts w:ascii="Times New Roman" w:hAnsi="Times New Roman" w:cs="Times New Roman"/>
          <w:sz w:val="28"/>
          <w:szCs w:val="28"/>
        </w:rPr>
        <w:lastRenderedPageBreak/>
        <w:t>негосударственными пенсионными фондами, профессиональными участниками рынка ценных бумаг;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881882" w:rsidRDefault="00881882" w:rsidP="00881882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осуществляющих предпринимательскую деятельность в сфере игорного бизнеса;</w:t>
      </w:r>
    </w:p>
    <w:p w:rsidR="00881882" w:rsidRPr="00881882" w:rsidRDefault="00881882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80D12">
        <w:t xml:space="preserve">- </w:t>
      </w:r>
      <w:r w:rsidRPr="00881882">
        <w:rPr>
          <w:rFonts w:ascii="Times New Roman" w:hAnsi="Times New Roman" w:cs="Times New Roman"/>
          <w:sz w:val="28"/>
          <w:szCs w:val="28"/>
        </w:rPr>
        <w:t>являющихся в</w:t>
      </w:r>
      <w:bookmarkStart w:id="71" w:name="YANDEX_175"/>
      <w:bookmarkEnd w:id="7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порядке</w:t>
      </w:r>
      <w:r w:rsidRPr="00881882"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о валютном регулировании </w:t>
      </w:r>
      <w:bookmarkStart w:id="72" w:name="YANDEX_176"/>
      <w:bookmarkEnd w:id="7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валютном контроле, нерезидентами Российской Федерации, за исключением случаев предусмотренных международными договорами Российской Федерации.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2.7. В</w:t>
      </w:r>
      <w:bookmarkStart w:id="73" w:name="YANDEX_177"/>
      <w:bookmarkEnd w:id="7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оказании </w:t>
      </w:r>
      <w:bookmarkStart w:id="74" w:name="YANDEX_178"/>
      <w:bookmarkEnd w:id="7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 w:rsidRPr="00881882">
        <w:rPr>
          <w:rFonts w:ascii="Times New Roman" w:hAnsi="Times New Roman" w:cs="Times New Roman"/>
          <w:sz w:val="28"/>
          <w:szCs w:val="28"/>
        </w:rPr>
        <w:t>должно быть отказано в случае, если: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не представлены необходимые документы или представлены недостоверные сведения </w:t>
      </w:r>
      <w:bookmarkStart w:id="75" w:name="YANDEX_179"/>
      <w:bookmarkEnd w:id="7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>документы;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имеются невыполненные обязательства перед бюджетом любого уровня;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ранее в отношении заявителя – </w:t>
      </w:r>
      <w:bookmarkStart w:id="76" w:name="YANDEX_182"/>
      <w:bookmarkEnd w:id="7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субъекта</w:t>
      </w:r>
      <w:bookmarkStart w:id="77" w:name="YANDEX_183"/>
      <w:bookmarkEnd w:id="7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78" w:name="YANDEX_184"/>
      <w:bookmarkEnd w:id="7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79" w:name="YANDEX_185"/>
      <w:bookmarkEnd w:id="7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80" w:name="YANDEX_186"/>
      <w:bookmarkEnd w:id="8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было принято решение об </w:t>
      </w:r>
      <w:bookmarkStart w:id="81" w:name="YANDEX_187"/>
      <w:bookmarkEnd w:id="8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аналогичной </w:t>
      </w:r>
      <w:bookmarkStart w:id="82" w:name="YANDEX_188"/>
      <w:bookmarkEnd w:id="8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bookmarkStart w:id="83" w:name="YANDEX_189"/>
      <w:bookmarkEnd w:id="8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сроки ее </w:t>
      </w:r>
      <w:bookmarkStart w:id="84" w:name="YANDEX_190"/>
      <w:bookmarkEnd w:id="8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881882">
        <w:rPr>
          <w:rFonts w:ascii="Times New Roman" w:hAnsi="Times New Roman" w:cs="Times New Roman"/>
          <w:sz w:val="28"/>
          <w:szCs w:val="28"/>
        </w:rPr>
        <w:t xml:space="preserve"> не истекли;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лиц);</w:t>
      </w:r>
    </w:p>
    <w:p w:rsidR="00881882" w:rsidRPr="00881882" w:rsidRDefault="00881882" w:rsidP="00881882">
      <w:pPr>
        <w:pStyle w:val="a8"/>
        <w:ind w:firstLine="708"/>
        <w:jc w:val="both"/>
        <w:rPr>
          <w:rStyle w:val="highlight"/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с момента признания </w:t>
      </w:r>
      <w:bookmarkStart w:id="85" w:name="YANDEX_191"/>
      <w:bookmarkEnd w:id="8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субъекта </w:t>
      </w:r>
      <w:bookmarkStart w:id="86" w:name="YANDEX_192"/>
      <w:bookmarkEnd w:id="8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87" w:name="YANDEX_193"/>
      <w:bookmarkEnd w:id="8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88" w:name="YANDEX_194"/>
      <w:bookmarkEnd w:id="8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89" w:name="YANDEX_195"/>
      <w:bookmarkEnd w:id="8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допустившим нарушение </w:t>
      </w:r>
      <w:bookmarkStart w:id="90" w:name="YANDEX_196"/>
      <w:bookmarkEnd w:id="9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порядка </w:t>
      </w:r>
      <w:bookmarkStart w:id="91" w:name="YANDEX_197"/>
      <w:bookmarkEnd w:id="9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условий </w:t>
      </w:r>
      <w:bookmarkStart w:id="92" w:name="YANDEX_198"/>
      <w:bookmarkEnd w:id="9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оказания </w:t>
      </w:r>
      <w:bookmarkStart w:id="93" w:name="YANDEX_199"/>
      <w:bookmarkEnd w:id="9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r w:rsidRPr="00881882">
        <w:rPr>
          <w:rFonts w:ascii="Times New Roman" w:hAnsi="Times New Roman" w:cs="Times New Roman"/>
          <w:sz w:val="28"/>
          <w:szCs w:val="28"/>
        </w:rPr>
        <w:t>, в том числе не обеспечившим целевого использования средств</w:t>
      </w:r>
      <w:bookmarkStart w:id="94" w:name="YANDEX_200"/>
      <w:bookmarkEnd w:id="9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881882">
        <w:rPr>
          <w:rFonts w:ascii="Times New Roman" w:hAnsi="Times New Roman" w:cs="Times New Roman"/>
          <w:sz w:val="28"/>
          <w:szCs w:val="28"/>
        </w:rPr>
        <w:t>, прошло менее чем три года.</w:t>
      </w:r>
      <w:bookmarkStart w:id="95" w:name="YANDEX_201"/>
      <w:bookmarkEnd w:id="95"/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Поддержка</w:t>
      </w:r>
      <w:bookmarkStart w:id="96" w:name="YANDEX_202"/>
      <w:bookmarkEnd w:id="9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</w:t>
      </w:r>
      <w:bookmarkStart w:id="97" w:name="YANDEX_203"/>
      <w:bookmarkEnd w:id="9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98" w:name="YANDEX_204"/>
      <w:bookmarkEnd w:id="9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99" w:name="YANDEX_205"/>
      <w:bookmarkEnd w:id="9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100" w:name="YANDEX_206"/>
      <w:bookmarkEnd w:id="10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осуществляется в рамках средств, предусмотренных на данные цели в бюджете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 Новопашковского </w:t>
      </w:r>
      <w:r w:rsidRPr="00881882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на очередной финансовый год</w:t>
      </w:r>
      <w:bookmarkStart w:id="101" w:name="YANDEX_207"/>
      <w:bookmarkEnd w:id="101"/>
      <w:r w:rsidRPr="00881882">
        <w:rPr>
          <w:rFonts w:ascii="Times New Roman" w:hAnsi="Times New Roman" w:cs="Times New Roman"/>
          <w:sz w:val="28"/>
          <w:szCs w:val="28"/>
        </w:rPr>
        <w:t>.</w:t>
      </w:r>
    </w:p>
    <w:p w:rsidR="00881882" w:rsidRPr="00881882" w:rsidRDefault="00881882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1882" w:rsidRPr="00EA255D" w:rsidRDefault="00881882" w:rsidP="008818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3. Порядок </w:t>
      </w:r>
      <w:bookmarkStart w:id="102" w:name="YANDEX_209"/>
      <w:bookmarkEnd w:id="102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консультационной </w:t>
      </w:r>
      <w:bookmarkStart w:id="103" w:name="YANDEX_210"/>
      <w:bookmarkEnd w:id="103"/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информационной </w:t>
      </w: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04" w:name="YANDEX_211"/>
      <w:bookmarkEnd w:id="104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субъектам </w:t>
      </w:r>
      <w:bookmarkStart w:id="105" w:name="YANDEX_212"/>
      <w:bookmarkEnd w:id="105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малого </w:t>
      </w:r>
      <w:bookmarkStart w:id="106" w:name="YANDEX_213"/>
      <w:bookmarkEnd w:id="106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и </w:t>
      </w:r>
      <w:bookmarkStart w:id="107" w:name="YANDEX_214"/>
      <w:bookmarkEnd w:id="107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среднего </w:t>
      </w:r>
      <w:bookmarkStart w:id="108" w:name="YANDEX_215"/>
      <w:bookmarkEnd w:id="108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образующим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Новопашковского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881882" w:rsidRPr="00881882" w:rsidRDefault="00881882" w:rsidP="008818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YANDEX_216"/>
      <w:bookmarkEnd w:id="109"/>
      <w:r w:rsidRPr="00881882">
        <w:rPr>
          <w:rFonts w:ascii="Times New Roman" w:hAnsi="Times New Roman" w:cs="Times New Roman"/>
          <w:sz w:val="28"/>
          <w:szCs w:val="28"/>
        </w:rPr>
        <w:t xml:space="preserve">3.1. Консультационная и информационная поддержка оказывается субъектам малого и среднего предпринимательства, признанным таковыми в соответствии с действующим законодательством и зарегистрированным 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на территории Новопашковского </w:t>
      </w:r>
      <w:r w:rsidRPr="00881882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района.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3.2. Консультационная поддержка оказывается в виде проведения консультаций:</w:t>
      </w:r>
    </w:p>
    <w:p w:rsidR="00881882" w:rsidRPr="00881882" w:rsidRDefault="000C7DD7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882" w:rsidRPr="00881882">
        <w:rPr>
          <w:rFonts w:ascii="Times New Roman" w:hAnsi="Times New Roman" w:cs="Times New Roman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881882" w:rsidRPr="00881882" w:rsidRDefault="000C7DD7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882" w:rsidRPr="00881882">
        <w:rPr>
          <w:rFonts w:ascii="Times New Roman" w:hAnsi="Times New Roman" w:cs="Times New Roman"/>
          <w:sz w:val="28"/>
          <w:szCs w:val="28"/>
        </w:rPr>
        <w:t>по вопросам организации торговли и бытового обслуживания;</w:t>
      </w:r>
    </w:p>
    <w:p w:rsidR="00881882" w:rsidRPr="00881882" w:rsidRDefault="000C7DD7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882"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муниципального имущества;</w:t>
      </w:r>
    </w:p>
    <w:p w:rsidR="00881882" w:rsidRPr="00881882" w:rsidRDefault="000C7DD7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882"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земельных участков;</w:t>
      </w:r>
    </w:p>
    <w:p w:rsidR="00881882" w:rsidRPr="00881882" w:rsidRDefault="000C7DD7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81882" w:rsidRPr="00881882">
        <w:rPr>
          <w:rFonts w:ascii="Times New Roman" w:hAnsi="Times New Roman" w:cs="Times New Roman"/>
          <w:sz w:val="28"/>
          <w:szCs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3.3.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881882" w:rsidRPr="00881882" w:rsidRDefault="00881882" w:rsidP="0088188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4F503F" w:rsidRDefault="00881882" w:rsidP="0088188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в устной форме – лицам, обратившимся посредством телефонной свя</w:t>
      </w:r>
      <w:r>
        <w:rPr>
          <w:rFonts w:ascii="Times New Roman" w:hAnsi="Times New Roman" w:cs="Times New Roman"/>
          <w:sz w:val="28"/>
          <w:szCs w:val="28"/>
        </w:rPr>
        <w:t>зи или лично;</w:t>
      </w:r>
    </w:p>
    <w:p w:rsidR="004F503F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по запросам;</w:t>
      </w:r>
    </w:p>
    <w:p w:rsidR="00881882" w:rsidRPr="00881882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881882" w:rsidRPr="007A7CEF" w:rsidRDefault="00881882" w:rsidP="00881882">
      <w:pPr>
        <w:pStyle w:val="1"/>
        <w:jc w:val="center"/>
        <w:rPr>
          <w:sz w:val="28"/>
          <w:szCs w:val="28"/>
        </w:rPr>
      </w:pPr>
      <w:r w:rsidRPr="007A7CEF">
        <w:rPr>
          <w:rStyle w:val="highlight"/>
          <w:bCs w:val="0"/>
          <w:sz w:val="28"/>
          <w:szCs w:val="28"/>
        </w:rPr>
        <w:t>4.</w:t>
      </w:r>
      <w:r w:rsidRPr="007A7CEF">
        <w:rPr>
          <w:sz w:val="28"/>
          <w:szCs w:val="28"/>
        </w:rPr>
        <w:t xml:space="preserve">  </w:t>
      </w:r>
      <w:r w:rsidRPr="007A7CEF">
        <w:rPr>
          <w:bCs w:val="0"/>
          <w:sz w:val="28"/>
          <w:szCs w:val="28"/>
        </w:rPr>
        <w:t xml:space="preserve">Ведение реестра </w:t>
      </w:r>
      <w:bookmarkStart w:id="110" w:name="YANDEX_265"/>
      <w:bookmarkEnd w:id="110"/>
      <w:r w:rsidRPr="007A7CEF">
        <w:rPr>
          <w:rStyle w:val="highlight"/>
          <w:bCs w:val="0"/>
          <w:sz w:val="28"/>
          <w:szCs w:val="28"/>
        </w:rPr>
        <w:t xml:space="preserve">субъектов </w:t>
      </w:r>
      <w:bookmarkStart w:id="111" w:name="YANDEX_266"/>
      <w:bookmarkEnd w:id="111"/>
      <w:r w:rsidRPr="007A7CEF">
        <w:rPr>
          <w:rStyle w:val="highlight"/>
          <w:bCs w:val="0"/>
          <w:sz w:val="28"/>
          <w:szCs w:val="28"/>
        </w:rPr>
        <w:t xml:space="preserve">малого </w:t>
      </w:r>
      <w:bookmarkStart w:id="112" w:name="YANDEX_267"/>
      <w:bookmarkEnd w:id="112"/>
      <w:r w:rsidRPr="007A7CEF">
        <w:rPr>
          <w:rStyle w:val="highlight"/>
          <w:bCs w:val="0"/>
          <w:sz w:val="28"/>
          <w:szCs w:val="28"/>
        </w:rPr>
        <w:t xml:space="preserve">и </w:t>
      </w:r>
      <w:bookmarkStart w:id="113" w:name="YANDEX_268"/>
      <w:bookmarkEnd w:id="113"/>
      <w:r w:rsidRPr="007A7CEF">
        <w:rPr>
          <w:rStyle w:val="highlight"/>
          <w:bCs w:val="0"/>
          <w:sz w:val="28"/>
          <w:szCs w:val="28"/>
        </w:rPr>
        <w:t xml:space="preserve">среднего </w:t>
      </w:r>
      <w:bookmarkStart w:id="114" w:name="YANDEX_269"/>
      <w:bookmarkEnd w:id="114"/>
      <w:r w:rsidRPr="007A7CEF">
        <w:rPr>
          <w:rStyle w:val="highlight"/>
          <w:bCs w:val="0"/>
          <w:sz w:val="28"/>
          <w:szCs w:val="28"/>
        </w:rPr>
        <w:t>предпринимательства</w:t>
      </w:r>
      <w:r w:rsidRPr="007A7CEF">
        <w:rPr>
          <w:bCs w:val="0"/>
          <w:sz w:val="28"/>
          <w:szCs w:val="28"/>
        </w:rPr>
        <w:t xml:space="preserve"> и организаций</w:t>
      </w:r>
      <w:r w:rsidRPr="007A7CEF">
        <w:rPr>
          <w:sz w:val="28"/>
          <w:szCs w:val="28"/>
        </w:rPr>
        <w:t xml:space="preserve">, </w:t>
      </w:r>
      <w:r w:rsidRPr="007A7CEF">
        <w:rPr>
          <w:bCs w:val="0"/>
          <w:sz w:val="28"/>
          <w:szCs w:val="28"/>
        </w:rPr>
        <w:t>образующих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инфраструктуру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поддержки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субъектов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малого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среднего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 xml:space="preserve">предпринимательства – получателей </w:t>
      </w:r>
      <w:bookmarkStart w:id="115" w:name="YANDEX_270"/>
      <w:bookmarkEnd w:id="115"/>
      <w:r w:rsidRPr="007A7CEF">
        <w:rPr>
          <w:rStyle w:val="highlight"/>
          <w:bCs w:val="0"/>
          <w:sz w:val="28"/>
          <w:szCs w:val="28"/>
        </w:rPr>
        <w:t xml:space="preserve">поддержки </w:t>
      </w:r>
      <w:r w:rsidRPr="007A7CEF">
        <w:rPr>
          <w:bCs w:val="0"/>
          <w:sz w:val="28"/>
          <w:szCs w:val="28"/>
        </w:rPr>
        <w:t xml:space="preserve">на территории Новопашковского </w:t>
      </w:r>
      <w:r w:rsidRPr="007A7CEF">
        <w:rPr>
          <w:sz w:val="28"/>
          <w:szCs w:val="28"/>
        </w:rPr>
        <w:t xml:space="preserve"> сельского поселения Крыловского  района</w:t>
      </w:r>
    </w:p>
    <w:p w:rsidR="00881882" w:rsidRPr="00881882" w:rsidRDefault="00881882" w:rsidP="00881882">
      <w:pPr>
        <w:pStyle w:val="1"/>
        <w:ind w:firstLine="851"/>
        <w:jc w:val="both"/>
        <w:rPr>
          <w:b w:val="0"/>
          <w:sz w:val="28"/>
          <w:szCs w:val="28"/>
        </w:rPr>
      </w:pPr>
      <w:r w:rsidRPr="00881882">
        <w:rPr>
          <w:b w:val="0"/>
          <w:sz w:val="28"/>
          <w:szCs w:val="28"/>
        </w:rPr>
        <w:t xml:space="preserve">4.1. Администрация </w:t>
      </w:r>
      <w:r w:rsidRPr="00881882">
        <w:rPr>
          <w:b w:val="0"/>
          <w:bCs w:val="0"/>
          <w:sz w:val="28"/>
          <w:szCs w:val="28"/>
        </w:rPr>
        <w:t xml:space="preserve">Новопашковского </w:t>
      </w:r>
      <w:r w:rsidRPr="00881882">
        <w:rPr>
          <w:b w:val="0"/>
          <w:sz w:val="28"/>
          <w:szCs w:val="28"/>
        </w:rPr>
        <w:t xml:space="preserve"> сельского поселения Крыловск</w:t>
      </w:r>
      <w:r w:rsidRPr="00881882">
        <w:rPr>
          <w:b w:val="0"/>
          <w:sz w:val="28"/>
          <w:szCs w:val="28"/>
        </w:rPr>
        <w:t>о</w:t>
      </w:r>
      <w:r w:rsidRPr="00881882">
        <w:rPr>
          <w:b w:val="0"/>
          <w:sz w:val="28"/>
          <w:szCs w:val="28"/>
        </w:rPr>
        <w:t xml:space="preserve">го  района, оказывающая </w:t>
      </w:r>
      <w:bookmarkStart w:id="116" w:name="YANDEX_271"/>
      <w:bookmarkEnd w:id="116"/>
      <w:r w:rsidRPr="00881882">
        <w:rPr>
          <w:rStyle w:val="highlight"/>
          <w:b w:val="0"/>
          <w:sz w:val="28"/>
          <w:szCs w:val="28"/>
        </w:rPr>
        <w:t>поддержку</w:t>
      </w:r>
      <w:r w:rsidRPr="00881882">
        <w:rPr>
          <w:b w:val="0"/>
          <w:sz w:val="28"/>
          <w:szCs w:val="28"/>
        </w:rPr>
        <w:t xml:space="preserve">, ведет реестр </w:t>
      </w:r>
      <w:bookmarkStart w:id="117" w:name="YANDEX_272"/>
      <w:bookmarkEnd w:id="117"/>
      <w:r w:rsidRPr="00881882">
        <w:rPr>
          <w:rStyle w:val="highlight"/>
          <w:b w:val="0"/>
          <w:sz w:val="28"/>
          <w:szCs w:val="28"/>
        </w:rPr>
        <w:t>субъектов</w:t>
      </w:r>
      <w:bookmarkStart w:id="118" w:name="YANDEX_273"/>
      <w:bookmarkEnd w:id="118"/>
      <w:r w:rsidRPr="00881882">
        <w:rPr>
          <w:rStyle w:val="highlight"/>
          <w:b w:val="0"/>
          <w:sz w:val="28"/>
          <w:szCs w:val="28"/>
        </w:rPr>
        <w:t xml:space="preserve"> малого </w:t>
      </w:r>
      <w:bookmarkStart w:id="119" w:name="YANDEX_274"/>
      <w:bookmarkEnd w:id="119"/>
      <w:r w:rsidRPr="00881882">
        <w:rPr>
          <w:rStyle w:val="highlight"/>
          <w:b w:val="0"/>
          <w:sz w:val="28"/>
          <w:szCs w:val="28"/>
        </w:rPr>
        <w:t xml:space="preserve">и </w:t>
      </w:r>
      <w:bookmarkStart w:id="120" w:name="YANDEX_275"/>
      <w:bookmarkEnd w:id="120"/>
      <w:r w:rsidRPr="00881882">
        <w:rPr>
          <w:rStyle w:val="highlight"/>
          <w:b w:val="0"/>
          <w:sz w:val="28"/>
          <w:szCs w:val="28"/>
        </w:rPr>
        <w:t>среднего</w:t>
      </w:r>
      <w:bookmarkStart w:id="121" w:name="YANDEX_276"/>
      <w:bookmarkEnd w:id="121"/>
      <w:r w:rsidRPr="00881882">
        <w:rPr>
          <w:rStyle w:val="highlight"/>
          <w:b w:val="0"/>
          <w:sz w:val="28"/>
          <w:szCs w:val="28"/>
        </w:rPr>
        <w:t xml:space="preserve"> предпринимательства</w:t>
      </w:r>
      <w:r w:rsidRPr="00881882">
        <w:rPr>
          <w:b w:val="0"/>
          <w:bCs w:val="0"/>
          <w:sz w:val="28"/>
          <w:szCs w:val="28"/>
        </w:rPr>
        <w:t xml:space="preserve"> и организациям</w:t>
      </w:r>
      <w:r w:rsidRPr="00881882">
        <w:rPr>
          <w:b w:val="0"/>
          <w:sz w:val="28"/>
          <w:szCs w:val="28"/>
        </w:rPr>
        <w:t xml:space="preserve">, </w:t>
      </w:r>
      <w:r w:rsidRPr="00881882">
        <w:rPr>
          <w:b w:val="0"/>
          <w:bCs w:val="0"/>
          <w:sz w:val="28"/>
          <w:szCs w:val="28"/>
        </w:rPr>
        <w:t>образующим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инфраструктуру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поддер</w:t>
      </w:r>
      <w:r w:rsidRPr="00881882">
        <w:rPr>
          <w:b w:val="0"/>
          <w:bCs w:val="0"/>
          <w:sz w:val="28"/>
          <w:szCs w:val="28"/>
        </w:rPr>
        <w:t>ж</w:t>
      </w:r>
      <w:r w:rsidRPr="00881882">
        <w:rPr>
          <w:b w:val="0"/>
          <w:bCs w:val="0"/>
          <w:sz w:val="28"/>
          <w:szCs w:val="28"/>
        </w:rPr>
        <w:t>ки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субъектов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малого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среднего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предпринимательства</w:t>
      </w:r>
      <w:r w:rsidRPr="00881882">
        <w:rPr>
          <w:b w:val="0"/>
          <w:sz w:val="28"/>
          <w:szCs w:val="28"/>
        </w:rPr>
        <w:t xml:space="preserve"> – получателей </w:t>
      </w:r>
      <w:bookmarkStart w:id="122" w:name="YANDEX_277"/>
      <w:bookmarkEnd w:id="122"/>
      <w:r w:rsidRPr="00881882">
        <w:rPr>
          <w:rStyle w:val="highlight"/>
          <w:b w:val="0"/>
          <w:sz w:val="28"/>
          <w:szCs w:val="28"/>
        </w:rPr>
        <w:t>поддер</w:t>
      </w:r>
      <w:r w:rsidRPr="00881882">
        <w:rPr>
          <w:rStyle w:val="highlight"/>
          <w:b w:val="0"/>
          <w:sz w:val="28"/>
          <w:szCs w:val="28"/>
        </w:rPr>
        <w:t>ж</w:t>
      </w:r>
      <w:r w:rsidRPr="00881882">
        <w:rPr>
          <w:rStyle w:val="highlight"/>
          <w:b w:val="0"/>
          <w:sz w:val="28"/>
          <w:szCs w:val="28"/>
        </w:rPr>
        <w:t xml:space="preserve">ки </w:t>
      </w:r>
      <w:r w:rsidRPr="00881882">
        <w:rPr>
          <w:b w:val="0"/>
          <w:sz w:val="28"/>
          <w:szCs w:val="28"/>
        </w:rPr>
        <w:t>на территории</w:t>
      </w:r>
      <w:r w:rsidRPr="00881882">
        <w:rPr>
          <w:b w:val="0"/>
          <w:bCs w:val="0"/>
          <w:sz w:val="28"/>
          <w:szCs w:val="28"/>
        </w:rPr>
        <w:t xml:space="preserve"> Новопашковского </w:t>
      </w:r>
      <w:r w:rsidRPr="00881882">
        <w:rPr>
          <w:b w:val="0"/>
          <w:sz w:val="28"/>
          <w:szCs w:val="28"/>
        </w:rPr>
        <w:t xml:space="preserve"> сельского поселения Крыловского  района по форме согласно приложению 1 к настоящему положению.</w:t>
      </w:r>
    </w:p>
    <w:p w:rsidR="00881882" w:rsidRPr="007A7CEF" w:rsidRDefault="007A7CEF" w:rsidP="007A7CEF">
      <w:pPr>
        <w:pStyle w:val="1"/>
        <w:ind w:firstLine="851"/>
        <w:jc w:val="both"/>
        <w:rPr>
          <w:b w:val="0"/>
          <w:sz w:val="28"/>
          <w:szCs w:val="28"/>
        </w:rPr>
      </w:pPr>
      <w:r w:rsidRPr="007A7CEF">
        <w:rPr>
          <w:b w:val="0"/>
          <w:sz w:val="28"/>
          <w:szCs w:val="28"/>
        </w:rPr>
        <w:t>4</w:t>
      </w:r>
      <w:r w:rsidR="00881882" w:rsidRPr="007A7CEF">
        <w:rPr>
          <w:b w:val="0"/>
          <w:sz w:val="28"/>
          <w:szCs w:val="28"/>
        </w:rPr>
        <w:t>.2. Информация, содержащаяся в реестре</w:t>
      </w:r>
      <w:bookmarkStart w:id="123" w:name="YANDEX_280"/>
      <w:bookmarkEnd w:id="123"/>
      <w:r w:rsidR="00881882" w:rsidRPr="007A7CEF">
        <w:rPr>
          <w:rStyle w:val="highlight"/>
          <w:b w:val="0"/>
          <w:sz w:val="28"/>
          <w:szCs w:val="28"/>
        </w:rPr>
        <w:t xml:space="preserve"> субъектов</w:t>
      </w:r>
      <w:bookmarkStart w:id="124" w:name="YANDEX_281"/>
      <w:bookmarkEnd w:id="124"/>
      <w:r w:rsidR="00881882" w:rsidRPr="007A7CEF">
        <w:rPr>
          <w:rStyle w:val="highlight"/>
          <w:b w:val="0"/>
          <w:sz w:val="28"/>
          <w:szCs w:val="28"/>
        </w:rPr>
        <w:t xml:space="preserve"> малого </w:t>
      </w:r>
      <w:bookmarkStart w:id="125" w:name="YANDEX_282"/>
      <w:bookmarkEnd w:id="125"/>
      <w:r w:rsidR="00881882" w:rsidRPr="007A7CEF">
        <w:rPr>
          <w:rStyle w:val="highlight"/>
          <w:b w:val="0"/>
          <w:sz w:val="28"/>
          <w:szCs w:val="28"/>
        </w:rPr>
        <w:t>и</w:t>
      </w:r>
      <w:bookmarkStart w:id="126" w:name="YANDEX_283"/>
      <w:bookmarkEnd w:id="126"/>
      <w:r w:rsidR="00881882" w:rsidRPr="007A7CEF">
        <w:rPr>
          <w:rStyle w:val="highlight"/>
          <w:b w:val="0"/>
          <w:sz w:val="28"/>
          <w:szCs w:val="28"/>
        </w:rPr>
        <w:t xml:space="preserve"> среднего </w:t>
      </w:r>
      <w:bookmarkStart w:id="127" w:name="YANDEX_284"/>
      <w:bookmarkEnd w:id="127"/>
      <w:r w:rsidR="00881882" w:rsidRPr="007A7CEF">
        <w:rPr>
          <w:rStyle w:val="highlight"/>
          <w:b w:val="0"/>
          <w:sz w:val="28"/>
          <w:szCs w:val="28"/>
        </w:rPr>
        <w:t xml:space="preserve">предпринимательства </w:t>
      </w:r>
      <w:r w:rsidR="00881882" w:rsidRPr="007A7CEF">
        <w:rPr>
          <w:b w:val="0"/>
          <w:sz w:val="28"/>
          <w:szCs w:val="28"/>
        </w:rPr>
        <w:t xml:space="preserve">– получателей </w:t>
      </w:r>
      <w:bookmarkStart w:id="128" w:name="YANDEX_285"/>
      <w:bookmarkEnd w:id="128"/>
      <w:r w:rsidR="00881882" w:rsidRPr="007A7CEF">
        <w:rPr>
          <w:rStyle w:val="highlight"/>
          <w:b w:val="0"/>
          <w:sz w:val="28"/>
          <w:szCs w:val="28"/>
        </w:rPr>
        <w:t xml:space="preserve">поддержки </w:t>
      </w:r>
      <w:r w:rsidR="00881882" w:rsidRPr="007A7CEF">
        <w:rPr>
          <w:b w:val="0"/>
          <w:sz w:val="28"/>
          <w:szCs w:val="28"/>
        </w:rPr>
        <w:t>является открытой для озн</w:t>
      </w:r>
      <w:r w:rsidR="00881882" w:rsidRPr="007A7CEF">
        <w:rPr>
          <w:b w:val="0"/>
          <w:sz w:val="28"/>
          <w:szCs w:val="28"/>
        </w:rPr>
        <w:t>а</w:t>
      </w:r>
      <w:r w:rsidR="00881882" w:rsidRPr="007A7CEF">
        <w:rPr>
          <w:b w:val="0"/>
          <w:sz w:val="28"/>
          <w:szCs w:val="28"/>
        </w:rPr>
        <w:t xml:space="preserve">комления с ней физических </w:t>
      </w:r>
      <w:bookmarkStart w:id="129" w:name="YANDEX_286"/>
      <w:bookmarkEnd w:id="129"/>
      <w:r w:rsidR="00881882" w:rsidRPr="007A7CEF">
        <w:rPr>
          <w:rStyle w:val="highlight"/>
          <w:b w:val="0"/>
          <w:sz w:val="28"/>
          <w:szCs w:val="28"/>
        </w:rPr>
        <w:t>и</w:t>
      </w:r>
      <w:bookmarkStart w:id="130" w:name="YANDEX_LAST"/>
      <w:bookmarkEnd w:id="130"/>
      <w:r w:rsidR="00881882" w:rsidRPr="007A7CEF">
        <w:rPr>
          <w:b w:val="0"/>
          <w:sz w:val="28"/>
          <w:szCs w:val="28"/>
        </w:rPr>
        <w:t xml:space="preserve"> юридических лиц.</w:t>
      </w:r>
    </w:p>
    <w:p w:rsidR="00881882" w:rsidRPr="00881882" w:rsidRDefault="00881882" w:rsidP="00881882">
      <w:pPr>
        <w:pStyle w:val="1"/>
        <w:ind w:left="432" w:hanging="432"/>
        <w:jc w:val="both"/>
        <w:rPr>
          <w:sz w:val="28"/>
          <w:szCs w:val="28"/>
        </w:rPr>
      </w:pPr>
    </w:p>
    <w:p w:rsidR="00881882" w:rsidRPr="00881882" w:rsidRDefault="00881882" w:rsidP="00881882">
      <w:pPr>
        <w:rPr>
          <w:sz w:val="28"/>
          <w:szCs w:val="28"/>
        </w:rPr>
      </w:pPr>
    </w:p>
    <w:p w:rsidR="007A7CEF" w:rsidRPr="00986FDD" w:rsidRDefault="00881882" w:rsidP="007A7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7A7C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64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7CEF">
        <w:rPr>
          <w:rFonts w:ascii="Times New Roman" w:hAnsi="Times New Roman" w:cs="Times New Roman"/>
          <w:sz w:val="28"/>
          <w:szCs w:val="28"/>
        </w:rPr>
        <w:t xml:space="preserve"> </w:t>
      </w:r>
      <w:r w:rsidR="000C7DD7">
        <w:rPr>
          <w:rFonts w:ascii="Times New Roman" w:hAnsi="Times New Roman" w:cs="Times New Roman"/>
          <w:sz w:val="28"/>
          <w:szCs w:val="28"/>
        </w:rPr>
        <w:t>Л.А. Пузюрина</w:t>
      </w:r>
      <w:r w:rsidR="007A7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882" w:rsidRPr="00986FDD" w:rsidRDefault="00881882" w:rsidP="00881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81882" w:rsidRPr="00986FDD" w:rsidSect="00A23B8B">
          <w:pgSz w:w="11906" w:h="16838" w:code="9"/>
          <w:pgMar w:top="1134" w:right="567" w:bottom="1134" w:left="1701" w:header="720" w:footer="720" w:gutter="0"/>
          <w:cols w:space="720"/>
          <w:docGrid w:linePitch="600" w:charSpace="36864"/>
        </w:sectPr>
      </w:pPr>
    </w:p>
    <w:p w:rsidR="00881882" w:rsidRPr="007A7CEF" w:rsidRDefault="00881882" w:rsidP="007A7CE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81882" w:rsidRPr="007A7CEF" w:rsidRDefault="00881882" w:rsidP="007A7CEF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B764F1">
        <w:rPr>
          <w:rFonts w:ascii="Times New Roman" w:hAnsi="Times New Roman" w:cs="Times New Roman"/>
          <w:sz w:val="24"/>
          <w:szCs w:val="24"/>
        </w:rPr>
        <w:t xml:space="preserve">№ 2 </w:t>
      </w:r>
      <w:r w:rsidRPr="007A7CEF">
        <w:rPr>
          <w:rFonts w:ascii="Times New Roman" w:hAnsi="Times New Roman" w:cs="Times New Roman"/>
          <w:sz w:val="24"/>
          <w:szCs w:val="24"/>
        </w:rPr>
        <w:t xml:space="preserve">о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881882" w:rsidRPr="007A7CEF" w:rsidRDefault="00881882" w:rsidP="007A7CEF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поддержки субъектам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881882" w:rsidRPr="007A7CEF" w:rsidRDefault="00881882" w:rsidP="007A7CE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Pr="007A7CEF">
        <w:rPr>
          <w:rFonts w:ascii="Times New Roman" w:hAnsi="Times New Roman" w:cs="Times New Roman"/>
          <w:sz w:val="24"/>
          <w:szCs w:val="24"/>
        </w:rPr>
        <w:t>на</w:t>
      </w:r>
    </w:p>
    <w:p w:rsidR="00881882" w:rsidRPr="007A7CEF" w:rsidRDefault="00881882" w:rsidP="007A7CEF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A4572F" w:rsidRPr="007A7CEF">
        <w:rPr>
          <w:rFonts w:ascii="Times New Roman" w:hAnsi="Times New Roman" w:cs="Times New Roman"/>
          <w:bCs/>
          <w:sz w:val="24"/>
          <w:szCs w:val="24"/>
        </w:rPr>
        <w:t xml:space="preserve">Новопашковского </w:t>
      </w:r>
      <w:r w:rsidR="00A4572F" w:rsidRPr="007A7CEF">
        <w:rPr>
          <w:rFonts w:ascii="Times New Roman" w:hAnsi="Times New Roman" w:cs="Times New Roman"/>
          <w:sz w:val="24"/>
          <w:szCs w:val="24"/>
        </w:rPr>
        <w:t>сельского</w:t>
      </w:r>
    </w:p>
    <w:p w:rsidR="00881882" w:rsidRPr="007A7CEF" w:rsidRDefault="00881882" w:rsidP="007A7CEF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 поселения Крыловского  района</w:t>
      </w:r>
    </w:p>
    <w:p w:rsidR="00881882" w:rsidRDefault="00881882" w:rsidP="007A7CEF">
      <w:pPr>
        <w:pStyle w:val="a8"/>
        <w:jc w:val="right"/>
        <w:rPr>
          <w:rFonts w:ascii="Times New Roman" w:hAnsi="Times New Roman" w:cs="Times New Roman"/>
          <w:bCs/>
        </w:rPr>
      </w:pPr>
      <w:bookmarkStart w:id="131" w:name="RANGE!A1"/>
    </w:p>
    <w:p w:rsidR="00250A4D" w:rsidRDefault="00250A4D" w:rsidP="007A7CEF">
      <w:pPr>
        <w:pStyle w:val="a8"/>
        <w:jc w:val="right"/>
        <w:rPr>
          <w:rFonts w:ascii="Times New Roman" w:hAnsi="Times New Roman" w:cs="Times New Roman"/>
          <w:bCs/>
        </w:rPr>
      </w:pPr>
    </w:p>
    <w:p w:rsidR="000C7DD7" w:rsidRPr="007A7CEF" w:rsidRDefault="000C7DD7" w:rsidP="007A7CEF">
      <w:pPr>
        <w:pStyle w:val="a8"/>
        <w:jc w:val="right"/>
        <w:rPr>
          <w:rFonts w:ascii="Times New Roman" w:hAnsi="Times New Roman" w:cs="Times New Roman"/>
          <w:bCs/>
        </w:rPr>
      </w:pPr>
    </w:p>
    <w:p w:rsidR="00881882" w:rsidRDefault="00881882" w:rsidP="00250A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 - получателей муниципальной поддержки</w:t>
      </w:r>
      <w:bookmarkEnd w:id="131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FF27FF"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="00FF27FF" w:rsidRPr="00250A4D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FF27FF" w:rsidRPr="00250A4D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</w:p>
    <w:p w:rsidR="00250A4D" w:rsidRPr="00250A4D" w:rsidRDefault="00250A4D" w:rsidP="00250A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2412"/>
        <w:gridCol w:w="1560"/>
        <w:gridCol w:w="1275"/>
        <w:gridCol w:w="993"/>
        <w:gridCol w:w="1134"/>
        <w:gridCol w:w="1984"/>
        <w:gridCol w:w="1735"/>
        <w:gridCol w:w="17"/>
        <w:gridCol w:w="994"/>
        <w:gridCol w:w="1670"/>
      </w:tblGrid>
      <w:tr w:rsidR="00250A4D" w:rsidTr="00250A4D">
        <w:trPr>
          <w:trHeight w:val="55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/ ФИО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 субъекта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Категория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ОГРН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Город</w:t>
            </w:r>
          </w:p>
        </w:tc>
      </w:tr>
      <w:tr w:rsidR="00250A4D" w:rsidTr="00250A4D">
        <w:trPr>
          <w:trHeight w:val="16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Основной вид </w:t>
            </w:r>
          </w:p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деятельности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Регион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Район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50A4D" w:rsidRDefault="00250A4D" w:rsidP="0088188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A4D" w:rsidTr="00250A4D">
        <w:trPr>
          <w:trHeight w:val="141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0A4D" w:rsidRDefault="00250A4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0A4D" w:rsidTr="00250A4D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0A4D" w:rsidRDefault="00250A4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0A4D" w:rsidTr="00250A4D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0A4D" w:rsidRDefault="00250A4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 w:rsidP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50A4D" w:rsidRDefault="00250A4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50A4D" w:rsidRDefault="00250A4D" w:rsidP="0088188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50A4D" w:rsidRDefault="00250A4D" w:rsidP="0088188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81882" w:rsidRPr="00292948" w:rsidRDefault="00250A4D" w:rsidP="00881882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881882" w:rsidRPr="00292948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Эксперт                                                                                                                                               </w:t>
      </w:r>
      <w:r w:rsidR="00B764F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0C7DD7">
        <w:rPr>
          <w:rFonts w:ascii="Times New Roman" w:hAnsi="Times New Roman" w:cs="Times New Roman"/>
          <w:bCs/>
          <w:sz w:val="28"/>
          <w:szCs w:val="28"/>
        </w:rPr>
        <w:t xml:space="preserve">     Л.А. Пузюрина</w:t>
      </w:r>
    </w:p>
    <w:p w:rsidR="00881882" w:rsidRPr="00802C49" w:rsidRDefault="00250A4D" w:rsidP="00802C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881882" w:rsidRPr="00802C4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81882" w:rsidRPr="00802C49" w:rsidRDefault="00881882" w:rsidP="00802C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881882" w:rsidRPr="00802C49" w:rsidRDefault="00250A4D" w:rsidP="00802C49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1882" w:rsidRPr="00802C49">
        <w:rPr>
          <w:rFonts w:ascii="Times New Roman" w:hAnsi="Times New Roman" w:cs="Times New Roman"/>
          <w:sz w:val="24"/>
          <w:szCs w:val="24"/>
        </w:rPr>
        <w:t>к положению</w:t>
      </w:r>
      <w:r w:rsidR="00802C49">
        <w:rPr>
          <w:rFonts w:ascii="Times New Roman" w:hAnsi="Times New Roman" w:cs="Times New Roman"/>
          <w:sz w:val="24"/>
          <w:szCs w:val="24"/>
        </w:rPr>
        <w:t xml:space="preserve"> № 2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о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881882" w:rsidRPr="00802C49" w:rsidRDefault="00250A4D" w:rsidP="00802C49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поддержки субъектам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881882" w:rsidRPr="00802C49" w:rsidRDefault="00250A4D" w:rsidP="00802C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="00881882"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="00881882" w:rsidRPr="00802C49">
        <w:rPr>
          <w:rFonts w:ascii="Times New Roman" w:hAnsi="Times New Roman" w:cs="Times New Roman"/>
          <w:sz w:val="24"/>
          <w:szCs w:val="24"/>
        </w:rPr>
        <w:t>на</w:t>
      </w:r>
    </w:p>
    <w:p w:rsidR="00250A4D" w:rsidRPr="00802C49" w:rsidRDefault="00250A4D" w:rsidP="00802C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365A1" w:rsidRPr="00802C49">
        <w:rPr>
          <w:rFonts w:ascii="Times New Roman" w:hAnsi="Times New Roman" w:cs="Times New Roman"/>
          <w:bCs/>
          <w:sz w:val="24"/>
          <w:szCs w:val="24"/>
        </w:rPr>
        <w:t xml:space="preserve">Новопашковского </w:t>
      </w:r>
      <w:r w:rsidR="00C365A1" w:rsidRPr="00802C49">
        <w:rPr>
          <w:rFonts w:ascii="Times New Roman" w:hAnsi="Times New Roman" w:cs="Times New Roman"/>
          <w:sz w:val="24"/>
          <w:szCs w:val="24"/>
        </w:rPr>
        <w:t>сельского</w:t>
      </w:r>
    </w:p>
    <w:p w:rsidR="00881882" w:rsidRPr="00802C49" w:rsidRDefault="00250A4D" w:rsidP="00802C4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81882" w:rsidRPr="00802C49">
        <w:rPr>
          <w:rFonts w:ascii="Times New Roman" w:hAnsi="Times New Roman" w:cs="Times New Roman"/>
          <w:sz w:val="24"/>
          <w:szCs w:val="24"/>
        </w:rPr>
        <w:t xml:space="preserve"> поселения Крыловского  района</w:t>
      </w:r>
    </w:p>
    <w:p w:rsidR="00881882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7DD7" w:rsidRDefault="000C7DD7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7DD7" w:rsidRPr="00250A4D" w:rsidRDefault="000C7DD7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</w:t>
      </w:r>
    </w:p>
    <w:p w:rsidR="00881882" w:rsidRPr="00250A4D" w:rsidRDefault="00881882" w:rsidP="00250A4D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рассмотрения обращений субъектов малого и среднего предпринимательства в администрации </w:t>
      </w:r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881882" w:rsidRPr="00250A4D" w:rsidRDefault="00881882" w:rsidP="00250A4D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32" w:name="sub_221"/>
    </w:p>
    <w:p w:rsidR="00881882" w:rsidRPr="00250A4D" w:rsidRDefault="00881882" w:rsidP="00250A4D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1. Общие положения</w:t>
      </w:r>
      <w:bookmarkEnd w:id="132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133" w:name="sub_22001"/>
      <w:r w:rsidRPr="00250A4D">
        <w:rPr>
          <w:rFonts w:ascii="Times New Roman" w:hAnsi="Times New Roman" w:cs="Times New Roman"/>
          <w:sz w:val="28"/>
          <w:szCs w:val="28"/>
        </w:rPr>
        <w:t xml:space="preserve">Настоящий Порядок рассмотрения обращений субъектов малого и среднего предпринимательства в администрации </w:t>
      </w:r>
      <w:r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Порядок) в рамках информационной и консультационной поддержки субъектов малого и среднего предпринимательства определяет сроки и последовательность действий администрации </w:t>
      </w:r>
      <w:r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администрация поселения</w:t>
      </w:r>
      <w:bookmarkEnd w:id="133"/>
      <w:r w:rsidRPr="00250A4D">
        <w:rPr>
          <w:rFonts w:ascii="Times New Roman" w:hAnsi="Times New Roman" w:cs="Times New Roman"/>
          <w:sz w:val="28"/>
          <w:szCs w:val="28"/>
        </w:rPr>
        <w:t>).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1.2.</w:t>
      </w:r>
      <w:bookmarkStart w:id="134" w:name="sub_22002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 осуществляется в соответствии с:</w:t>
      </w:r>
      <w:bookmarkEnd w:id="134"/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24.06.2007 года № 209-ФЗ «О развитии малого и среднего предпринимательства в Российской Федерации»;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Законом Краснодарского края от 04.04.2008 года № 1448-КЗ «О развитии малого и среднего предпринимательства в Краснодарском крае»;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Уставом Новопашковского сельского поселения;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1.3.</w:t>
      </w:r>
      <w:bookmarkStart w:id="135" w:name="sub_22003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 по поручению главы администрации поселения осуществляется должностными лицами в соответствии с их компетенцией.</w:t>
      </w:r>
      <w:bookmarkEnd w:id="135"/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1.4.</w:t>
      </w:r>
      <w:bookmarkStart w:id="136" w:name="sub_22004"/>
      <w:r w:rsidRPr="00250A4D">
        <w:rPr>
          <w:rFonts w:ascii="Times New Roman" w:hAnsi="Times New Roman" w:cs="Times New Roman"/>
          <w:sz w:val="28"/>
          <w:szCs w:val="28"/>
        </w:rPr>
        <w:t xml:space="preserve"> Учет, регистрация по рассмотрению обращений субъектов малого и среднего предпринимательства возлагается на  администрацию поселения.</w:t>
      </w:r>
      <w:bookmarkEnd w:id="136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37" w:name="sub_223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138" w:name="sub_22006"/>
      <w:bookmarkEnd w:id="137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38"/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>В исключительных случаях глава Новопашковского  сельского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2.3.</w:t>
      </w:r>
      <w:bookmarkStart w:id="139" w:name="sub_22007"/>
      <w:r w:rsidRPr="00250A4D">
        <w:rPr>
          <w:rFonts w:ascii="Times New Roman" w:hAnsi="Times New Roman" w:cs="Times New Roman"/>
          <w:sz w:val="28"/>
          <w:szCs w:val="28"/>
        </w:rPr>
        <w:t xml:space="preserve"> Глава Новопашковского сельского поселения вправе устанавливать сокращенные сроки рассмотрения отдельных обращений.</w:t>
      </w:r>
      <w:bookmarkEnd w:id="139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250A4D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0" w:name="sub_224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140"/>
    </w:p>
    <w:p w:rsidR="00250A4D" w:rsidRPr="00250A4D" w:rsidRDefault="00250A4D" w:rsidP="00250A4D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41" w:name="sub_22008"/>
      <w:r w:rsidRPr="00250A4D">
        <w:rPr>
          <w:rFonts w:ascii="Times New Roman" w:hAnsi="Times New Roman" w:cs="Times New Roman"/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41"/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прилагает к письменному обращению необходимые документы предусмотренные положением о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порядке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поддержки субъектам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250A4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района.</w:t>
      </w:r>
    </w:p>
    <w:p w:rsidR="00881882" w:rsidRPr="00250A4D" w:rsidRDefault="00881882" w:rsidP="00250A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3.2.</w:t>
      </w:r>
      <w:bookmarkStart w:id="142" w:name="sub_22009"/>
      <w:r w:rsidRPr="00250A4D">
        <w:rPr>
          <w:rFonts w:ascii="Times New Roman" w:hAnsi="Times New Roman" w:cs="Times New Roman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установленным законодательством для письменных обращений.</w:t>
      </w:r>
      <w:bookmarkEnd w:id="142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250A4D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3" w:name="sub_22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 при рассмотрении обращений</w:t>
      </w:r>
      <w:bookmarkEnd w:id="143"/>
    </w:p>
    <w:p w:rsidR="00250A4D" w:rsidRPr="00250A4D" w:rsidRDefault="00250A4D" w:rsidP="00250A4D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144" w:name="sub_22010"/>
      <w:r w:rsidRPr="00250A4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при рассмотрении обращения имеют право:</w:t>
      </w:r>
      <w:bookmarkEnd w:id="144"/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запрашивать информацию о дате и номере регистрации обращения;</w:t>
      </w:r>
    </w:p>
    <w:p w:rsidR="000C7DD7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документы и материалы по рассматриваемому </w:t>
      </w:r>
      <w:r w:rsidR="004F503F">
        <w:rPr>
          <w:rFonts w:ascii="Times New Roman" w:hAnsi="Times New Roman" w:cs="Times New Roman"/>
          <w:sz w:val="28"/>
          <w:szCs w:val="28"/>
        </w:rPr>
        <w:t xml:space="preserve">      </w:t>
      </w:r>
      <w:r w:rsidRPr="00250A4D">
        <w:rPr>
          <w:rFonts w:ascii="Times New Roman" w:hAnsi="Times New Roman" w:cs="Times New Roman"/>
          <w:sz w:val="28"/>
          <w:szCs w:val="28"/>
        </w:rPr>
        <w:t>обращению либо обращаться с просьбой об их истребовании;</w:t>
      </w:r>
    </w:p>
    <w:p w:rsidR="00881882" w:rsidRPr="00250A4D" w:rsidRDefault="00881882" w:rsidP="000C7D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  <w:r w:rsidR="000C7DD7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>содержатся сведения, составляющие государственную или иную охраняемую федеральным законом тайну;</w:t>
      </w:r>
    </w:p>
    <w:p w:rsidR="00881882" w:rsidRPr="00250A4D" w:rsidRDefault="00881882" w:rsidP="000C7D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9" w:anchor="sub_227" w:history="1">
        <w:r w:rsidRPr="000C7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6</w:t>
        </w:r>
      </w:hyperlink>
      <w:r w:rsidRPr="00250A4D">
        <w:rPr>
          <w:rFonts w:ascii="Times New Roman" w:hAnsi="Times New Roman" w:cs="Times New Roman"/>
          <w:sz w:val="28"/>
          <w:szCs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4.2. </w:t>
      </w:r>
      <w:bookmarkStart w:id="145" w:name="sub_22011"/>
      <w:r w:rsidRPr="00250A4D">
        <w:rPr>
          <w:rFonts w:ascii="Times New Roman" w:hAnsi="Times New Roman" w:cs="Times New Roman"/>
          <w:sz w:val="28"/>
          <w:szCs w:val="28"/>
        </w:rPr>
        <w:t xml:space="preserve">Глава </w:t>
      </w:r>
      <w:bookmarkEnd w:id="145"/>
      <w:r w:rsidRPr="00250A4D">
        <w:rPr>
          <w:rFonts w:ascii="Times New Roman" w:hAnsi="Times New Roman" w:cs="Times New Roman"/>
          <w:sz w:val="28"/>
          <w:szCs w:val="28"/>
        </w:rPr>
        <w:t>администрации 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информируют представителей субъектов малого и среднего предпринимательства о порядке реализации их права на обращение;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направляют субъектам малого и среднего предпринимательства письменные ответы по существу поставленных в обращении вопросов, с подлинниками документов, прилагавшихся к обращению;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уведомляют субъектов малого и среднего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проверяют исполнение ранее принятых ими решений по обращениям.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146" w:name="sub_22012"/>
      <w:r w:rsidRPr="00250A4D">
        <w:rPr>
          <w:rFonts w:ascii="Times New Roman" w:hAnsi="Times New Roman" w:cs="Times New Roman"/>
          <w:sz w:val="28"/>
          <w:szCs w:val="28"/>
        </w:rPr>
        <w:t>При рассмотрении повторных обращений тщательно выясняются причины их поступления. В случае установления фактов неполного</w:t>
      </w:r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рассмотрения ранее поставленных субъектами малого и среднего предпринимательства вопросов принимаются меры к их всестороннему рассмотрению.</w:t>
      </w:r>
      <w:bookmarkEnd w:id="146"/>
    </w:p>
    <w:p w:rsidR="00881882" w:rsidRPr="00250A4D" w:rsidRDefault="00881882" w:rsidP="00250A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4F503F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7" w:name="sub_226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147"/>
    </w:p>
    <w:p w:rsidR="004F503F" w:rsidRPr="00250A4D" w:rsidRDefault="004F503F" w:rsidP="004F50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148" w:name="sub_22013"/>
      <w:r w:rsidRPr="00250A4D">
        <w:rPr>
          <w:rFonts w:ascii="Times New Roman" w:hAnsi="Times New Roman" w:cs="Times New Roman"/>
          <w:sz w:val="28"/>
          <w:szCs w:val="28"/>
        </w:rPr>
        <w:t>Конечным результатом исполнения рассмотрение обращений субъектов малого и среднего предпринимательства является:</w:t>
      </w:r>
      <w:bookmarkEnd w:id="148"/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>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5.2. </w:t>
      </w:r>
      <w:bookmarkStart w:id="149" w:name="sub_22014"/>
      <w:r w:rsidRPr="00250A4D">
        <w:rPr>
          <w:rFonts w:ascii="Times New Roman" w:hAnsi="Times New Roman" w:cs="Times New Roman"/>
          <w:sz w:val="28"/>
          <w:szCs w:val="28"/>
        </w:rPr>
        <w:t>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49"/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4F503F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0" w:name="sub_227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150"/>
    </w:p>
    <w:p w:rsidR="004F503F" w:rsidRPr="00250A4D" w:rsidRDefault="004F503F" w:rsidP="004F50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6.1.</w:t>
      </w:r>
      <w:bookmarkStart w:id="151" w:name="sub_22015"/>
      <w:r w:rsidRPr="00250A4D">
        <w:rPr>
          <w:rFonts w:ascii="Times New Roman" w:hAnsi="Times New Roman" w:cs="Times New Roman"/>
          <w:sz w:val="28"/>
          <w:szCs w:val="28"/>
        </w:rPr>
        <w:t xml:space="preserve"> Обращение заявителя не подлежит рассмотрению, если:</w:t>
      </w:r>
      <w:bookmarkEnd w:id="151"/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текст письменного обращения не поддается прочтению;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обращении обжалуется судебный акт;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 заявителя поступило заявление о прекращении рассмотрения обращения;</w:t>
      </w:r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152" w:name="sub_22016"/>
      <w:r w:rsidRPr="00250A4D">
        <w:rPr>
          <w:rFonts w:ascii="Times New Roman" w:hAnsi="Times New Roman" w:cs="Times New Roman"/>
          <w:sz w:val="28"/>
          <w:szCs w:val="28"/>
        </w:rPr>
        <w:t xml:space="preserve">Обращение заявителя по решению главы администрации </w:t>
      </w:r>
      <w:r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не</w:t>
      </w:r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53" w:name="sub_22017"/>
      <w:bookmarkEnd w:id="152"/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</w:t>
      </w:r>
      <w:r w:rsidRPr="00250A4D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обстоятельства. Глава администрации </w:t>
      </w:r>
      <w:r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54" w:name="sub_22018"/>
      <w:bookmarkEnd w:id="153"/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55" w:name="sub_228"/>
      <w:bookmarkEnd w:id="154"/>
    </w:p>
    <w:p w:rsidR="00881882" w:rsidRDefault="00881882" w:rsidP="004F503F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6" w:name="sub_229"/>
      <w:bookmarkEnd w:id="15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157" w:name="sub_22021"/>
      <w:bookmarkEnd w:id="156"/>
    </w:p>
    <w:p w:rsidR="004F503F" w:rsidRPr="00250A4D" w:rsidRDefault="004F503F" w:rsidP="004F50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bookmarkEnd w:id="157"/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58" w:name="sub_22022"/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158"/>
    </w:p>
    <w:p w:rsidR="00881882" w:rsidRPr="00250A4D" w:rsidRDefault="000C7DD7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1882" w:rsidRPr="00250A4D">
        <w:rPr>
          <w:rFonts w:ascii="Times New Roman" w:hAnsi="Times New Roman" w:cs="Times New Roman"/>
          <w:sz w:val="28"/>
          <w:szCs w:val="28"/>
        </w:rPr>
        <w:t>7.3. Каждый  заявитель обратившийся за поддержкой , информируется  о решении, принятом  по обращению в течени</w:t>
      </w:r>
      <w:proofErr w:type="gramStart"/>
      <w:r w:rsidR="00881882" w:rsidRPr="00250A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882" w:rsidRPr="00250A4D">
        <w:rPr>
          <w:rFonts w:ascii="Times New Roman" w:hAnsi="Times New Roman" w:cs="Times New Roman"/>
          <w:sz w:val="28"/>
          <w:szCs w:val="28"/>
        </w:rPr>
        <w:t xml:space="preserve"> пяти дней со дня его принятия.</w:t>
      </w:r>
    </w:p>
    <w:p w:rsidR="00881882" w:rsidRPr="00250A4D" w:rsidRDefault="000C7DD7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1882" w:rsidRPr="00250A4D">
        <w:rPr>
          <w:rFonts w:ascii="Times New Roman" w:hAnsi="Times New Roman" w:cs="Times New Roman"/>
          <w:sz w:val="28"/>
          <w:szCs w:val="28"/>
        </w:rPr>
        <w:t xml:space="preserve">7.4. Контроль за соблюдением </w:t>
      </w:r>
      <w:r w:rsidR="004D7D7F" w:rsidRPr="00250A4D">
        <w:rPr>
          <w:rFonts w:ascii="Times New Roman" w:hAnsi="Times New Roman" w:cs="Times New Roman"/>
          <w:sz w:val="28"/>
          <w:szCs w:val="28"/>
        </w:rPr>
        <w:t>порядка рассмотрения</w:t>
      </w:r>
      <w:r w:rsidR="00881882"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="004D7D7F" w:rsidRPr="00250A4D">
        <w:rPr>
          <w:rFonts w:ascii="Times New Roman" w:hAnsi="Times New Roman" w:cs="Times New Roman"/>
          <w:sz w:val="28"/>
          <w:szCs w:val="28"/>
        </w:rPr>
        <w:t>обращений осуществляет</w:t>
      </w:r>
      <w:r w:rsidR="00881882" w:rsidRPr="00250A4D">
        <w:rPr>
          <w:rFonts w:ascii="Times New Roman" w:hAnsi="Times New Roman" w:cs="Times New Roman"/>
          <w:sz w:val="28"/>
          <w:szCs w:val="28"/>
        </w:rPr>
        <w:t xml:space="preserve"> отдел по общим вопросам администрации </w:t>
      </w:r>
      <w:r w:rsidR="004D7D7F" w:rsidRPr="00250A4D">
        <w:rPr>
          <w:rFonts w:ascii="Times New Roman" w:hAnsi="Times New Roman" w:cs="Times New Roman"/>
          <w:bCs/>
          <w:sz w:val="28"/>
          <w:szCs w:val="28"/>
        </w:rPr>
        <w:t xml:space="preserve">Новопашковского </w:t>
      </w:r>
      <w:r w:rsidR="004D7D7F" w:rsidRPr="00250A4D">
        <w:rPr>
          <w:rFonts w:ascii="Times New Roman" w:hAnsi="Times New Roman" w:cs="Times New Roman"/>
          <w:sz w:val="28"/>
          <w:szCs w:val="28"/>
        </w:rPr>
        <w:t>сельского</w:t>
      </w:r>
      <w:r w:rsidR="00881882" w:rsidRPr="00250A4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7D7F" w:rsidRPr="00250A4D">
        <w:rPr>
          <w:rFonts w:ascii="Times New Roman" w:hAnsi="Times New Roman" w:cs="Times New Roman"/>
          <w:sz w:val="28"/>
          <w:szCs w:val="28"/>
        </w:rPr>
        <w:t>Крыловского района</w:t>
      </w:r>
      <w:r w:rsidR="00881882" w:rsidRPr="00250A4D">
        <w:rPr>
          <w:rFonts w:ascii="Times New Roman" w:hAnsi="Times New Roman" w:cs="Times New Roman"/>
          <w:sz w:val="28"/>
          <w:szCs w:val="28"/>
        </w:rPr>
        <w:t>.</w:t>
      </w:r>
    </w:p>
    <w:p w:rsidR="00881882" w:rsidRPr="00250A4D" w:rsidRDefault="00881882" w:rsidP="004F503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1882" w:rsidRDefault="00881882" w:rsidP="004F503F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9" w:name="sub_2210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8. Обжалования решений, действий (бездействия) в связи с рассмотрением обращений субъектов малого и среднего предпринимательства</w:t>
      </w:r>
      <w:bookmarkStart w:id="160" w:name="sub_22023"/>
      <w:bookmarkEnd w:id="159"/>
    </w:p>
    <w:p w:rsidR="004F503F" w:rsidRPr="00250A4D" w:rsidRDefault="004F503F" w:rsidP="004F50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4F503F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160"/>
    </w:p>
    <w:p w:rsidR="00881882" w:rsidRDefault="00881882" w:rsidP="004F503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428" w:rsidRDefault="00F21428" w:rsidP="004F503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428" w:rsidRPr="00250A4D" w:rsidRDefault="00F21428" w:rsidP="004F503F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503F" w:rsidRPr="00250A4D" w:rsidRDefault="00F21428" w:rsidP="004F503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81882" w:rsidRPr="00250A4D">
        <w:rPr>
          <w:rFonts w:ascii="Times New Roman" w:hAnsi="Times New Roman" w:cs="Times New Roman"/>
          <w:sz w:val="28"/>
          <w:szCs w:val="28"/>
        </w:rPr>
        <w:t xml:space="preserve">ксперт </w:t>
      </w:r>
      <w:r w:rsidR="004F50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F7883">
        <w:rPr>
          <w:rFonts w:ascii="Times New Roman" w:hAnsi="Times New Roman" w:cs="Times New Roman"/>
          <w:sz w:val="28"/>
          <w:szCs w:val="28"/>
        </w:rPr>
        <w:t xml:space="preserve">    Л.А. Пузюрина</w:t>
      </w:r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1882" w:rsidRPr="00250A4D" w:rsidRDefault="00881882" w:rsidP="00250A4D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81882" w:rsidRPr="00250A4D" w:rsidRDefault="00881882" w:rsidP="00250A4D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81882" w:rsidRPr="00250A4D" w:rsidSect="00802C4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6557A"/>
    <w:rsid w:val="0009644F"/>
    <w:rsid w:val="000C7DD7"/>
    <w:rsid w:val="000F7883"/>
    <w:rsid w:val="00104E76"/>
    <w:rsid w:val="00116C3C"/>
    <w:rsid w:val="001416E8"/>
    <w:rsid w:val="00141DE4"/>
    <w:rsid w:val="00165071"/>
    <w:rsid w:val="00244587"/>
    <w:rsid w:val="00250A4D"/>
    <w:rsid w:val="002C3298"/>
    <w:rsid w:val="002E39C5"/>
    <w:rsid w:val="00345D6B"/>
    <w:rsid w:val="003507AD"/>
    <w:rsid w:val="0040388A"/>
    <w:rsid w:val="0040674D"/>
    <w:rsid w:val="00441038"/>
    <w:rsid w:val="00460D35"/>
    <w:rsid w:val="0046501C"/>
    <w:rsid w:val="00482AD4"/>
    <w:rsid w:val="004D7D7F"/>
    <w:rsid w:val="004F503F"/>
    <w:rsid w:val="005440E6"/>
    <w:rsid w:val="00555AF6"/>
    <w:rsid w:val="00555CE7"/>
    <w:rsid w:val="00571937"/>
    <w:rsid w:val="0058606C"/>
    <w:rsid w:val="005A2D5D"/>
    <w:rsid w:val="005C27C9"/>
    <w:rsid w:val="005D1CF9"/>
    <w:rsid w:val="005E6D65"/>
    <w:rsid w:val="006047F8"/>
    <w:rsid w:val="007175F7"/>
    <w:rsid w:val="00761607"/>
    <w:rsid w:val="00791B0B"/>
    <w:rsid w:val="007A3C07"/>
    <w:rsid w:val="007A7CEF"/>
    <w:rsid w:val="007C40BA"/>
    <w:rsid w:val="00802C49"/>
    <w:rsid w:val="00846216"/>
    <w:rsid w:val="008742CC"/>
    <w:rsid w:val="00881882"/>
    <w:rsid w:val="00963E80"/>
    <w:rsid w:val="00A23B8B"/>
    <w:rsid w:val="00A4572F"/>
    <w:rsid w:val="00A841D6"/>
    <w:rsid w:val="00AE569D"/>
    <w:rsid w:val="00AF2A2E"/>
    <w:rsid w:val="00B12CF0"/>
    <w:rsid w:val="00B764F1"/>
    <w:rsid w:val="00C365A1"/>
    <w:rsid w:val="00C54E66"/>
    <w:rsid w:val="00C63CBD"/>
    <w:rsid w:val="00CF108C"/>
    <w:rsid w:val="00DA1065"/>
    <w:rsid w:val="00E56BFB"/>
    <w:rsid w:val="00E72C7B"/>
    <w:rsid w:val="00E83E8D"/>
    <w:rsid w:val="00EA255D"/>
    <w:rsid w:val="00EA4E75"/>
    <w:rsid w:val="00F1259E"/>
    <w:rsid w:val="00F21428"/>
    <w:rsid w:val="00F21825"/>
    <w:rsid w:val="00F42C42"/>
    <w:rsid w:val="00F47A8C"/>
    <w:rsid w:val="00F576F7"/>
    <w:rsid w:val="00F7157B"/>
    <w:rsid w:val="00FB33B5"/>
    <w:rsid w:val="00FC5545"/>
    <w:rsid w:val="00FC7F2F"/>
    <w:rsid w:val="00FE1ED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81882"/>
    <w:pPr>
      <w:suppressAutoHyphens/>
      <w:spacing w:before="280" w:after="119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5279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23</cp:revision>
  <cp:lastPrinted>2021-11-16T05:57:00Z</cp:lastPrinted>
  <dcterms:created xsi:type="dcterms:W3CDTF">2018-11-19T06:29:00Z</dcterms:created>
  <dcterms:modified xsi:type="dcterms:W3CDTF">2021-11-30T07:14:00Z</dcterms:modified>
</cp:coreProperties>
</file>