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800328">
      <w:pPr>
        <w:pStyle w:val="13"/>
        <w:shd w:val="clear" w:color="auto" w:fill="FFFFFF"/>
        <w:spacing w:before="0" w:beforeAutospacing="0" w:after="0" w:afterAutospacing="0"/>
        <w:ind w:left="14" w:firstLine="270"/>
        <w:jc w:val="center"/>
        <w:rPr>
          <w:color w:val="000000"/>
          <w:sz w:val="20"/>
          <w:szCs w:val="20"/>
        </w:rPr>
      </w:pPr>
      <w:r>
        <w:rPr>
          <w:rStyle w:val="14"/>
          <w:b/>
          <w:bCs/>
          <w:color w:val="000000"/>
          <w:sz w:val="28"/>
          <w:szCs w:val="28"/>
        </w:rPr>
        <w:t>Проект</w:t>
      </w:r>
    </w:p>
    <w:p w14:paraId="6CE8FDCB">
      <w:pPr>
        <w:pStyle w:val="13"/>
        <w:shd w:val="clear" w:color="auto" w:fill="FFFFFF"/>
        <w:spacing w:before="0" w:beforeAutospacing="0" w:after="0" w:afterAutospacing="0"/>
        <w:ind w:left="14" w:firstLine="270"/>
        <w:jc w:val="center"/>
        <w:rPr>
          <w:b/>
          <w:bCs/>
          <w:color w:val="000000"/>
          <w:sz w:val="28"/>
          <w:szCs w:val="28"/>
        </w:rPr>
      </w:pPr>
      <w:r>
        <w:rPr>
          <w:rStyle w:val="14"/>
          <w:b/>
          <w:bCs/>
          <w:color w:val="000000"/>
          <w:sz w:val="28"/>
          <w:szCs w:val="28"/>
        </w:rPr>
        <w:t>«</w:t>
      </w:r>
      <w:r>
        <w:rPr>
          <w:b/>
          <w:bCs/>
          <w:color w:val="000000"/>
          <w:sz w:val="28"/>
          <w:szCs w:val="28"/>
        </w:rPr>
        <w:t xml:space="preserve">Игра в друдлы, как средство развития речи </w:t>
      </w:r>
    </w:p>
    <w:p w14:paraId="1648979C">
      <w:pPr>
        <w:pStyle w:val="13"/>
        <w:shd w:val="clear" w:color="auto" w:fill="FFFFFF"/>
        <w:spacing w:before="0" w:beforeAutospacing="0" w:after="0" w:afterAutospacing="0"/>
        <w:ind w:left="14" w:firstLine="270"/>
        <w:jc w:val="center"/>
        <w:rPr>
          <w:color w:val="000000"/>
          <w:sz w:val="20"/>
          <w:szCs w:val="20"/>
        </w:rPr>
      </w:pPr>
      <w:bookmarkStart w:id="0" w:name="_GoBack"/>
      <w:bookmarkEnd w:id="0"/>
      <w:r>
        <w:rPr>
          <w:b/>
          <w:bCs/>
          <w:color w:val="000000"/>
          <w:sz w:val="28"/>
          <w:szCs w:val="28"/>
        </w:rPr>
        <w:t xml:space="preserve">и творческих способностей дошкольников </w:t>
      </w:r>
      <w:r>
        <w:rPr>
          <w:rStyle w:val="14"/>
          <w:b/>
          <w:bCs/>
          <w:color w:val="000000"/>
          <w:sz w:val="28"/>
          <w:szCs w:val="28"/>
        </w:rPr>
        <w:t>»</w:t>
      </w:r>
    </w:p>
    <w:p w14:paraId="19641404">
      <w:pPr>
        <w:tabs>
          <w:tab w:val="left" w:pos="3540"/>
        </w:tabs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14:paraId="15510F17">
      <w:pPr>
        <w:tabs>
          <w:tab w:val="left" w:pos="354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Вид проекта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творческо-информационный</w:t>
      </w:r>
    </w:p>
    <w:p w14:paraId="73AB58E0">
      <w:pPr>
        <w:tabs>
          <w:tab w:val="left" w:pos="354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 содержанию</w:t>
      </w:r>
      <w:r>
        <w:rPr>
          <w:rFonts w:ascii="Times New Roman" w:hAnsi="Times New Roman" w:cs="Times New Roman"/>
          <w:sz w:val="28"/>
          <w:szCs w:val="28"/>
        </w:rPr>
        <w:t>: ребёнок и общество</w:t>
      </w:r>
    </w:p>
    <w:p w14:paraId="59547E3A">
      <w:pPr>
        <w:tabs>
          <w:tab w:val="left" w:pos="354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Продолжительность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долгосрочный</w:t>
      </w:r>
    </w:p>
    <w:p w14:paraId="209B06B0">
      <w:pPr>
        <w:tabs>
          <w:tab w:val="left" w:pos="354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Участники</w:t>
      </w:r>
      <w:r>
        <w:rPr>
          <w:rFonts w:ascii="Times New Roman" w:hAnsi="Times New Roman" w:cs="Times New Roman"/>
          <w:sz w:val="28"/>
          <w:szCs w:val="28"/>
        </w:rPr>
        <w:t>: дети подготовительной, родители воспитанников</w:t>
      </w:r>
    </w:p>
    <w:p w14:paraId="4F855FF0">
      <w:pPr>
        <w:tabs>
          <w:tab w:val="left" w:pos="354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Результат</w:t>
      </w:r>
      <w:r>
        <w:rPr>
          <w:rFonts w:ascii="Times New Roman" w:hAnsi="Times New Roman" w:cs="Times New Roman"/>
          <w:sz w:val="28"/>
          <w:szCs w:val="28"/>
        </w:rPr>
        <w:t>: развитие речи и творческих способностей дошкольников</w:t>
      </w:r>
    </w:p>
    <w:p w14:paraId="064FE4FD">
      <w:pPr>
        <w:tabs>
          <w:tab w:val="left" w:pos="354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Актуальность</w:t>
      </w:r>
    </w:p>
    <w:p w14:paraId="7BA4CF3A">
      <w:pPr>
        <w:spacing w:after="0" w:line="240" w:lineRule="auto"/>
        <w:ind w:firstLine="284"/>
        <w:jc w:val="both"/>
        <w:rPr>
          <w:rStyle w:val="9"/>
          <w:rFonts w:ascii="Times New Roman" w:hAnsi="Times New Roman" w:cs="Times New Roman"/>
          <w:sz w:val="28"/>
          <w:szCs w:val="28"/>
        </w:rPr>
      </w:pPr>
      <w:r>
        <w:rPr>
          <w:rStyle w:val="9"/>
          <w:rFonts w:ascii="Times New Roman" w:hAnsi="Times New Roman" w:cs="Times New Roman"/>
          <w:sz w:val="28"/>
          <w:szCs w:val="28"/>
        </w:rPr>
        <w:t>В современном образовании остро стоит задача воспитания творческой личности, обладающей коммуникативными способностями, подготовленной к стабильному решению нестандартных задач в различных областях деятельности. В «Концепции дошкольного воспитания»,</w:t>
      </w:r>
      <w:r>
        <w:rPr>
          <w:rStyle w:val="10"/>
          <w:rFonts w:ascii="Times New Roman" w:hAnsi="Times New Roman" w:cs="Times New Roman"/>
          <w:sz w:val="28"/>
          <w:szCs w:val="28"/>
        </w:rPr>
        <w:t> Федеральном государственном образовательном стандарте дошкольного образования (ФГОС) определены целевые ориентиры, которые говорят о необходимости развития у дошкольников таких интегративных качеств, как: воображение, фантазия, творчество, коммуникативные способности (</w:t>
      </w:r>
      <w:r>
        <w:rPr>
          <w:rStyle w:val="9"/>
          <w:rFonts w:ascii="Times New Roman" w:hAnsi="Times New Roman" w:cs="Times New Roman"/>
          <w:sz w:val="28"/>
          <w:szCs w:val="28"/>
        </w:rPr>
        <w:t xml:space="preserve">умением вести диалог, отвечать на вопросы, свободно общаться со сверстниками и взрослыми, потребность ребенка активно действовать в мире) и др. </w:t>
      </w:r>
    </w:p>
    <w:p w14:paraId="33A0ACCD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Друдлы -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это черно - белые картинки загадки, смотря на которые совершенно невозможно точно сказать, что это такое. </w:t>
      </w:r>
      <w:r>
        <w:rPr>
          <w:rFonts w:ascii="Times New Roman" w:hAnsi="Times New Roman" w:cs="Times New Roman"/>
          <w:sz w:val="28"/>
          <w:szCs w:val="28"/>
        </w:rPr>
        <w:t>Друдлы в переводе с английского означают «каракули». Техника стала известна в 1950 году, благодаря Леонарду Стерну и Роджеру Прайсу, который был автором – юмористом и использовал друдлы в качестве развлечения для публики.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</w:p>
    <w:p w14:paraId="6E5BE380">
      <w:pPr>
        <w:spacing w:after="0" w:line="240" w:lineRule="auto"/>
        <w:ind w:firstLine="284"/>
        <w:jc w:val="both"/>
        <w:rPr>
          <w:rStyle w:val="9"/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Эта игра интересна дошкольникам тем, что она дает неограниченное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t>пространство для полета фантазии, воображения и творчества детей: друдлы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развивают речь ребёнка во время игры, повышают мыслительную деятельность, стимулирует пространственное мышление, познавательную активность детей.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Смысл друдлов, как можно больше придумать вариантов видения картинки. Они заставляют мозг перелопатить тонну информации, чтобы соотнести образ, с изображением на картинке.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9"/>
          <w:rFonts w:ascii="Times New Roman" w:hAnsi="Times New Roman" w:cs="Times New Roman"/>
          <w:sz w:val="28"/>
          <w:szCs w:val="28"/>
        </w:rPr>
        <w:t xml:space="preserve">В результате занятий с применением друдлов, у ребенка-дошкольника снимается чувство скованности, преодолевается застенчивость, постепенно развивается логика мышления, речевая и общая инициатива. </w:t>
      </w:r>
    </w:p>
    <w:p w14:paraId="45955E4B">
      <w:pPr>
        <w:spacing w:after="0" w:line="240" w:lineRule="auto"/>
        <w:ind w:firstLine="284"/>
        <w:jc w:val="both"/>
        <w:rPr>
          <w:rStyle w:val="9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9"/>
          <w:rFonts w:ascii="Times New Roman" w:hAnsi="Times New Roman" w:cs="Times New Roman"/>
          <w:sz w:val="28"/>
          <w:szCs w:val="28"/>
        </w:rPr>
        <w:t>Нормативно-правовое обеспечение проекта.</w:t>
      </w:r>
    </w:p>
    <w:p w14:paraId="6BE733E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Конституция Российской Федерации (в которой закреплено право каждого гражданина РФ на получение основного общего образования, а также регулируются отношения в сфере образования);                                                                                                                                     </w:t>
      </w:r>
    </w:p>
    <w:p w14:paraId="61F0875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Федеральный закон «Об образовании в Российской Федерации» от 29.12.2012 г. № 273-ФЗ (в котором описываются условия, необходимые для обеспечения защиты конституционного права граждан РФ на образование, для экспериментальной и инновационной деятельности в сфере образования и пр.); </w:t>
      </w:r>
    </w:p>
    <w:p w14:paraId="0F8887A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-Федеральные государственные образовательные стандарты (в которых закреплены особенности реализации образовательной деятельности в зависимости от уровня и направленности образования. В частности, в соответствии с ФГОС ООО — необходимо выстраивать систему проектного обучения, как сквозную подготовку обучающегося к использованию проектирования и исследования для решения различных личных, жизненных, профессиональных и социальных проблем, для организации самоопределения и самообучения в течение всей жизни.</w:t>
      </w:r>
    </w:p>
    <w:p w14:paraId="7E096A4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Государственная программа РФ «Развитие образования» на 2013-2020 гг., утверждена распоряжением Правительства Российской Федерации Распоряжение от 15 мая 2013 г. № 792-р</w:t>
      </w:r>
    </w:p>
    <w:p w14:paraId="022007A2">
      <w:pPr>
        <w:tabs>
          <w:tab w:val="left" w:pos="354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Проблема, решаемая в ходе инновационной деятельности. Степень теоретической и практической проработанности проблемы.</w:t>
      </w:r>
    </w:p>
    <w:p w14:paraId="262F9E6A">
      <w:pPr>
        <w:pStyle w:val="6"/>
        <w:shd w:val="clear" w:color="auto" w:fill="FFFFFF"/>
        <w:spacing w:before="0" w:beforeAutospacing="0" w:after="0" w:afterAutospacing="0"/>
        <w:ind w:firstLine="284"/>
        <w:jc w:val="both"/>
        <w:rPr>
          <w:rStyle w:val="9"/>
          <w:sz w:val="28"/>
          <w:szCs w:val="28"/>
        </w:rPr>
      </w:pPr>
      <w:r>
        <w:rPr>
          <w:sz w:val="28"/>
          <w:szCs w:val="28"/>
        </w:rPr>
        <w:t xml:space="preserve">Формирование речи у дошкольников является важной и трудно решаемой задачей. Успешное решение этой задачи необходимо как для подготовки детей к предстоящему школьному обучению, так и для комфортного общения с окружающими. Однако развитие речи у детей в настоящее время представляет собой актуальную проблему, что обусловлено значимостью развития связной речи у дошкольников.   </w:t>
      </w:r>
      <w:r>
        <w:rPr>
          <w:rStyle w:val="10"/>
          <w:sz w:val="28"/>
          <w:szCs w:val="28"/>
        </w:rPr>
        <w:t xml:space="preserve">Поэтому, </w:t>
      </w:r>
      <w:r>
        <w:rPr>
          <w:rStyle w:val="9"/>
          <w:sz w:val="28"/>
          <w:szCs w:val="28"/>
        </w:rPr>
        <w:t>выстраивание работы требует от педагогов новых подходов, форм и методов работы, использования инновационных технологий и вариативных форм, методов и приемов развития речи детей дошкольного возраста.</w:t>
      </w:r>
    </w:p>
    <w:p w14:paraId="216FED04">
      <w:pPr>
        <w:pStyle w:val="6"/>
        <w:shd w:val="clear" w:color="auto" w:fill="FFFFFF"/>
        <w:spacing w:before="0" w:beforeAutospacing="0" w:after="0" w:afterAutospacing="0"/>
        <w:ind w:firstLine="284"/>
        <w:jc w:val="both"/>
        <w:rPr>
          <w:color w:val="111111"/>
          <w:sz w:val="28"/>
          <w:szCs w:val="28"/>
        </w:rPr>
      </w:pPr>
      <w:r>
        <w:rPr>
          <w:color w:val="000000"/>
          <w:sz w:val="28"/>
          <w:szCs w:val="28"/>
        </w:rPr>
        <w:t xml:space="preserve">Друдлы - одна из тех игр, что объединяет детей и взрослых, помогает вместе думать, общаться, фантазировать. </w:t>
      </w:r>
    </w:p>
    <w:p w14:paraId="246F9F1D">
      <w:pPr>
        <w:pStyle w:val="6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Объект инновационной деятельности. </w:t>
      </w:r>
    </w:p>
    <w:p w14:paraId="3F472FC1">
      <w:pPr>
        <w:pStyle w:val="6"/>
        <w:shd w:val="clear" w:color="auto" w:fill="FFFFFF"/>
        <w:spacing w:before="0" w:beforeAutospacing="0" w:after="0" w:afterAutospacing="0"/>
        <w:ind w:firstLine="284"/>
        <w:rPr>
          <w:color w:val="111111"/>
          <w:sz w:val="28"/>
          <w:szCs w:val="28"/>
        </w:rPr>
      </w:pPr>
      <w:r>
        <w:rPr>
          <w:b/>
          <w:sz w:val="28"/>
          <w:szCs w:val="28"/>
        </w:rPr>
        <w:t>Цель</w:t>
      </w:r>
      <w:r>
        <w:rPr>
          <w:rFonts w:asciiTheme="minorHAnsi" w:hAnsiTheme="minorHAnsi" w:eastAsiaTheme="minorEastAsia" w:cstheme="minorBidi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b/>
          <w:bCs/>
          <w:sz w:val="28"/>
          <w:szCs w:val="28"/>
        </w:rPr>
        <w:t>проекта</w:t>
      </w:r>
      <w:r>
        <w:rPr>
          <w:sz w:val="28"/>
          <w:szCs w:val="28"/>
        </w:rPr>
        <w:t>:</w:t>
      </w:r>
      <w:r>
        <w:rPr>
          <w:color w:val="111111"/>
          <w:sz w:val="28"/>
          <w:szCs w:val="28"/>
        </w:rPr>
        <w:t xml:space="preserve"> развитие речи и творческих способностей дошкольников через игру   в друдлы.</w:t>
      </w:r>
    </w:p>
    <w:p w14:paraId="1C49715D">
      <w:pPr>
        <w:pStyle w:val="6"/>
        <w:shd w:val="clear" w:color="auto" w:fill="FFFFFF"/>
        <w:spacing w:before="0" w:beforeAutospacing="0" w:after="0" w:afterAutospacing="0"/>
        <w:ind w:firstLine="284"/>
        <w:jc w:val="both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Объект</w:t>
      </w:r>
      <w:r>
        <w:rPr>
          <w:color w:val="111111"/>
          <w:sz w:val="28"/>
          <w:szCs w:val="28"/>
        </w:rPr>
        <w:t xml:space="preserve"> инновационной деятельности: творческие и речевые способности дошкольников 6-7 лет.</w:t>
      </w:r>
    </w:p>
    <w:p w14:paraId="2C13A013">
      <w:pPr>
        <w:pStyle w:val="6"/>
        <w:shd w:val="clear" w:color="auto" w:fill="FFFFFF"/>
        <w:spacing w:before="0" w:beforeAutospacing="0" w:after="0" w:afterAutospacing="0"/>
        <w:ind w:firstLine="284"/>
        <w:jc w:val="both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Предмет</w:t>
      </w:r>
      <w:r>
        <w:rPr>
          <w:color w:val="111111"/>
          <w:sz w:val="28"/>
          <w:szCs w:val="28"/>
        </w:rPr>
        <w:t xml:space="preserve"> инновационной деятельности: процесс развития творческих и речевых способностей детей средством игры в друдлы.</w:t>
      </w:r>
    </w:p>
    <w:p w14:paraId="024F2D99">
      <w:pPr>
        <w:pStyle w:val="6"/>
        <w:shd w:val="clear" w:color="auto" w:fill="FFFFFF"/>
        <w:spacing w:before="0" w:beforeAutospacing="0" w:after="0" w:afterAutospacing="0"/>
        <w:ind w:firstLine="284"/>
        <w:jc w:val="both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Гипотеза</w:t>
      </w:r>
      <w:r>
        <w:rPr>
          <w:color w:val="111111"/>
          <w:sz w:val="28"/>
          <w:szCs w:val="28"/>
        </w:rPr>
        <w:t xml:space="preserve">: использование игры друдлы в педагогическом процессе способствует активизации познавательной деятельности дошкольников. </w:t>
      </w:r>
    </w:p>
    <w:p w14:paraId="0012B8E0">
      <w:pPr>
        <w:pStyle w:val="6"/>
        <w:shd w:val="clear" w:color="auto" w:fill="FFFFFF"/>
        <w:spacing w:before="0" w:beforeAutospacing="0" w:after="0" w:afterAutospacing="0"/>
        <w:ind w:firstLine="284"/>
        <w:jc w:val="both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Задачи</w:t>
      </w:r>
      <w:r>
        <w:rPr>
          <w:color w:val="111111"/>
          <w:sz w:val="28"/>
          <w:szCs w:val="28"/>
        </w:rPr>
        <w:t xml:space="preserve">: </w:t>
      </w:r>
    </w:p>
    <w:p w14:paraId="256BD5F0">
      <w:pPr>
        <w:pStyle w:val="6"/>
        <w:shd w:val="clear" w:color="auto" w:fill="FFFFFF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-Развивать речь, творческое воображение и креативность мышления.</w:t>
      </w:r>
    </w:p>
    <w:p w14:paraId="45ADC239">
      <w:pPr>
        <w:pStyle w:val="6"/>
        <w:shd w:val="clear" w:color="auto" w:fill="FFFFFF"/>
        <w:spacing w:before="0" w:beforeAutospacing="0" w:after="0" w:afterAutospacing="0"/>
        <w:ind w:firstLine="284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-Способствовать расширению кругозора, возможность пополнять словарь.</w:t>
      </w:r>
    </w:p>
    <w:p w14:paraId="43F4E117">
      <w:pPr>
        <w:pStyle w:val="6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-Содействовать развитию устойчивого интереса к изобразительной</w:t>
      </w:r>
      <w:r>
        <w:rPr>
          <w:color w:val="000000"/>
          <w:sz w:val="28"/>
          <w:szCs w:val="28"/>
        </w:rPr>
        <w:br w:type="textWrapping"/>
      </w:r>
      <w:r>
        <w:rPr>
          <w:color w:val="000000"/>
          <w:sz w:val="28"/>
          <w:szCs w:val="28"/>
        </w:rPr>
        <w:t>деятельности.</w:t>
      </w:r>
    </w:p>
    <w:p w14:paraId="767D4706">
      <w:pPr>
        <w:pStyle w:val="6"/>
        <w:shd w:val="clear" w:color="auto" w:fill="FFFFFF"/>
        <w:spacing w:before="0" w:beforeAutospacing="0" w:after="0" w:afterAutospacing="0"/>
        <w:ind w:firstLine="284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-Способствовать воспитанию настойчивости, целеустремленности, умения находить решение в нестандартной ситуации.</w:t>
      </w:r>
    </w:p>
    <w:p w14:paraId="42793F06">
      <w:pPr>
        <w:pStyle w:val="6"/>
        <w:shd w:val="clear" w:color="auto" w:fill="FFFFFF"/>
        <w:spacing w:before="0" w:beforeAutospacing="0" w:after="0" w:afterAutospacing="0"/>
        <w:ind w:firstLine="284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Укрепление детско-родительских отношений.</w:t>
      </w:r>
    </w:p>
    <w:p w14:paraId="520F1FFF">
      <w:pPr>
        <w:pStyle w:val="6"/>
        <w:shd w:val="clear" w:color="auto" w:fill="FFFFFF"/>
        <w:spacing w:before="0" w:beforeAutospacing="0" w:after="0" w:afterAutospacing="0"/>
        <w:ind w:firstLine="284"/>
        <w:jc w:val="both"/>
        <w:rPr>
          <w:color w:val="111111"/>
          <w:sz w:val="28"/>
          <w:szCs w:val="28"/>
        </w:rPr>
      </w:pPr>
      <w:r>
        <w:rPr>
          <w:sz w:val="28"/>
          <w:szCs w:val="28"/>
        </w:rPr>
        <w:t>Теоретические и методологические основания проекта (научно-педагогические принципы, подходы, концепции, положенные в основу проекта).</w:t>
      </w:r>
    </w:p>
    <w:p w14:paraId="6F62C34E">
      <w:pPr>
        <w:pStyle w:val="6"/>
        <w:shd w:val="clear" w:color="auto" w:fill="FFFFFF"/>
        <w:spacing w:before="0" w:beforeAutospacing="0" w:after="0" w:afterAutospacing="0"/>
        <w:ind w:firstLine="284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Проект основан на принципах: психологической комфортности, деятельности, вариативности, доступности, партнерского взаимодействия с семьей.</w:t>
      </w:r>
    </w:p>
    <w:p w14:paraId="07FB24EA">
      <w:pPr>
        <w:pStyle w:val="6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Обоснование идеи инновации и механизма реализации инновационного проекта.</w:t>
      </w:r>
    </w:p>
    <w:p w14:paraId="2B48DD87">
      <w:pPr>
        <w:pStyle w:val="6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Основная идея инновационного проекта – внедрение нестандартной игры друдлы для развития творческого и речевого потенциала дошкольников.</w:t>
      </w:r>
    </w:p>
    <w:p w14:paraId="0AF62491">
      <w:pPr>
        <w:pStyle w:val="6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Проект значим тем, что показывает, как игра дает неограниченное</w:t>
      </w:r>
      <w:r>
        <w:rPr>
          <w:color w:val="000000"/>
          <w:sz w:val="28"/>
          <w:szCs w:val="28"/>
        </w:rPr>
        <w:br w:type="textWrapping"/>
      </w:r>
      <w:r>
        <w:rPr>
          <w:color w:val="000000"/>
          <w:sz w:val="28"/>
          <w:szCs w:val="28"/>
        </w:rPr>
        <w:t>пространство для полета фантазии, воображения и творчества детей: друдлы развивают речь ребёнка во время игры, повышают мыслительную деятельность, стимулирует пространственное мышление, познавательную активность детей. Эта игра идеально подходит для достижения цели, а именно развитию речи и творческих способностей дошкольников.</w:t>
      </w:r>
    </w:p>
    <w:p w14:paraId="373BDB9D">
      <w:pPr>
        <w:pStyle w:val="6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Обоснование новизна инновационной деятельности. </w:t>
      </w:r>
    </w:p>
    <w:p w14:paraId="2E743E06">
      <w:pPr>
        <w:pStyle w:val="6"/>
        <w:shd w:val="clear" w:color="auto" w:fill="FFFFFF"/>
        <w:spacing w:before="0" w:beforeAutospacing="0" w:after="0" w:afterAutospacing="0"/>
        <w:ind w:firstLine="284"/>
        <w:jc w:val="both"/>
        <w:rPr>
          <w:color w:val="111111"/>
          <w:sz w:val="28"/>
          <w:szCs w:val="28"/>
        </w:rPr>
      </w:pPr>
      <w:r>
        <w:rPr>
          <w:sz w:val="28"/>
          <w:szCs w:val="28"/>
        </w:rPr>
        <w:t>Новизна проекта заключается в следующем: разработан целый ряд игр и приемов их организации и проведения.</w:t>
      </w:r>
    </w:p>
    <w:p w14:paraId="78CF7DE0">
      <w:pPr>
        <w:pStyle w:val="6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Проектируемые этапы инновационного процесса с обозначением проводимой деятельности по различным направлениям: образовательной, управленческой, взаимодействия с социумом, обобщения образовательной среды, транслирования продуктов и результатов и т.д.</w:t>
      </w:r>
      <w:r>
        <w:rPr>
          <w:rStyle w:val="9"/>
          <w:sz w:val="28"/>
          <w:szCs w:val="28"/>
        </w:rPr>
        <w:t xml:space="preserve">                                                                              </w:t>
      </w:r>
      <w:r>
        <w:rPr>
          <w:sz w:val="28"/>
          <w:szCs w:val="28"/>
        </w:rPr>
        <w:t xml:space="preserve">  </w:t>
      </w:r>
    </w:p>
    <w:p w14:paraId="12CB7A86">
      <w:pPr>
        <w:tabs>
          <w:tab w:val="left" w:pos="3540"/>
        </w:tabs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Этапы инновационного проекта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"/>
        <w:gridCol w:w="2838"/>
        <w:gridCol w:w="1984"/>
        <w:gridCol w:w="61"/>
        <w:gridCol w:w="1637"/>
        <w:gridCol w:w="3405"/>
      </w:tblGrid>
      <w:tr w14:paraId="2ECEF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392" w:type="dxa"/>
          </w:tcPr>
          <w:p w14:paraId="031EE9C2">
            <w:pPr>
              <w:tabs>
                <w:tab w:val="left" w:pos="3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38" w:type="dxa"/>
          </w:tcPr>
          <w:p w14:paraId="45C51DD2">
            <w:pPr>
              <w:tabs>
                <w:tab w:val="left" w:pos="3540"/>
              </w:tabs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</w:p>
        </w:tc>
        <w:tc>
          <w:tcPr>
            <w:tcW w:w="2045" w:type="dxa"/>
            <w:gridSpan w:val="2"/>
          </w:tcPr>
          <w:p w14:paraId="7CDBF0AC">
            <w:pPr>
              <w:tabs>
                <w:tab w:val="left" w:pos="3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Действие (наименование мероприятия)</w:t>
            </w:r>
          </w:p>
        </w:tc>
        <w:tc>
          <w:tcPr>
            <w:tcW w:w="1637" w:type="dxa"/>
          </w:tcPr>
          <w:p w14:paraId="1518AEFC">
            <w:pPr>
              <w:tabs>
                <w:tab w:val="left" w:pos="3540"/>
              </w:tabs>
              <w:spacing w:after="0" w:line="240" w:lineRule="auto"/>
              <w:ind w:left="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3405" w:type="dxa"/>
          </w:tcPr>
          <w:p w14:paraId="2DD05467">
            <w:pPr>
              <w:tabs>
                <w:tab w:val="left" w:pos="3540"/>
              </w:tabs>
              <w:spacing w:after="0" w:line="240" w:lineRule="auto"/>
              <w:ind w:left="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Полученный (ожидаемый) результат</w:t>
            </w:r>
          </w:p>
        </w:tc>
      </w:tr>
      <w:tr w14:paraId="5E7C6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0317" w:type="dxa"/>
            <w:gridSpan w:val="6"/>
          </w:tcPr>
          <w:p w14:paraId="486BF514">
            <w:pPr>
              <w:tabs>
                <w:tab w:val="left" w:pos="3540"/>
              </w:tabs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1. Подготовительный этап (апрель2026г.)</w:t>
            </w:r>
          </w:p>
        </w:tc>
      </w:tr>
      <w:tr w14:paraId="26081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2" w:type="dxa"/>
          </w:tcPr>
          <w:p w14:paraId="6D22946A">
            <w:pPr>
              <w:tabs>
                <w:tab w:val="left" w:pos="3540"/>
              </w:tabs>
              <w:spacing w:after="0" w:line="240" w:lineRule="auto"/>
              <w:ind w:left="111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8" w:type="dxa"/>
          </w:tcPr>
          <w:p w14:paraId="48C9F92B">
            <w:pPr>
              <w:tabs>
                <w:tab w:val="left" w:pos="3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 и обработка теоретического материала.</w:t>
            </w:r>
          </w:p>
        </w:tc>
        <w:tc>
          <w:tcPr>
            <w:tcW w:w="2045" w:type="dxa"/>
            <w:gridSpan w:val="2"/>
          </w:tcPr>
          <w:p w14:paraId="138B0D82">
            <w:pPr>
              <w:tabs>
                <w:tab w:val="left" w:pos="3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игры «Друдлы».</w:t>
            </w:r>
          </w:p>
        </w:tc>
        <w:tc>
          <w:tcPr>
            <w:tcW w:w="1637" w:type="dxa"/>
          </w:tcPr>
          <w:p w14:paraId="79326325">
            <w:pPr>
              <w:tabs>
                <w:tab w:val="left" w:pos="3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2026г</w:t>
            </w:r>
          </w:p>
        </w:tc>
        <w:tc>
          <w:tcPr>
            <w:tcW w:w="3405" w:type="dxa"/>
          </w:tcPr>
          <w:p w14:paraId="3EAC4413">
            <w:pPr>
              <w:tabs>
                <w:tab w:val="left" w:pos="3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Проанализирована информация.</w:t>
            </w:r>
          </w:p>
        </w:tc>
      </w:tr>
      <w:tr w14:paraId="6E84F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392" w:type="dxa"/>
          </w:tcPr>
          <w:p w14:paraId="566FBFF7">
            <w:pPr>
              <w:tabs>
                <w:tab w:val="left" w:pos="3540"/>
              </w:tabs>
              <w:spacing w:after="0" w:line="240" w:lineRule="auto"/>
              <w:ind w:left="111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8" w:type="dxa"/>
          </w:tcPr>
          <w:p w14:paraId="4F465C64">
            <w:pPr>
              <w:tabs>
                <w:tab w:val="left" w:pos="3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Разработать рабочий план по этапной реализации проекта.</w:t>
            </w:r>
          </w:p>
        </w:tc>
        <w:tc>
          <w:tcPr>
            <w:tcW w:w="2045" w:type="dxa"/>
            <w:gridSpan w:val="2"/>
          </w:tcPr>
          <w:p w14:paraId="63DEDFAF">
            <w:pPr>
              <w:tabs>
                <w:tab w:val="left" w:pos="3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действий.</w:t>
            </w:r>
          </w:p>
        </w:tc>
        <w:tc>
          <w:tcPr>
            <w:tcW w:w="1637" w:type="dxa"/>
          </w:tcPr>
          <w:p w14:paraId="5A54D3BB">
            <w:pPr>
              <w:tabs>
                <w:tab w:val="left" w:pos="3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Март2026г</w:t>
            </w:r>
          </w:p>
        </w:tc>
        <w:tc>
          <w:tcPr>
            <w:tcW w:w="3405" w:type="dxa"/>
          </w:tcPr>
          <w:p w14:paraId="1182D3E1">
            <w:pPr>
              <w:tabs>
                <w:tab w:val="left" w:pos="3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по реализации проекта.</w:t>
            </w:r>
          </w:p>
        </w:tc>
      </w:tr>
      <w:tr w14:paraId="7DEE8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0317" w:type="dxa"/>
            <w:gridSpan w:val="6"/>
          </w:tcPr>
          <w:p w14:paraId="06DEC035">
            <w:pPr>
              <w:tabs>
                <w:tab w:val="left" w:pos="3540"/>
              </w:tabs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2. Практический этап (Апрель2026г. – май 2026г.)</w:t>
            </w:r>
          </w:p>
        </w:tc>
      </w:tr>
      <w:tr w14:paraId="54FE8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92" w:type="dxa"/>
          </w:tcPr>
          <w:p w14:paraId="736D83F7">
            <w:pPr>
              <w:tabs>
                <w:tab w:val="left" w:pos="3540"/>
              </w:tabs>
              <w:spacing w:after="0" w:line="240" w:lineRule="auto"/>
              <w:ind w:left="111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8" w:type="dxa"/>
          </w:tcPr>
          <w:p w14:paraId="73ED7C2A">
            <w:pPr>
              <w:tabs>
                <w:tab w:val="left" w:pos="3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Разработать картотеку игр и упражнений для развития моторной сферы и речевой активности.</w:t>
            </w:r>
          </w:p>
        </w:tc>
        <w:tc>
          <w:tcPr>
            <w:tcW w:w="2045" w:type="dxa"/>
            <w:gridSpan w:val="2"/>
          </w:tcPr>
          <w:p w14:paraId="15D302A3">
            <w:pPr>
              <w:tabs>
                <w:tab w:val="left" w:pos="3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Обогатить среду группы тематическими играми и упражнениями.</w:t>
            </w:r>
          </w:p>
        </w:tc>
        <w:tc>
          <w:tcPr>
            <w:tcW w:w="1637" w:type="dxa"/>
          </w:tcPr>
          <w:p w14:paraId="38225DF1">
            <w:pPr>
              <w:tabs>
                <w:tab w:val="left" w:pos="3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Апрель2026г</w:t>
            </w:r>
          </w:p>
        </w:tc>
        <w:tc>
          <w:tcPr>
            <w:tcW w:w="3405" w:type="dxa"/>
          </w:tcPr>
          <w:p w14:paraId="7160CFDD">
            <w:pPr>
              <w:tabs>
                <w:tab w:val="left" w:pos="3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Картотека игр и упражнений, набор карточек – друдлов для свободного рисования, набор тематических сериационных друдлов, логические картины.</w:t>
            </w:r>
          </w:p>
        </w:tc>
      </w:tr>
      <w:tr w14:paraId="69103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 w:hRule="atLeast"/>
        </w:trPr>
        <w:tc>
          <w:tcPr>
            <w:tcW w:w="392" w:type="dxa"/>
          </w:tcPr>
          <w:p w14:paraId="66EE3A84">
            <w:pPr>
              <w:tabs>
                <w:tab w:val="left" w:pos="3540"/>
              </w:tabs>
              <w:spacing w:after="0" w:line="240" w:lineRule="auto"/>
              <w:ind w:left="111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8" w:type="dxa"/>
          </w:tcPr>
          <w:p w14:paraId="1E0C56EA">
            <w:pPr>
              <w:spacing w:after="0" w:line="240" w:lineRule="auto"/>
              <w:rPr>
                <w:rFonts w:ascii="Times New Roman" w:hAnsi="Times New Roman" w:cs="Times New Roman"/>
                <w:color w:val="363F48" w:themeColor="text1" w:themeTint="F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умение придумывать разнообразные ассоциативные ряды, смотреть на рисунок под разными углами, соотносить с абстрактным рисунком привычные объекты и наделять их невероятными   способностями.</w:t>
            </w:r>
          </w:p>
        </w:tc>
        <w:tc>
          <w:tcPr>
            <w:tcW w:w="2045" w:type="dxa"/>
            <w:gridSpan w:val="2"/>
          </w:tcPr>
          <w:p w14:paraId="2A95F13E">
            <w:pPr>
              <w:tabs>
                <w:tab w:val="left" w:pos="3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Вербальная игра в друдлы.</w:t>
            </w:r>
          </w:p>
        </w:tc>
        <w:tc>
          <w:tcPr>
            <w:tcW w:w="1637" w:type="dxa"/>
          </w:tcPr>
          <w:p w14:paraId="455DF500">
            <w:pPr>
              <w:tabs>
                <w:tab w:val="left" w:pos="3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 2026г</w:t>
            </w:r>
          </w:p>
        </w:tc>
        <w:tc>
          <w:tcPr>
            <w:tcW w:w="3405" w:type="dxa"/>
          </w:tcPr>
          <w:p w14:paraId="1C02D7C7">
            <w:pPr>
              <w:tabs>
                <w:tab w:val="left" w:pos="3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креативного воображения «Учусь видеть необычное в обычном».</w:t>
            </w:r>
          </w:p>
        </w:tc>
      </w:tr>
      <w:tr w14:paraId="2D4D4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392" w:type="dxa"/>
          </w:tcPr>
          <w:p w14:paraId="095AD1B3">
            <w:pPr>
              <w:tabs>
                <w:tab w:val="left" w:pos="3540"/>
              </w:tabs>
              <w:spacing w:after="0" w:line="240" w:lineRule="auto"/>
              <w:ind w:left="111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8" w:type="dxa"/>
          </w:tcPr>
          <w:p w14:paraId="5787ADC6">
            <w:pPr>
              <w:tabs>
                <w:tab w:val="left" w:pos="3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Развиваем фантазию, воображение, мелкую моторику, коммуникативные способности.</w:t>
            </w:r>
          </w:p>
        </w:tc>
        <w:tc>
          <w:tcPr>
            <w:tcW w:w="2045" w:type="dxa"/>
            <w:gridSpan w:val="2"/>
          </w:tcPr>
          <w:p w14:paraId="76CD7B4E">
            <w:pPr>
              <w:tabs>
                <w:tab w:val="left" w:pos="3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Невербальная игра в друдлы.</w:t>
            </w:r>
          </w:p>
        </w:tc>
        <w:tc>
          <w:tcPr>
            <w:tcW w:w="1637" w:type="dxa"/>
          </w:tcPr>
          <w:p w14:paraId="66D0962E">
            <w:pPr>
              <w:tabs>
                <w:tab w:val="left" w:pos="3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 2026г</w:t>
            </w:r>
          </w:p>
        </w:tc>
        <w:tc>
          <w:tcPr>
            <w:tcW w:w="3405" w:type="dxa"/>
          </w:tcPr>
          <w:p w14:paraId="69141C26">
            <w:pPr>
              <w:tabs>
                <w:tab w:val="left" w:pos="3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Провести выставку рисунков «Волшебные каракули», создать творческий альбом «Мир фантазии».</w:t>
            </w:r>
          </w:p>
        </w:tc>
      </w:tr>
      <w:tr w14:paraId="094E4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392" w:type="dxa"/>
          </w:tcPr>
          <w:p w14:paraId="278E8EAE">
            <w:pPr>
              <w:tabs>
                <w:tab w:val="left" w:pos="3540"/>
              </w:tabs>
              <w:spacing w:after="0" w:line="240" w:lineRule="auto"/>
              <w:ind w:left="111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8" w:type="dxa"/>
          </w:tcPr>
          <w:p w14:paraId="4345C562">
            <w:pPr>
              <w:tabs>
                <w:tab w:val="left" w:pos="3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родителей с вариантами проведения игр в друдлы в домашних условиях.</w:t>
            </w:r>
          </w:p>
        </w:tc>
        <w:tc>
          <w:tcPr>
            <w:tcW w:w="2045" w:type="dxa"/>
            <w:gridSpan w:val="2"/>
          </w:tcPr>
          <w:p w14:paraId="42DCEFAF">
            <w:pPr>
              <w:tabs>
                <w:tab w:val="left" w:pos="3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Укрепить детско-родительские отношения.</w:t>
            </w:r>
          </w:p>
        </w:tc>
        <w:tc>
          <w:tcPr>
            <w:tcW w:w="1637" w:type="dxa"/>
          </w:tcPr>
          <w:p w14:paraId="397F9EE7">
            <w:pPr>
              <w:tabs>
                <w:tab w:val="left" w:pos="3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Май2026г</w:t>
            </w:r>
          </w:p>
        </w:tc>
        <w:tc>
          <w:tcPr>
            <w:tcW w:w="3405" w:type="dxa"/>
          </w:tcPr>
          <w:p w14:paraId="4F49B9BA">
            <w:pPr>
              <w:tabs>
                <w:tab w:val="left" w:pos="3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Провести консультацию «Играем в друдлы»</w:t>
            </w:r>
          </w:p>
        </w:tc>
      </w:tr>
      <w:tr w14:paraId="57281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92" w:type="dxa"/>
          </w:tcPr>
          <w:p w14:paraId="11764CFF">
            <w:pPr>
              <w:tabs>
                <w:tab w:val="left" w:pos="3540"/>
              </w:tabs>
              <w:spacing w:after="0" w:line="240" w:lineRule="auto"/>
              <w:ind w:left="111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8" w:type="dxa"/>
          </w:tcPr>
          <w:p w14:paraId="32920CC8">
            <w:pPr>
              <w:tabs>
                <w:tab w:val="left" w:pos="3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Познакомить педагогов с игрой друдлы, как способом   развития речи и творческих способностей детей дошкольного возраста.</w:t>
            </w:r>
          </w:p>
        </w:tc>
        <w:tc>
          <w:tcPr>
            <w:tcW w:w="2045" w:type="dxa"/>
            <w:gridSpan w:val="2"/>
          </w:tcPr>
          <w:p w14:paraId="618D9C0C">
            <w:pPr>
              <w:tabs>
                <w:tab w:val="left" w:pos="3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Семинар-практикум.</w:t>
            </w:r>
          </w:p>
        </w:tc>
        <w:tc>
          <w:tcPr>
            <w:tcW w:w="1637" w:type="dxa"/>
          </w:tcPr>
          <w:p w14:paraId="463B4C69">
            <w:pPr>
              <w:tabs>
                <w:tab w:val="left" w:pos="3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Апрель2026г</w:t>
            </w:r>
          </w:p>
        </w:tc>
        <w:tc>
          <w:tcPr>
            <w:tcW w:w="3405" w:type="dxa"/>
          </w:tcPr>
          <w:p w14:paraId="70AF999F">
            <w:pPr>
              <w:tabs>
                <w:tab w:val="left" w:pos="3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Повысить профессиональную компетенцию педагогов ДОУ.</w:t>
            </w:r>
          </w:p>
        </w:tc>
      </w:tr>
      <w:tr w14:paraId="3EDE9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0317" w:type="dxa"/>
            <w:gridSpan w:val="6"/>
          </w:tcPr>
          <w:p w14:paraId="54469C5C">
            <w:pPr>
              <w:tabs>
                <w:tab w:val="left" w:pos="3540"/>
              </w:tabs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3. Обобщающий этап (май 2019г.)</w:t>
            </w:r>
          </w:p>
        </w:tc>
      </w:tr>
      <w:tr w14:paraId="2E0E5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2" w:hRule="atLeast"/>
        </w:trPr>
        <w:tc>
          <w:tcPr>
            <w:tcW w:w="392" w:type="dxa"/>
          </w:tcPr>
          <w:p w14:paraId="37F172D8">
            <w:pPr>
              <w:tabs>
                <w:tab w:val="left" w:pos="3540"/>
              </w:tabs>
              <w:spacing w:after="0" w:line="240" w:lineRule="auto"/>
              <w:ind w:left="111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8" w:type="dxa"/>
          </w:tcPr>
          <w:p w14:paraId="40FC443D">
            <w:pPr>
              <w:tabs>
                <w:tab w:val="left" w:pos="3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достижений цели и решения задач, обозначенных в инновационном проекте. Определение перспективы развития инновационной деятельности.</w:t>
            </w:r>
          </w:p>
        </w:tc>
        <w:tc>
          <w:tcPr>
            <w:tcW w:w="1984" w:type="dxa"/>
          </w:tcPr>
          <w:p w14:paraId="1638445B">
            <w:pPr>
              <w:tabs>
                <w:tab w:val="left" w:pos="3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отчет.</w:t>
            </w:r>
          </w:p>
        </w:tc>
        <w:tc>
          <w:tcPr>
            <w:tcW w:w="1698" w:type="dxa"/>
            <w:gridSpan w:val="2"/>
          </w:tcPr>
          <w:p w14:paraId="62280E00">
            <w:pPr>
              <w:tabs>
                <w:tab w:val="left" w:pos="3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2026г</w:t>
            </w:r>
          </w:p>
        </w:tc>
        <w:tc>
          <w:tcPr>
            <w:tcW w:w="3405" w:type="dxa"/>
          </w:tcPr>
          <w:p w14:paraId="28A51306">
            <w:pPr>
              <w:tabs>
                <w:tab w:val="left" w:pos="3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результатов проекта в рамках педагогического совета ДОУ.</w:t>
            </w:r>
          </w:p>
          <w:p w14:paraId="53E793B4">
            <w:pPr>
              <w:tabs>
                <w:tab w:val="left" w:pos="3540"/>
              </w:tabs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4B3899D">
      <w:pPr>
        <w:tabs>
          <w:tab w:val="left" w:pos="3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BEB4BF">
      <w:pPr>
        <w:tabs>
          <w:tab w:val="left" w:pos="354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и показатели эффективности инновационной деятельности. Диагностические методики и методы, позволяющие оценить эффективность проекта.</w:t>
      </w:r>
    </w:p>
    <w:p w14:paraId="4FD799D4">
      <w:pPr>
        <w:tabs>
          <w:tab w:val="left" w:pos="354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Методы, позволяющие оценить эффективность проекта:</w:t>
      </w:r>
    </w:p>
    <w:p w14:paraId="20EC3D66">
      <w:pPr>
        <w:tabs>
          <w:tab w:val="left" w:pos="354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Педагогическое наблюдение.</w:t>
      </w:r>
    </w:p>
    <w:p w14:paraId="781F0B2C">
      <w:pPr>
        <w:tabs>
          <w:tab w:val="left" w:pos="354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Сравнительный анализ результатов проектной деятельности воспитанников.</w:t>
      </w:r>
    </w:p>
    <w:p w14:paraId="5024D63F">
      <w:pPr>
        <w:tabs>
          <w:tab w:val="left" w:pos="354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Экспертная оценка продуктов проекта.           </w:t>
      </w:r>
    </w:p>
    <w:p w14:paraId="5CA9ED98">
      <w:pPr>
        <w:tabs>
          <w:tab w:val="left" w:pos="3540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Проектируемые результаты и инновационные продукты.</w:t>
      </w:r>
    </w:p>
    <w:p w14:paraId="1B5A3B2E">
      <w:pPr>
        <w:tabs>
          <w:tab w:val="left" w:pos="3540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направлен на повышение эффективности речевого и творческого потенциала дошкольников.</w:t>
      </w:r>
    </w:p>
    <w:p w14:paraId="0AAE2060">
      <w:pPr>
        <w:tabs>
          <w:tab w:val="left" w:pos="3540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Повысить профессиональную компетенцию педагогов в области речевого развития и творческих способностей дошкольников.</w:t>
      </w:r>
    </w:p>
    <w:p w14:paraId="338375EC">
      <w:pPr>
        <w:tabs>
          <w:tab w:val="left" w:pos="3540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Вовлечь семью в воспитательно-образовательный процесс.                                                  </w:t>
      </w:r>
    </w:p>
    <w:p w14:paraId="18D603A3">
      <w:pPr>
        <w:tabs>
          <w:tab w:val="left" w:pos="3540"/>
        </w:tabs>
        <w:spacing w:after="0" w:line="240" w:lineRule="auto"/>
        <w:ind w:firstLine="28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Инновационный продукт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:</w:t>
      </w:r>
    </w:p>
    <w:p w14:paraId="21E3240D">
      <w:pPr>
        <w:tabs>
          <w:tab w:val="left" w:pos="3540"/>
        </w:tabs>
        <w:spacing w:after="0" w:line="240" w:lineRule="auto"/>
        <w:ind w:firstLine="28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Картотека упражнений и игр в друдлы, набор тематических сериационных друдлов, логические картины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E8B8F8C">
      <w:pPr>
        <w:tabs>
          <w:tab w:val="left" w:pos="3540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Копилка разработок консультаций, семинаров – практикумов для родителей и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t>коллег по теме.</w:t>
      </w:r>
    </w:p>
    <w:p w14:paraId="1EC200B6">
      <w:pPr>
        <w:tabs>
          <w:tab w:val="left" w:pos="3540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Практическая значимость и перспективы развития инновации (проекта).</w:t>
      </w:r>
    </w:p>
    <w:p w14:paraId="67172BE6">
      <w:pPr>
        <w:tabs>
          <w:tab w:val="left" w:pos="3540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Практическая значимость заключается в том, чтобы посредством игры в друдлы повысить речевую и творческую активность детей.</w:t>
      </w:r>
    </w:p>
    <w:p w14:paraId="5477A884">
      <w:pPr>
        <w:tabs>
          <w:tab w:val="left" w:pos="3540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Перспективы развития.</w:t>
      </w:r>
    </w:p>
    <w:p w14:paraId="4D0CD319">
      <w:pPr>
        <w:tabs>
          <w:tab w:val="left" w:pos="354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проекта предполагает достижения результатов в полном объеме и дальнейшее распространение эффективности опыта в сообщество педагогов ДОУ, а также </w:t>
      </w:r>
      <w:r>
        <w:rPr>
          <w:rFonts w:ascii="Times New Roman" w:hAnsi="Times New Roman" w:cs="Times New Roman"/>
          <w:color w:val="000000"/>
          <w:sz w:val="28"/>
          <w:szCs w:val="28"/>
        </w:rPr>
        <w:t>продолжить работу по   разработке программы дополнительного образования по теме.</w:t>
      </w:r>
    </w:p>
    <w:p w14:paraId="0CB0623D">
      <w:pPr>
        <w:tabs>
          <w:tab w:val="left" w:pos="354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F809ABE">
      <w:pPr>
        <w:tabs>
          <w:tab w:val="left" w:pos="354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1EAAA09">
      <w:pPr>
        <w:tabs>
          <w:tab w:val="left" w:pos="3540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F62A0C2">
      <w:pPr>
        <w:tabs>
          <w:tab w:val="left" w:pos="3540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A03B17C">
      <w:pPr>
        <w:tabs>
          <w:tab w:val="left" w:pos="3540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5A30688">
      <w:pPr>
        <w:tabs>
          <w:tab w:val="left" w:pos="3540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193F935">
      <w:pPr>
        <w:tabs>
          <w:tab w:val="left" w:pos="3540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64EBEEB">
      <w:pPr>
        <w:tabs>
          <w:tab w:val="left" w:pos="3540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</w:p>
    <w:sectPr>
      <w:pgSz w:w="11906" w:h="16838"/>
      <w:pgMar w:top="1134" w:right="851" w:bottom="1134" w:left="85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Times New Roma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Arial Unicode MS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Arial Unicode MS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74167F"/>
    <w:rsid w:val="00012386"/>
    <w:rsid w:val="00017330"/>
    <w:rsid w:val="00053E8A"/>
    <w:rsid w:val="000640D2"/>
    <w:rsid w:val="00071C09"/>
    <w:rsid w:val="000A6FC9"/>
    <w:rsid w:val="000B5A6E"/>
    <w:rsid w:val="000C2B4E"/>
    <w:rsid w:val="000C6565"/>
    <w:rsid w:val="000D3E8F"/>
    <w:rsid w:val="000F3EAB"/>
    <w:rsid w:val="00121CD8"/>
    <w:rsid w:val="0013397E"/>
    <w:rsid w:val="0017149F"/>
    <w:rsid w:val="001B7326"/>
    <w:rsid w:val="001C4195"/>
    <w:rsid w:val="001F24DA"/>
    <w:rsid w:val="00223481"/>
    <w:rsid w:val="00262D95"/>
    <w:rsid w:val="00262E7F"/>
    <w:rsid w:val="0027577F"/>
    <w:rsid w:val="002769AE"/>
    <w:rsid w:val="002B5D8D"/>
    <w:rsid w:val="002F31E7"/>
    <w:rsid w:val="002F4AA5"/>
    <w:rsid w:val="0030733D"/>
    <w:rsid w:val="00317CA7"/>
    <w:rsid w:val="00334167"/>
    <w:rsid w:val="00380ED4"/>
    <w:rsid w:val="003A0D16"/>
    <w:rsid w:val="003B68E9"/>
    <w:rsid w:val="003C42A5"/>
    <w:rsid w:val="003C7BEE"/>
    <w:rsid w:val="00403344"/>
    <w:rsid w:val="00414681"/>
    <w:rsid w:val="00433712"/>
    <w:rsid w:val="0044420F"/>
    <w:rsid w:val="00473BF9"/>
    <w:rsid w:val="004771AA"/>
    <w:rsid w:val="00485205"/>
    <w:rsid w:val="00490337"/>
    <w:rsid w:val="004928CE"/>
    <w:rsid w:val="00514682"/>
    <w:rsid w:val="005B42DC"/>
    <w:rsid w:val="005E4868"/>
    <w:rsid w:val="005E72FF"/>
    <w:rsid w:val="00637BA3"/>
    <w:rsid w:val="00653524"/>
    <w:rsid w:val="00676749"/>
    <w:rsid w:val="00684CA6"/>
    <w:rsid w:val="006C741E"/>
    <w:rsid w:val="006E26EE"/>
    <w:rsid w:val="007121D4"/>
    <w:rsid w:val="0074167F"/>
    <w:rsid w:val="007615A0"/>
    <w:rsid w:val="007B1D0B"/>
    <w:rsid w:val="007B5379"/>
    <w:rsid w:val="00800357"/>
    <w:rsid w:val="00825584"/>
    <w:rsid w:val="00847789"/>
    <w:rsid w:val="00855EC0"/>
    <w:rsid w:val="00866DF9"/>
    <w:rsid w:val="008C2883"/>
    <w:rsid w:val="008D25A9"/>
    <w:rsid w:val="009121E8"/>
    <w:rsid w:val="00930526"/>
    <w:rsid w:val="00945B7F"/>
    <w:rsid w:val="009501AE"/>
    <w:rsid w:val="009D16EF"/>
    <w:rsid w:val="00A176A8"/>
    <w:rsid w:val="00A1771E"/>
    <w:rsid w:val="00A43AC4"/>
    <w:rsid w:val="00AA071E"/>
    <w:rsid w:val="00AA5C95"/>
    <w:rsid w:val="00AC605B"/>
    <w:rsid w:val="00AC71F4"/>
    <w:rsid w:val="00AD555D"/>
    <w:rsid w:val="00AF5277"/>
    <w:rsid w:val="00B12727"/>
    <w:rsid w:val="00B34B0B"/>
    <w:rsid w:val="00B4314E"/>
    <w:rsid w:val="00B444AD"/>
    <w:rsid w:val="00BC3C3F"/>
    <w:rsid w:val="00BD7D91"/>
    <w:rsid w:val="00BF516B"/>
    <w:rsid w:val="00C05F50"/>
    <w:rsid w:val="00C2689C"/>
    <w:rsid w:val="00C52157"/>
    <w:rsid w:val="00CA1951"/>
    <w:rsid w:val="00CA281F"/>
    <w:rsid w:val="00CC1005"/>
    <w:rsid w:val="00CD06C4"/>
    <w:rsid w:val="00CF32E6"/>
    <w:rsid w:val="00D47CDF"/>
    <w:rsid w:val="00D621F3"/>
    <w:rsid w:val="00D75B2E"/>
    <w:rsid w:val="00DB2913"/>
    <w:rsid w:val="00DC11AF"/>
    <w:rsid w:val="00E01DC1"/>
    <w:rsid w:val="00E60650"/>
    <w:rsid w:val="00E80881"/>
    <w:rsid w:val="00E85675"/>
    <w:rsid w:val="00E93E83"/>
    <w:rsid w:val="00EE7157"/>
    <w:rsid w:val="00F03325"/>
    <w:rsid w:val="00F0731F"/>
    <w:rsid w:val="00F35DB4"/>
    <w:rsid w:val="00F6538F"/>
    <w:rsid w:val="00F65E84"/>
    <w:rsid w:val="00F70E88"/>
    <w:rsid w:val="00F723ED"/>
    <w:rsid w:val="00FC5724"/>
    <w:rsid w:val="00FD1B86"/>
    <w:rsid w:val="00FE0AB3"/>
    <w:rsid w:val="00FF3902"/>
    <w:rsid w:val="00FF3C18"/>
    <w:rsid w:val="0E8A2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11"/>
    <w:semiHidden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5">
    <w:name w:val="footer"/>
    <w:basedOn w:val="1"/>
    <w:link w:val="12"/>
    <w:semiHidden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6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7">
    <w:name w:val="Book Title"/>
    <w:basedOn w:val="2"/>
    <w:qFormat/>
    <w:uiPriority w:val="33"/>
    <w:rPr>
      <w:b/>
      <w:bCs/>
      <w:smallCaps/>
      <w:spacing w:val="5"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c2"/>
    <w:basedOn w:val="2"/>
    <w:uiPriority w:val="0"/>
  </w:style>
  <w:style w:type="character" w:customStyle="1" w:styleId="10">
    <w:name w:val="c1"/>
    <w:basedOn w:val="2"/>
    <w:uiPriority w:val="0"/>
  </w:style>
  <w:style w:type="character" w:customStyle="1" w:styleId="11">
    <w:name w:val="Верхний колонтитул Знак"/>
    <w:basedOn w:val="2"/>
    <w:link w:val="4"/>
    <w:semiHidden/>
    <w:uiPriority w:val="99"/>
  </w:style>
  <w:style w:type="character" w:customStyle="1" w:styleId="12">
    <w:name w:val="Нижний колонтитул Знак"/>
    <w:basedOn w:val="2"/>
    <w:link w:val="5"/>
    <w:semiHidden/>
    <w:uiPriority w:val="99"/>
  </w:style>
  <w:style w:type="paragraph" w:customStyle="1" w:styleId="13">
    <w:name w:val="c18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14">
    <w:name w:val="c5"/>
    <w:basedOn w:val="2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2E353D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1444</Words>
  <Characters>8236</Characters>
  <Lines>68</Lines>
  <Paragraphs>19</Paragraphs>
  <TotalTime>891</TotalTime>
  <ScaleCrop>false</ScaleCrop>
  <LinksUpToDate>false</LinksUpToDate>
  <CharactersWithSpaces>9661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2019-02-10T18:03:00Z</dcterms:created>
  <dc:creator>User</dc:creator>
  <cp:lastModifiedBy>User</cp:lastModifiedBy>
  <dcterms:modified xsi:type="dcterms:W3CDTF">2026-04-14T06:10:42Z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DDD2CFCAB2E2407390AA20477FF31ED7_12</vt:lpwstr>
  </property>
</Properties>
</file>