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71" w:rsidRPr="008F6A71" w:rsidRDefault="008F6A71" w:rsidP="008F6A71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Консультация по Правилам дорожного движения "Родители,</w:t>
      </w: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</w:t>
      </w:r>
      <w:r w:rsidRPr="008F6A71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будьте осмотрительнее!"</w:t>
      </w:r>
    </w:p>
    <w:p w:rsidR="008F6A71" w:rsidRPr="008F6A71" w:rsidRDefault="008F6A71" w:rsidP="008F6A71">
      <w:pPr>
        <w:shd w:val="clear" w:color="auto" w:fill="FFFFFF"/>
        <w:spacing w:after="167" w:line="35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55390" cy="2656205"/>
            <wp:effectExtent l="19050" t="0" r="0" b="0"/>
            <wp:docPr id="1" name="Рисунок 1" descr="1362641353_2013-03-07_112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62641353_2013-03-07_1128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265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формирование навыков безопасного поведения детей на дорогах.</w:t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Создавать условия для сознательного изучения детьми Правил дорожного движения;</w:t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</w:t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Вырабатывать у дошкольников привычку правильно вести себя на дорогах;</w:t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в детях грамотных пешеходов.</w:t>
      </w:r>
    </w:p>
    <w:p w:rsidR="008F6A71" w:rsidRPr="008F6A71" w:rsidRDefault="008F6A71" w:rsidP="008F6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часто я вижу, когда родители, держа за руку свое чадо, спешат, бегут через дорогу, нарушая Правила дорожного движения</w:t>
      </w:r>
      <w:proofErr w:type="gramStart"/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не потрудились объяснить ребенку, как правильно вести себя на улице, забыв об ответственности за каждый свой неверный шаг. А дети, копируя поведение своих мам и пап, попадают в опасные ситуации.</w:t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Помните! Нарушая правила дорожного движения, вы как бы негласно разрешаете нарушать их своим детям!</w:t>
      </w:r>
      <w:r w:rsidRPr="008F6A7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Учите ребенка не спешить при переходе улицы, переходить проезжую часть только тогда, когда обзору никто и ничто не мешает, прежде чем перейти, </w:t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8F6A71" w:rsidRPr="008F6A71" w:rsidRDefault="008F6A71" w:rsidP="008F6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</w:t>
      </w:r>
      <w:hyperlink r:id="rId5" w:tgtFrame="_blank" w:history="1">
        <w:r w:rsidRPr="008F6A71">
          <w:rPr>
            <w:rFonts w:ascii="Times New Roman" w:eastAsia="Times New Roman" w:hAnsi="Times New Roman" w:cs="Times New Roman"/>
            <w:b/>
            <w:bCs/>
            <w:color w:val="2C1B09"/>
            <w:sz w:val="28"/>
            <w:szCs w:val="28"/>
            <w:lang w:eastAsia="ru-RU"/>
          </w:rPr>
          <w:t>транспортных</w:t>
        </w:r>
      </w:hyperlink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привычек.</w:t>
      </w:r>
    </w:p>
    <w:p w:rsidR="008F6A71" w:rsidRPr="008F6A71" w:rsidRDefault="008F6A71" w:rsidP="008F6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6A71" w:rsidRPr="008F6A71" w:rsidRDefault="008F6A71" w:rsidP="008F6A7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8F6A71" w:rsidRPr="008F6A71" w:rsidRDefault="008F6A71" w:rsidP="008F6A7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b/>
          <w:bCs/>
          <w:noProof/>
          <w:color w:val="601802"/>
          <w:sz w:val="28"/>
          <w:szCs w:val="28"/>
          <w:lang w:eastAsia="ru-RU"/>
        </w:rPr>
        <w:drawing>
          <wp:inline distT="0" distB="0" distL="0" distR="0">
            <wp:extent cx="3048000" cy="4158615"/>
            <wp:effectExtent l="19050" t="0" r="0" b="0"/>
            <wp:docPr id="2" name="Рисунок 2" descr="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15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Из дома выходить заблаговременно, чтобы ребенок привыкал идти не спеша.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• Приучайте детей переходить проезжую часть только на пешеходных переходах.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улицу строго под прямым углом.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Из транспорта выходите впереди ребенка, чтобы малыш не упал.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Привлекайте ребенка к участию в наблюдении за обстановкой на дороге.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Покажите безопасный путь в детский сад, школу, магазин.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в присутствии ребенка не нарушайте ПДД.</w:t>
      </w:r>
    </w:p>
    <w:p w:rsidR="008F6A71" w:rsidRPr="008F6A71" w:rsidRDefault="008F6A71" w:rsidP="008F6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6A71" w:rsidRPr="008F6A71" w:rsidRDefault="008F6A71" w:rsidP="008F6A7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8F6A71" w:rsidRPr="008F6A71" w:rsidRDefault="008F6A71" w:rsidP="008F6A7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b/>
          <w:bCs/>
          <w:noProof/>
          <w:color w:val="601802"/>
          <w:sz w:val="28"/>
          <w:szCs w:val="28"/>
          <w:lang w:eastAsia="ru-RU"/>
        </w:rPr>
        <w:drawing>
          <wp:inline distT="0" distB="0" distL="0" distR="0">
            <wp:extent cx="3994785" cy="3385185"/>
            <wp:effectExtent l="19050" t="0" r="5715" b="0"/>
            <wp:docPr id="3" name="Рисунок 3" descr="7821_6cdaded734e0aaa5cdd1f68c17550d1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821_6cdaded734e0aaa5cdd1f68c17550d15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785" cy="338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Играй только в стороне от дороги.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только шагом, не беги.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Следи за сигналом светофора, когда переходишь улицу.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Посмотри при переходе улицы сначала налево, потом направо.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• Не пересекай путь приближающемуся транспорту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Трамваи всегда обходи спереди.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Входи в любой вид транспорта и выходи из него только тогда, когда он стоит.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высовывайся из окна движущегося транспорта.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Выходи из машины только с правой стороны, когда она подъехала к тротуару или обочине дороги.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выезжай на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hyperlink r:id="rId8" w:tgtFrame="_blank" w:history="1">
        <w:r w:rsidRPr="008F6A71">
          <w:rPr>
            <w:rFonts w:ascii="Times New Roman" w:eastAsia="Times New Roman" w:hAnsi="Times New Roman" w:cs="Times New Roman"/>
            <w:b/>
            <w:bCs/>
            <w:i/>
            <w:iCs/>
            <w:color w:val="2C1B09"/>
            <w:sz w:val="28"/>
            <w:szCs w:val="28"/>
            <w:lang w:eastAsia="ru-RU"/>
          </w:rPr>
          <w:t>велосипеде</w:t>
        </w:r>
      </w:hyperlink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проезжую часть.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Если ты потерялся на улице - не плач. Попроси взрослого прохожего или полицейского помочь.</w:t>
      </w:r>
    </w:p>
    <w:p w:rsidR="008F6A71" w:rsidRPr="008F6A71" w:rsidRDefault="008F6A71" w:rsidP="008F6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56785" cy="3168015"/>
            <wp:effectExtent l="19050" t="0" r="5715" b="0"/>
            <wp:docPr id="4" name="Рисунок 4" descr="http://ped-kopilka.ru/upload/blogs/4846_6b21dbf89c283589fc2e9e28d2a94b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4846_6b21dbf89c283589fc2e9e28d2a94bf5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85" cy="316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A71" w:rsidRPr="008F6A71" w:rsidRDefault="008F6A71" w:rsidP="008F6A7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Уважаемые родители!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 запугивайте ребенка, а наблюдайте вместе с ним и используйте ситуацию на дороге, дворе</w:t>
      </w:r>
      <w:proofErr w:type="gramStart"/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улице; объясните, что происходит с транспортом, пешеходами.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8F6A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Пусть ваш малыш сам приведет вас в детский сад и из детского сада домой.</w:t>
      </w:r>
    </w:p>
    <w:p w:rsidR="008F6A71" w:rsidRPr="008F6A71" w:rsidRDefault="008F6A71" w:rsidP="008F6A7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>Ваш ребенок должен знать: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дорогу выходить нельзя;</w:t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дорогу можно переходить только </w:t>
      </w:r>
      <w:proofErr w:type="gramStart"/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взрослыми, держась за руку взрослого;</w:t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переходить дорогу надо по переходу спокойным шагом;</w:t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пешеходы — это люди, которые идут по улице;</w:t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</w:t>
      </w:r>
      <w:proofErr w:type="gramStart"/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:»</w:t>
      </w:r>
      <w:proofErr w:type="gramEnd"/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Проходи путь открыт»;</w:t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F6A71" w:rsidRDefault="008F6A71" w:rsidP="008F6A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8F6A71" w:rsidRDefault="008F6A71" w:rsidP="008F6A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8F6A71" w:rsidRDefault="008F6A71" w:rsidP="008F6A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8F6A71" w:rsidRDefault="008F6A71" w:rsidP="008F6A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8F6A71" w:rsidRDefault="008F6A71" w:rsidP="008F6A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8F6A71" w:rsidRDefault="008F6A71" w:rsidP="008F6A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8F6A71" w:rsidRDefault="008F6A71" w:rsidP="008F6A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8F6A71" w:rsidRDefault="008F6A71" w:rsidP="008F6A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8F6A71" w:rsidRDefault="008F6A71" w:rsidP="008F6A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8F6A71" w:rsidRDefault="008F6A71" w:rsidP="008F6A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8F6A71" w:rsidRDefault="008F6A71" w:rsidP="008F6A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8F6A71" w:rsidRDefault="008F6A71" w:rsidP="008F6A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8F6A71" w:rsidRDefault="008F6A71" w:rsidP="008F6A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8F6A71" w:rsidRDefault="008F6A71" w:rsidP="008F6A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8F6A71" w:rsidRDefault="008F6A71" w:rsidP="008F6A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8F6A71" w:rsidRDefault="008F6A71" w:rsidP="008F6A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</w:p>
    <w:p w:rsidR="008F6A71" w:rsidRPr="008F6A71" w:rsidRDefault="008F6A71" w:rsidP="008F6A7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lastRenderedPageBreak/>
        <w:t>Памятка для родителей по ПДД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noProof/>
          <w:color w:val="0576AC"/>
          <w:sz w:val="28"/>
          <w:szCs w:val="28"/>
          <w:lang w:eastAsia="ru-RU"/>
        </w:rPr>
        <w:drawing>
          <wp:inline distT="0" distB="0" distL="0" distR="0">
            <wp:extent cx="914400" cy="1001395"/>
            <wp:effectExtent l="19050" t="0" r="0" b="0"/>
            <wp:docPr id="5" name="Рисунок 5" descr="Памятка для родителей по ПДД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мятка для родителей по ПДД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6A71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 xml:space="preserve"> «Обучение детей наблюдательности на улице» 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Находясь на улице с ребенком, крепко держите его за руку.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Учите ребенка наблюдательности. Если у подъезда стоят </w:t>
      </w:r>
      <w:hyperlink r:id="rId12" w:tgtFrame="_blank" w:history="1">
        <w:r w:rsidRPr="008F6A71">
          <w:rPr>
            <w:rFonts w:ascii="Times New Roman" w:eastAsia="Times New Roman" w:hAnsi="Times New Roman" w:cs="Times New Roman"/>
            <w:b/>
            <w:bCs/>
            <w:color w:val="0576AC"/>
            <w:sz w:val="28"/>
            <w:szCs w:val="28"/>
            <w:lang w:eastAsia="ru-RU"/>
          </w:rPr>
          <w:t>транспортные</w:t>
        </w:r>
      </w:hyperlink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Учите ребенка всматриваться вдаль, пропускать приближающийся транспорт.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Наблюдая за приближающимися </w:t>
      </w:r>
      <w:hyperlink r:id="rId13" w:tgtFrame="_blank" w:history="1">
        <w:r w:rsidRPr="008F6A71">
          <w:rPr>
            <w:rFonts w:ascii="Times New Roman" w:eastAsia="Times New Roman" w:hAnsi="Times New Roman" w:cs="Times New Roman"/>
            <w:b/>
            <w:bCs/>
            <w:color w:val="0576AC"/>
            <w:sz w:val="28"/>
            <w:szCs w:val="28"/>
            <w:lang w:eastAsia="ru-RU"/>
          </w:rPr>
          <w:t>транспортными</w:t>
        </w:r>
      </w:hyperlink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Помните, что ребенок обучается движению по </w:t>
      </w:r>
      <w:proofErr w:type="gramStart"/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улице</w:t>
      </w:r>
      <w:proofErr w:type="gramEnd"/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прежде всего на вашем примере, приобретая собственный опыт!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 </w:t>
      </w:r>
    </w:p>
    <w:p w:rsidR="008F6A71" w:rsidRPr="008F6A71" w:rsidRDefault="008F6A71" w:rsidP="008F6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родителей-водителей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 </w:t>
      </w:r>
    </w:p>
    <w:p w:rsidR="008F6A71" w:rsidRPr="008F6A71" w:rsidRDefault="008F6A71" w:rsidP="008F6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«Правила перевозки детей в автомобиле»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Дети до 12 лет должны сидеть в специальном детском удерживающем устройстве (</w:t>
      </w:r>
      <w:hyperlink r:id="rId14" w:tgtFrame="_blank" w:history="1">
        <w:r w:rsidRPr="008F6A71">
          <w:rPr>
            <w:rFonts w:ascii="Times New Roman" w:eastAsia="Times New Roman" w:hAnsi="Times New Roman" w:cs="Times New Roman"/>
            <w:b/>
            <w:bCs/>
            <w:color w:val="0576AC"/>
            <w:sz w:val="28"/>
            <w:szCs w:val="28"/>
            <w:lang w:eastAsia="ru-RU"/>
          </w:rPr>
          <w:t>кресле</w:t>
        </w:r>
      </w:hyperlink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или занимать самые безопасные места в автомобиле: середину и правую часть заднего сиденья.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6A7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8F6A71" w:rsidRPr="008F6A71" w:rsidRDefault="008F6A71" w:rsidP="008F6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F6A71"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  <w:t> </w:t>
      </w:r>
    </w:p>
    <w:p w:rsidR="009451B1" w:rsidRDefault="009451B1"/>
    <w:sectPr w:rsidR="009451B1" w:rsidSect="0094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F6A71"/>
    <w:rsid w:val="008F6A71"/>
    <w:rsid w:val="009451B1"/>
    <w:rsid w:val="00A7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6A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6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blogs/baldina-darja/konsultaci.html" TargetMode="External"/><Relationship Id="rId13" Type="http://schemas.openxmlformats.org/officeDocument/2006/relationships/hyperlink" Target="http://117kurgan.detkin-club.ru/parents/136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117kurgan.detkin-club.ru/parents/1362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http://ped-kopilka.ru/blogs/baldina-darja/konsultaci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117kurgan.detkin-club.ru/images/parents/265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://117kurgan.detkin-club.ru/parents/13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1333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2022-11-17T16:23:00Z</dcterms:created>
  <dcterms:modified xsi:type="dcterms:W3CDTF">2022-11-17T16:26:00Z</dcterms:modified>
</cp:coreProperties>
</file>