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839" w:rsidRDefault="00311839" w:rsidP="0031183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Муниципальное автономное </w:t>
      </w:r>
    </w:p>
    <w:p w:rsidR="00311839" w:rsidRDefault="00311839" w:rsidP="0031183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дошкольное образовательное учреждение </w:t>
      </w:r>
    </w:p>
    <w:p w:rsidR="00311839" w:rsidRDefault="00311839" w:rsidP="0031183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«Детский сад №2 «Ёлочка»</w:t>
      </w:r>
    </w:p>
    <w:p w:rsidR="00311839" w:rsidRDefault="00311839" w:rsidP="006C0B77">
      <w:pPr>
        <w:spacing w:after="0"/>
        <w:ind w:firstLine="709"/>
        <w:jc w:val="both"/>
      </w:pPr>
    </w:p>
    <w:p w:rsidR="00311839" w:rsidRPr="00311839" w:rsidRDefault="00311839" w:rsidP="00311839"/>
    <w:p w:rsidR="00311839" w:rsidRPr="00311839" w:rsidRDefault="00311839" w:rsidP="00311839"/>
    <w:p w:rsidR="00311839" w:rsidRDefault="00311839" w:rsidP="00311839"/>
    <w:p w:rsidR="00311839" w:rsidRDefault="00311839" w:rsidP="00311839">
      <w:pPr>
        <w:pStyle w:val="a3"/>
        <w:spacing w:before="0" w:beforeAutospacing="0" w:after="0" w:afterAutospacing="0"/>
        <w:jc w:val="center"/>
      </w:pPr>
      <w: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 xml:space="preserve">Дидактическое пособие </w:t>
      </w:r>
    </w:p>
    <w:p w:rsidR="00311839" w:rsidRDefault="00311839" w:rsidP="00311839">
      <w:pPr>
        <w:pStyle w:val="a3"/>
        <w:spacing w:before="0" w:beforeAutospacing="0" w:after="0" w:afterAutospacing="0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>«Круги Луллия»</w:t>
      </w:r>
    </w:p>
    <w:p w:rsidR="00311839" w:rsidRDefault="00311839" w:rsidP="00311839">
      <w:pPr>
        <w:tabs>
          <w:tab w:val="left" w:pos="1230"/>
        </w:tabs>
      </w:pPr>
    </w:p>
    <w:p w:rsidR="00311839" w:rsidRPr="00311839" w:rsidRDefault="00311839" w:rsidP="00311839"/>
    <w:p w:rsidR="00311839" w:rsidRPr="00311839" w:rsidRDefault="00311839" w:rsidP="00311839"/>
    <w:p w:rsidR="00311839" w:rsidRPr="00311839" w:rsidRDefault="00311839" w:rsidP="00311839"/>
    <w:p w:rsidR="00311839" w:rsidRPr="00311839" w:rsidRDefault="00311839" w:rsidP="00311839"/>
    <w:p w:rsidR="00311839" w:rsidRPr="00311839" w:rsidRDefault="00311839" w:rsidP="00311839"/>
    <w:p w:rsidR="00311839" w:rsidRPr="00311839" w:rsidRDefault="00311839" w:rsidP="00311839"/>
    <w:p w:rsidR="00311839" w:rsidRDefault="00311839" w:rsidP="00311839"/>
    <w:p w:rsidR="00311839" w:rsidRDefault="00311839" w:rsidP="00311839"/>
    <w:p w:rsidR="00F12C76" w:rsidRDefault="00311839" w:rsidP="00311839">
      <w:pPr>
        <w:tabs>
          <w:tab w:val="left" w:pos="975"/>
        </w:tabs>
      </w:pPr>
      <w:r>
        <w:tab/>
      </w: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311839" w:rsidP="00311839">
      <w:pPr>
        <w:tabs>
          <w:tab w:val="left" w:pos="975"/>
        </w:tabs>
      </w:pPr>
    </w:p>
    <w:p w:rsidR="00311839" w:rsidRDefault="001651AE" w:rsidP="001651AE">
      <w:pPr>
        <w:tabs>
          <w:tab w:val="left" w:pos="5535"/>
        </w:tabs>
      </w:pPr>
      <w:r>
        <w:tab/>
        <w:t>Воспитатель: Трушова Г.М.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lastRenderedPageBreak/>
        <w:t xml:space="preserve">  Проблема познавательной активности – одна из самых значимых в современном обществе. К сожалению, в настоящее время всё большее количество детей ориентированы на цифровые технологии, почти у каждого ребёнка есть свой телефон, планшет, гаджеты. 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Это неплохо для человека XXI века, но всё должно быть в меру. Ребёнка не должна интересовать компьютерная игра больше, чем игра со сверстниками или наблюдения за окружающим миром. Поэтому, я считаю, что одной из главных задач педагога дошкольного образования является повышение познавательной активности детей через применение различных инновационных педагогических технологий.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Одним из современных и интереснейших методов обучения является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древнейшая логическая машина, которую применили в дошкольном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образовании и назвали «Кольцами Луллия».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В 13 веке французский монах Раймонд Луллий создал логическую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машину в виде бумажных кругов. Свое название изобретение получило в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честь имени своего создателя. В настоящее время «Круги Луллия» активно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применяются в детских садах воспитателями. Благодаря простоте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конструкции и широкой функциональности такое изделие понятно и удобно в использовании, и необходимо в работе педагогов.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Кольца Луллия – это дидактическое пособие многофункционального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характера, обогащающее условия для интеллектуального развития детей и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формирования познавательной активности дошкольников, их творческого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мышления и воображения.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В современном образовательном процессе это круги с картинками,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подобранные по изучаемым темам. Круги вращаются относительно друг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друга с помощью пальчиков ребенка, перемещая картинки с целью поиска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нужного результата, например</w:t>
      </w:r>
      <w:r w:rsidR="007C299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,</w:t>
      </w: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в следующих дидактических играх: «Подбери цвет» (в темах «Овощи», «Фрукты», «Ягоды»), «Найди нужный хвост», «Чей малыш?» (в теме «Животные»), «Соедини части в целое» (в темах «Посуда», «Обувь», «Одежда» и др. </w:t>
      </w: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На мой взгляд, именно по картинкам, реальным, узнаваемым, с характерными признаками, ребенок определяет для себя мир вокруг. Я считаю, что детям интересно играть в картинки, которые расположены особым образом на кругах. Необычная форма заданий позволяет научить ребенка не только различать признаки предметов, но и развивать цветовосприятие, умение группировать, сравнивать, анализировать, обобщать, концентрировать внимание, формировать навыки устной речи, а также способствует активизации зрительных функций (навыков фиксации, прослеживания, зрительного соотнесения). А самое главное – они создают для ребенка условия для того, чтобы почувствовать себя творцом, умеющим объяснять, сочинять, решать, пусть пока сказочные, но проблемы и обрести веру в свой успех.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lastRenderedPageBreak/>
        <w:t xml:space="preserve">Цель использования пособия: </w:t>
      </w:r>
    </w:p>
    <w:p w:rsidR="00311839" w:rsidRPr="00311839" w:rsidRDefault="00311839" w:rsidP="00311839">
      <w:pPr>
        <w:numPr>
          <w:ilvl w:val="0"/>
          <w:numId w:val="1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формирование представлений дошкольников об окружающем мире; </w:t>
      </w:r>
    </w:p>
    <w:p w:rsidR="00311839" w:rsidRPr="00311839" w:rsidRDefault="00311839" w:rsidP="00311839">
      <w:pPr>
        <w:numPr>
          <w:ilvl w:val="0"/>
          <w:numId w:val="1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развитие творческого мышления и воображения; </w:t>
      </w:r>
    </w:p>
    <w:p w:rsidR="00311839" w:rsidRPr="00311839" w:rsidRDefault="00311839" w:rsidP="00311839">
      <w:pPr>
        <w:numPr>
          <w:ilvl w:val="0"/>
          <w:numId w:val="1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обогащение словарного запаса; </w:t>
      </w:r>
    </w:p>
    <w:p w:rsidR="00311839" w:rsidRPr="00311839" w:rsidRDefault="00311839" w:rsidP="00311839">
      <w:pPr>
        <w:numPr>
          <w:ilvl w:val="0"/>
          <w:numId w:val="1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формирование элементарных математических и экологических представлений.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  Задачи: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-    развивать познавательную активность; </w:t>
      </w:r>
    </w:p>
    <w:p w:rsidR="00311839" w:rsidRPr="00311839" w:rsidRDefault="00311839" w:rsidP="00311839">
      <w:pPr>
        <w:numPr>
          <w:ilvl w:val="0"/>
          <w:numId w:val="2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сенсорное развитие (восприятие цвета, формы); </w:t>
      </w:r>
    </w:p>
    <w:p w:rsidR="00311839" w:rsidRPr="00311839" w:rsidRDefault="00311839" w:rsidP="00311839">
      <w:pPr>
        <w:numPr>
          <w:ilvl w:val="0"/>
          <w:numId w:val="2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формировать элементарные математические представления;</w:t>
      </w:r>
    </w:p>
    <w:p w:rsidR="00311839" w:rsidRPr="00311839" w:rsidRDefault="00311839" w:rsidP="00311839">
      <w:pPr>
        <w:numPr>
          <w:ilvl w:val="0"/>
          <w:numId w:val="2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совершенствовать грамматический строй речи; </w:t>
      </w:r>
    </w:p>
    <w:p w:rsidR="00311839" w:rsidRPr="00311839" w:rsidRDefault="00311839" w:rsidP="00311839">
      <w:pPr>
        <w:numPr>
          <w:ilvl w:val="0"/>
          <w:numId w:val="2"/>
        </w:numPr>
        <w:spacing w:after="0"/>
        <w:ind w:left="1166"/>
        <w:contextualSpacing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развивать моторику и координацию движений рук. </w:t>
      </w:r>
    </w:p>
    <w:p w:rsidR="00311839" w:rsidRDefault="00311839" w:rsidP="00311839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 w:val="28"/>
          <w:szCs w:val="28"/>
        </w:rPr>
        <w:t xml:space="preserve">  Педагоги детского сада могут использовать круги как на занятиях, так и в самостоятельной деятельности детей, по подгруппам или индивидуально. Дети активно участвуют в раскладывании картинок и предметов и с большим интересом выполняют задания. Данное пособие отличается оригинальностью, многофункциональностью, практичностью.</w:t>
      </w:r>
      <w:r w:rsidRPr="0031183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:rsidR="00311839" w:rsidRDefault="00311839" w:rsidP="00311839">
      <w:pPr>
        <w:pStyle w:val="a3"/>
        <w:spacing w:before="0" w:beforeAutospacing="0" w:after="0" w:afterAutospacing="0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</w:pPr>
    </w:p>
    <w:p w:rsidR="00311839" w:rsidRPr="00311839" w:rsidRDefault="00311839" w:rsidP="00311839">
      <w:pPr>
        <w:pStyle w:val="a3"/>
        <w:spacing w:before="0" w:beforeAutospacing="0" w:after="0" w:afterAutospacing="0"/>
        <w:rPr>
          <w:sz w:val="28"/>
          <w:szCs w:val="28"/>
        </w:rPr>
      </w:pPr>
      <w:r w:rsidRPr="00311839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Конструкция данного пособия очень проста: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* На стержень нанизывается несколько кругов разного диаметра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(45см, 30см, 15см). Лучше делать конструкцию разборной.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* В верхней части стержня устанавливается стрелка.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* Круги подвижны.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* Все они разделены на одинаковое количество секторов.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На круги раскладываются карточки с картинками или вырезанные картинки,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объединённые определённой темой.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При свободном вращении кругов под стрелкой оказываются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сектора с картинками.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В своих пособиях, для фиксации карточек или картинок, я использовала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самоклеющиеся круглые липучки (диаметр 10 мм)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Методические рекомендации при использовании пособия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• Для работы с дошкольниками целесообразно использовать не более 4-х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кругов разного диаметра с количеством секторов от 4 до 8.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• Для работы с детьми</w:t>
      </w:r>
      <w:r w:rsid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2 – 4 лет</w:t>
      </w: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целесообразно брать только 2 круга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разного диаметра с 4 секторами на каждом.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• В работе с детьми 5-го года жизни используют 2-3 круга по 4-6 секторов на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каждом.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• Дети 7-го года вполне справляются с заданиями, в которых используются 4</w:t>
      </w:r>
    </w:p>
    <w:p w:rsidR="00311839" w:rsidRPr="00311839" w:rsidRDefault="00311839" w:rsidP="00311839">
      <w:pPr>
        <w:spacing w:after="0"/>
        <w:rPr>
          <w:rFonts w:eastAsia="Times New Roman" w:cs="Times New Roman"/>
          <w:szCs w:val="28"/>
          <w:lang w:eastAsia="ru-RU"/>
        </w:rPr>
      </w:pPr>
      <w:r w:rsidRPr="00311839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круга с 8 секторами на каждом.</w:t>
      </w:r>
    </w:p>
    <w:p w:rsidR="00311839" w:rsidRPr="00311839" w:rsidRDefault="00311839" w:rsidP="00311839">
      <w:pPr>
        <w:tabs>
          <w:tab w:val="left" w:pos="975"/>
        </w:tabs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</w:pP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lastRenderedPageBreak/>
        <w:t>Варианты игр с использованием Кругов Луллия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Младший возраст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(2-4 года)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Дидактическое игра: «Чей малыш?»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упражнять в соотнесении взрослого животного и детёныша.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Ход игры: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 малом круге воспитатель располагает картинки с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изображением животных (собака, курица, лиса и т.д.), на большом — их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детенышей.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Ребенок по просьбе взрослого называет одно из животных, изображенных на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верхнем круге, затем отыскивает на нижнем круге изображение его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детеныша, называет его и, поворачивая этот круг, совмещает их.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"Кто что ест?"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закреплять знания детей об образе жизни животных, об их питании;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развивать мелкую моторику пальцев рук.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Ход игры: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 малом круге воспитатель предлагает детям рассмотреть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предложенные картинки с изображением животных, назвать животного на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ней. Подобрать картинку с едой для этого животного путём вращения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большого круга.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"Цветные картинки"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закреплять знание цветов; умение соотносить предмет и цвет.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Ход игры: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воспитатель предлагает ребёнку рассмотреть предмет в первом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круге, назвать его. Затем, путём вращения, подобрать цветной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прямоугольник во втором, соответствующий цвету предмета, назвать цвет и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обозначить словами признак предмета.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Например, красная машина или синий мяч</w:t>
      </w:r>
    </w:p>
    <w:p w:rsidR="00332860" w:rsidRDefault="00332860" w:rsidP="00332860">
      <w:pPr>
        <w:spacing w:after="0"/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</w:pP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color w:val="000000" w:themeColor="text1"/>
          <w:kern w:val="24"/>
          <w:szCs w:val="28"/>
          <w:lang w:eastAsia="ru-RU"/>
        </w:rPr>
        <w:t>Средний возраст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(4-5 лет)</w:t>
      </w:r>
    </w:p>
    <w:p w:rsidR="00332860" w:rsidRPr="00332860" w:rsidRDefault="00332860" w:rsidP="00332860">
      <w:pPr>
        <w:spacing w:after="0"/>
        <w:rPr>
          <w:rFonts w:eastAsia="Times New Roman" w:cs="Times New Roman"/>
          <w:b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color w:val="000000" w:themeColor="text1"/>
          <w:kern w:val="24"/>
          <w:szCs w:val="28"/>
          <w:lang w:eastAsia="ru-RU"/>
        </w:rPr>
        <w:t>Дидактическая игра "На что похоже"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color w:val="000000" w:themeColor="text1"/>
          <w:kern w:val="24"/>
          <w:szCs w:val="28"/>
          <w:lang w:eastAsia="ru-RU"/>
        </w:rPr>
        <w:t>Задачи: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закреплять знание геометрических фигур; упражнять в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употреблении слов «круглый», «квадратный», «треугольный»; развивать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мелкую моторику пальцев рук, внимание.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color w:val="000000" w:themeColor="text1"/>
          <w:kern w:val="24"/>
          <w:szCs w:val="28"/>
          <w:lang w:eastAsia="ru-RU"/>
        </w:rPr>
        <w:t>Ход игры: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воспитатель предлагает </w:t>
      </w:r>
      <w:r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ребё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нку рассмотре</w:t>
      </w:r>
      <w:r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ть</w:t>
      </w:r>
      <w:r w:rsidR="00317B06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предмет в окошке 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справа, назвать его. Затем, путём вращения, подобрать геометрическую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фигуру слева, соответствующую форме предмета, назвать геометрическую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фигуру и обозначить словами признак предмета.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Например, круглый колобок, треугольная пирамидка.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«С какого дерева лист?»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Задачи: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расширение и активизация словаря, использование прилагательных.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Ход игры: 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игра проводится с парой детей. На первом </w:t>
      </w:r>
      <w:r w:rsidR="001651AE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круге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картин</w:t>
      </w:r>
      <w:r w:rsidR="001651AE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ки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деревьев, а на втором круге </w:t>
      </w:r>
      <w:r w:rsidR="001651AE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листьев, п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о правилам игры нужно подобрать лист дерева. Все действия сопровождать речью. 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«Расскажи сказку»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совершенствование навыка речевого общения, закрепление навыка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lastRenderedPageBreak/>
        <w:t>формирования самостоятельного высказывания; развитие речевого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творчества; формирование навыка сотрудничества, взаимодействия и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самостоятельности</w:t>
      </w:r>
    </w:p>
    <w:p w:rsidR="00332860" w:rsidRDefault="005F07EB" w:rsidP="00332860">
      <w:pPr>
        <w:spacing w:after="0"/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</w:pPr>
      <w:r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Варианты</w:t>
      </w:r>
      <w:r w:rsidR="00332860" w:rsidRPr="00332860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 игры</w:t>
      </w:r>
      <w:r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:</w:t>
      </w:r>
    </w:p>
    <w:p w:rsidR="005F07EB" w:rsidRDefault="005F07EB" w:rsidP="005F07EB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</w:t>
      </w:r>
      <w:r w:rsidRPr="005F07EB">
        <w:rPr>
          <w:sz w:val="28"/>
          <w:szCs w:val="28"/>
        </w:rPr>
        <w:t>рутим нижний диск по часовой стрелке и рассказываем сказку с опорой на картинки.</w:t>
      </w:r>
    </w:p>
    <w:p w:rsidR="005F07EB" w:rsidRDefault="005F07EB" w:rsidP="005F07EB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Говорим загадку, а ребёнок</w:t>
      </w:r>
      <w:r w:rsidR="007C2994">
        <w:rPr>
          <w:sz w:val="28"/>
          <w:szCs w:val="28"/>
        </w:rPr>
        <w:t>,</w:t>
      </w:r>
      <w:r>
        <w:rPr>
          <w:sz w:val="28"/>
          <w:szCs w:val="28"/>
        </w:rPr>
        <w:t xml:space="preserve"> отгадывая, показывает картинку.</w:t>
      </w:r>
    </w:p>
    <w:p w:rsidR="005F07EB" w:rsidRDefault="005F07EB" w:rsidP="005F07EB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Показываем картинку, ребёнок описывает её (</w:t>
      </w:r>
      <w:r w:rsidR="002B0E56">
        <w:rPr>
          <w:sz w:val="28"/>
          <w:szCs w:val="28"/>
        </w:rPr>
        <w:t>характер, внешность, поступки, и т. д.).</w:t>
      </w:r>
    </w:p>
    <w:p w:rsidR="002B0E56" w:rsidRDefault="002B0E56" w:rsidP="005F07EB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Спрашиваем, что было сначала, а что потом.</w:t>
      </w:r>
    </w:p>
    <w:p w:rsidR="002B0E56" w:rsidRPr="005F07EB" w:rsidRDefault="002B0E56" w:rsidP="005F07EB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Задаём вопросы по сказке.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Можно свободно раскрутить оба круга. Далее обсуждается несовместимая,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 первый взгляд, комбинация.</w:t>
      </w:r>
    </w:p>
    <w:p w:rsidR="00332860" w:rsidRPr="00332860" w:rsidRDefault="00332860" w:rsidP="00332860">
      <w:pPr>
        <w:spacing w:after="0"/>
        <w:rPr>
          <w:rFonts w:eastAsia="Times New Roman" w:cs="Times New Roman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Например</w:t>
      </w:r>
      <w:r w:rsid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,</w:t>
      </w: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Золушке достается «волшебная палочка». Как поступит Золушка с </w:t>
      </w:r>
    </w:p>
    <w:p w:rsidR="00317B06" w:rsidRDefault="00332860" w:rsidP="00332860">
      <w:pPr>
        <w:spacing w:after="0"/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«волшебной палочкой»</w:t>
      </w:r>
    </w:p>
    <w:p w:rsidR="005F07EB" w:rsidRDefault="005F07EB" w:rsidP="00332860">
      <w:pPr>
        <w:spacing w:after="0"/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</w:pPr>
    </w:p>
    <w:p w:rsidR="00A22D1F" w:rsidRPr="007C2994" w:rsidRDefault="00332860" w:rsidP="00A22D1F">
      <w:pPr>
        <w:pStyle w:val="a3"/>
        <w:spacing w:before="0" w:beforeAutospacing="0" w:after="0" w:afterAutospacing="0"/>
        <w:rPr>
          <w:sz w:val="28"/>
          <w:szCs w:val="28"/>
        </w:rPr>
      </w:pPr>
      <w:r w:rsidRPr="00332860">
        <w:rPr>
          <w:rFonts w:asciiTheme="minorHAnsi" w:eastAsiaTheme="minorEastAsia" w:hAnsi="Calibri"/>
          <w:color w:val="000000" w:themeColor="text1"/>
          <w:kern w:val="24"/>
          <w:sz w:val="28"/>
          <w:szCs w:val="28"/>
        </w:rPr>
        <w:t xml:space="preserve"> </w:t>
      </w:r>
      <w:r w:rsidR="00A22D1F" w:rsidRPr="007C2994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Старший возраст </w:t>
      </w:r>
      <w:r w:rsidR="00A22D1F" w:rsidRPr="007C2994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(5-7лет)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«Где спрятался звук?»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совершенствование навыков звукового анализа, обучение грамоте, расширение и активизация словаря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Ход игры: игра проводится в паре или с подгруппой детей. На 1-ом круге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буквы на 2-ом круге картинки. По правилам игры нужно к картинке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подобрать букву и определить положение звука в слове. Все свои действия дети, сопровождают речью, закрепляя навыки звукового анализа и полученные знания по обучению грамоте.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«Образуй словечко»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Задачи: 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совершенствование навыков слогового анализа и синтеза,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обучение грамоте, расширение и активизация словаря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Ход игры: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на 1-ом круге предметные картинки на 2-ом круге схемы слов с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количеством слогов или печатный слог, с которого начинается слово. Другой вариант, на 1-ом круге печатный слог и на 2-ом круге печатный слог. Дети, раскручивая круги, образуют слова из слогов.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Дидактическая игра "Подбери цифре количество предметов"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>Задачи: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формировать элементарные математические представления,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упражнять соотносить цифру и количество предметов в пределах 5-ти;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развивать мелкую моторику пальцев рук, внимание.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b/>
          <w:bCs/>
          <w:color w:val="000000" w:themeColor="text1"/>
          <w:kern w:val="24"/>
          <w:szCs w:val="28"/>
          <w:lang w:eastAsia="ru-RU"/>
        </w:rPr>
        <w:t xml:space="preserve">Ход игры: 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воспитатель предлагает детям рассмотреть предложенную цифру слева, правильно назвать её, затем подобрать картинку справа, количество предметов на которой соответствует этой цифре.</w:t>
      </w:r>
    </w:p>
    <w:p w:rsidR="00A22D1F" w:rsidRPr="007C2994" w:rsidRDefault="00A22D1F" w:rsidP="00A22D1F">
      <w:pPr>
        <w:spacing w:after="0"/>
        <w:rPr>
          <w:rFonts w:eastAsia="Times New Roman" w:cs="Times New Roman"/>
          <w:szCs w:val="28"/>
          <w:lang w:eastAsia="ru-RU"/>
        </w:rPr>
      </w:pP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 Таким образом, Кольца Луллия позволяют воспитателю, создавать непринуждённую и увлекательную атмосферу процесса обучения, сделать занятие </w:t>
      </w:r>
      <w:r w:rsid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>у</w:t>
      </w:r>
      <w:r w:rsidRPr="007C2994">
        <w:rPr>
          <w:rFonts w:asciiTheme="minorHAnsi" w:eastAsiaTheme="minorEastAsia" w:hAnsi="Calibri"/>
          <w:color w:val="000000" w:themeColor="text1"/>
          <w:kern w:val="24"/>
          <w:szCs w:val="28"/>
          <w:lang w:eastAsia="ru-RU"/>
        </w:rPr>
        <w:t xml:space="preserve">влекательным и эффективным. </w:t>
      </w:r>
    </w:p>
    <w:p w:rsidR="00311839" w:rsidRPr="007C2994" w:rsidRDefault="00311839" w:rsidP="00311839">
      <w:pPr>
        <w:tabs>
          <w:tab w:val="left" w:pos="975"/>
        </w:tabs>
        <w:rPr>
          <w:szCs w:val="28"/>
        </w:rPr>
      </w:pPr>
      <w:bookmarkStart w:id="0" w:name="_GoBack"/>
      <w:bookmarkEnd w:id="0"/>
    </w:p>
    <w:sectPr w:rsidR="00311839" w:rsidRPr="007C299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1F6" w:rsidRDefault="00BB11F6" w:rsidP="00311839">
      <w:pPr>
        <w:spacing w:after="0"/>
      </w:pPr>
      <w:r>
        <w:separator/>
      </w:r>
    </w:p>
  </w:endnote>
  <w:endnote w:type="continuationSeparator" w:id="0">
    <w:p w:rsidR="00BB11F6" w:rsidRDefault="00BB11F6" w:rsidP="003118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1F6" w:rsidRDefault="00BB11F6" w:rsidP="00311839">
      <w:pPr>
        <w:spacing w:after="0"/>
      </w:pPr>
      <w:r>
        <w:separator/>
      </w:r>
    </w:p>
  </w:footnote>
  <w:footnote w:type="continuationSeparator" w:id="0">
    <w:p w:rsidR="00BB11F6" w:rsidRDefault="00BB11F6" w:rsidP="0031183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B1004"/>
    <w:multiLevelType w:val="hybridMultilevel"/>
    <w:tmpl w:val="301C18B8"/>
    <w:lvl w:ilvl="0" w:tplc="B3E61CB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="Calibri" w:cstheme="minorBidi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D50A6"/>
    <w:multiLevelType w:val="hybridMultilevel"/>
    <w:tmpl w:val="8A2C38FA"/>
    <w:lvl w:ilvl="0" w:tplc="50BEE5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26DE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1E95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1E9E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4281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4CF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AA212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CE496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4C342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35C64B8"/>
    <w:multiLevelType w:val="hybridMultilevel"/>
    <w:tmpl w:val="8CA6318C"/>
    <w:lvl w:ilvl="0" w:tplc="20FCA9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662D8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5A7F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66F6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6F6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B628E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C01A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00813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C38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39"/>
    <w:rsid w:val="001651AE"/>
    <w:rsid w:val="002B0E56"/>
    <w:rsid w:val="00311839"/>
    <w:rsid w:val="00317B06"/>
    <w:rsid w:val="00332860"/>
    <w:rsid w:val="003A17CD"/>
    <w:rsid w:val="005F07EB"/>
    <w:rsid w:val="006C0B77"/>
    <w:rsid w:val="00732793"/>
    <w:rsid w:val="007C2994"/>
    <w:rsid w:val="008242FF"/>
    <w:rsid w:val="00870751"/>
    <w:rsid w:val="00922C48"/>
    <w:rsid w:val="00A22D1F"/>
    <w:rsid w:val="00B915B7"/>
    <w:rsid w:val="00BB11F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0F4A6"/>
  <w15:chartTrackingRefBased/>
  <w15:docId w15:val="{EE3052B2-4D2F-494A-B525-0D6E06FD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18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311839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311839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311839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311839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311839"/>
    <w:pPr>
      <w:spacing w:after="0"/>
      <w:ind w:left="720"/>
      <w:contextualSpacing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42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71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38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6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8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1344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2025-02-04T11:34:00Z</dcterms:created>
  <dcterms:modified xsi:type="dcterms:W3CDTF">2025-02-04T14:38:00Z</dcterms:modified>
</cp:coreProperties>
</file>