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C33D9" w14:textId="77777777" w:rsidR="00FE6053" w:rsidRDefault="00A5243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Дидактическая игра «Сенсорные катушки»</w:t>
      </w:r>
    </w:p>
    <w:p w14:paraId="1A2AB365" w14:textId="77777777" w:rsidR="00FE6053" w:rsidRDefault="00FE6053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0F962225" w14:textId="77777777" w:rsidR="00FE6053" w:rsidRDefault="00A5243A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Цель: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развитие тактильного восприятия.</w:t>
      </w:r>
    </w:p>
    <w:p w14:paraId="7B3F2B47" w14:textId="77777777" w:rsidR="00FE6053" w:rsidRDefault="00FE6053">
      <w:pPr>
        <w:pStyle w:val="a3"/>
        <w:shd w:val="clear" w:color="auto" w:fill="FFFFFF"/>
        <w:spacing w:beforeAutospacing="0" w:afterAutospacing="0" w:line="300" w:lineRule="atLeast"/>
        <w:jc w:val="both"/>
        <w:rPr>
          <w:rFonts w:eastAsia="sans-serif"/>
          <w:b/>
          <w:bCs/>
          <w:color w:val="212529"/>
          <w:sz w:val="32"/>
          <w:szCs w:val="32"/>
          <w:shd w:val="clear" w:color="auto" w:fill="FFFFFF"/>
        </w:rPr>
      </w:pPr>
    </w:p>
    <w:p w14:paraId="753F417E" w14:textId="77777777" w:rsidR="00FE6053" w:rsidRDefault="00A5243A">
      <w:pPr>
        <w:pStyle w:val="a3"/>
        <w:shd w:val="clear" w:color="auto" w:fill="FFFFFF"/>
        <w:spacing w:beforeAutospacing="0" w:afterAutospacing="0" w:line="300" w:lineRule="atLeast"/>
        <w:jc w:val="both"/>
        <w:rPr>
          <w:rFonts w:eastAsia="sans-serif"/>
          <w:color w:val="212529"/>
          <w:sz w:val="32"/>
          <w:szCs w:val="32"/>
          <w:shd w:val="clear" w:color="auto" w:fill="FFFFFF"/>
        </w:rPr>
      </w:pPr>
      <w:r>
        <w:rPr>
          <w:rFonts w:eastAsia="sans-serif"/>
          <w:b/>
          <w:bCs/>
          <w:color w:val="212529"/>
          <w:sz w:val="32"/>
          <w:szCs w:val="32"/>
          <w:shd w:val="clear" w:color="auto" w:fill="FFFFFF"/>
        </w:rPr>
        <w:t>Задачи:</w:t>
      </w:r>
      <w:r>
        <w:rPr>
          <w:rFonts w:eastAsia="sans-serif"/>
          <w:b/>
          <w:bCs/>
          <w:color w:val="212529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eastAsia="sans-serif"/>
          <w:color w:val="212529"/>
          <w:sz w:val="32"/>
          <w:szCs w:val="32"/>
          <w:shd w:val="clear" w:color="auto" w:fill="FFFFFF"/>
        </w:rPr>
        <w:t>Развивать мелкую моторику, координацию движений кистей и пальцев рук, содружественные (одновременные) движения пальцев обеих рук.</w:t>
      </w:r>
    </w:p>
    <w:p w14:paraId="596C8024" w14:textId="77777777" w:rsidR="00FE6053" w:rsidRDefault="00A5243A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color w:val="212529"/>
          <w:sz w:val="32"/>
          <w:szCs w:val="32"/>
          <w:shd w:val="clear" w:color="auto" w:fill="FFFFFF"/>
        </w:rPr>
      </w:pPr>
      <w:r>
        <w:rPr>
          <w:rFonts w:eastAsia="sans-serif"/>
          <w:color w:val="212529"/>
          <w:sz w:val="32"/>
          <w:szCs w:val="32"/>
          <w:shd w:val="clear" w:color="auto" w:fill="FFFFFF"/>
        </w:rPr>
        <w:t xml:space="preserve">Развивать внимание, </w:t>
      </w:r>
      <w:r>
        <w:rPr>
          <w:rFonts w:eastAsia="sans-serif"/>
          <w:color w:val="212529"/>
          <w:sz w:val="32"/>
          <w:szCs w:val="32"/>
          <w:shd w:val="clear" w:color="auto" w:fill="FFFFFF"/>
        </w:rPr>
        <w:t>зрительное восприятие (цвет,</w:t>
      </w:r>
      <w:r>
        <w:rPr>
          <w:rFonts w:eastAsia="sans-serif"/>
          <w:color w:val="212529"/>
          <w:sz w:val="32"/>
          <w:szCs w:val="32"/>
          <w:shd w:val="clear" w:color="auto" w:fill="FFFFFF"/>
          <w:lang w:val="ru-RU"/>
        </w:rPr>
        <w:t xml:space="preserve"> длина</w:t>
      </w:r>
      <w:r>
        <w:rPr>
          <w:rFonts w:eastAsia="sans-serif"/>
          <w:color w:val="212529"/>
          <w:sz w:val="32"/>
          <w:szCs w:val="32"/>
          <w:shd w:val="clear" w:color="auto" w:fill="FFFFFF"/>
        </w:rPr>
        <w:t>).</w:t>
      </w:r>
    </w:p>
    <w:p w14:paraId="7B893F44" w14:textId="77777777" w:rsidR="00FE6053" w:rsidRDefault="00A5243A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color w:val="212529"/>
          <w:sz w:val="32"/>
          <w:szCs w:val="32"/>
          <w:shd w:val="clear" w:color="auto" w:fill="FFFFFF"/>
          <w:lang w:val="ru-RU"/>
        </w:rPr>
      </w:pPr>
      <w:r>
        <w:rPr>
          <w:rFonts w:eastAsia="sans-serif"/>
          <w:color w:val="212529"/>
          <w:sz w:val="32"/>
          <w:szCs w:val="32"/>
          <w:shd w:val="clear" w:color="auto" w:fill="FFFFFF"/>
        </w:rPr>
        <w:t>Развивать умение разыгрывать несложные сюжеты</w:t>
      </w:r>
      <w:r>
        <w:rPr>
          <w:rFonts w:eastAsia="sans-serif"/>
          <w:color w:val="212529"/>
          <w:sz w:val="32"/>
          <w:szCs w:val="32"/>
          <w:shd w:val="clear" w:color="auto" w:fill="FFFFFF"/>
          <w:lang w:val="ru-RU"/>
        </w:rPr>
        <w:t>.</w:t>
      </w:r>
      <w:r>
        <w:rPr>
          <w:rFonts w:eastAsia="sans-serif"/>
          <w:color w:val="212529"/>
          <w:sz w:val="32"/>
          <w:szCs w:val="32"/>
          <w:shd w:val="clear" w:color="auto" w:fill="FFFFFF"/>
        </w:rPr>
        <w:t xml:space="preserve"> </w:t>
      </w:r>
      <w:r>
        <w:rPr>
          <w:rFonts w:eastAsia="sans-serif"/>
          <w:color w:val="212529"/>
          <w:sz w:val="32"/>
          <w:szCs w:val="32"/>
          <w:shd w:val="clear" w:color="auto" w:fill="FFFFFF"/>
          <w:lang w:val="ru-RU"/>
        </w:rPr>
        <w:t>Воспитывать внимание, усидчивость.</w:t>
      </w:r>
    </w:p>
    <w:p w14:paraId="663CD0BA" w14:textId="77777777" w:rsidR="00FE6053" w:rsidRDefault="00FE6053">
      <w:pPr>
        <w:pStyle w:val="a3"/>
        <w:shd w:val="clear" w:color="auto" w:fill="FFFFFF"/>
        <w:spacing w:beforeAutospacing="0" w:line="300" w:lineRule="atLeast"/>
        <w:jc w:val="both"/>
        <w:rPr>
          <w:rFonts w:eastAsia="sans-serif"/>
          <w:b/>
          <w:bCs/>
          <w:color w:val="212529"/>
          <w:sz w:val="32"/>
          <w:szCs w:val="32"/>
          <w:shd w:val="clear" w:color="auto" w:fill="FFFFFF"/>
        </w:rPr>
      </w:pPr>
    </w:p>
    <w:p w14:paraId="04F444C7" w14:textId="77777777" w:rsidR="00FE6053" w:rsidRDefault="00A5243A">
      <w:pPr>
        <w:pStyle w:val="a3"/>
        <w:shd w:val="clear" w:color="auto" w:fill="FFFFFF"/>
        <w:spacing w:beforeAutospacing="0" w:afterAutospacing="0" w:line="300" w:lineRule="atLeast"/>
        <w:jc w:val="both"/>
        <w:rPr>
          <w:rFonts w:eastAsia="sans-serif"/>
          <w:b/>
          <w:bCs/>
          <w:color w:val="212529"/>
          <w:sz w:val="32"/>
          <w:szCs w:val="32"/>
          <w:shd w:val="clear" w:color="auto" w:fill="FFFFFF"/>
        </w:rPr>
      </w:pPr>
      <w:r>
        <w:rPr>
          <w:rFonts w:eastAsia="sans-serif"/>
          <w:b/>
          <w:bCs/>
          <w:color w:val="212529"/>
          <w:sz w:val="32"/>
          <w:szCs w:val="32"/>
          <w:shd w:val="clear" w:color="auto" w:fill="FFFFFF"/>
        </w:rPr>
        <w:t>Описание игр</w:t>
      </w:r>
      <w:r>
        <w:rPr>
          <w:rFonts w:eastAsia="sans-serif"/>
          <w:b/>
          <w:bCs/>
          <w:color w:val="212529"/>
          <w:sz w:val="32"/>
          <w:szCs w:val="32"/>
          <w:shd w:val="clear" w:color="auto" w:fill="FFFFFF"/>
          <w:lang w:val="ru-RU"/>
        </w:rPr>
        <w:t>ы</w:t>
      </w:r>
      <w:r>
        <w:rPr>
          <w:rFonts w:eastAsia="sans-serif"/>
          <w:b/>
          <w:bCs/>
          <w:color w:val="212529"/>
          <w:sz w:val="32"/>
          <w:szCs w:val="32"/>
          <w:shd w:val="clear" w:color="auto" w:fill="FFFFFF"/>
        </w:rPr>
        <w:t>:</w:t>
      </w:r>
    </w:p>
    <w:p w14:paraId="034A91E5" w14:textId="77777777" w:rsidR="00FE6053" w:rsidRDefault="00A5243A">
      <w:pPr>
        <w:pStyle w:val="a3"/>
        <w:shd w:val="clear" w:color="auto" w:fill="FFFFFF"/>
        <w:spacing w:beforeAutospacing="0" w:afterAutospacing="0" w:line="300" w:lineRule="atLeast"/>
        <w:jc w:val="both"/>
        <w:rPr>
          <w:rFonts w:eastAsia="sans-serif"/>
          <w:color w:val="212529"/>
          <w:sz w:val="32"/>
          <w:szCs w:val="32"/>
          <w:shd w:val="clear" w:color="auto" w:fill="FFFFFF"/>
          <w:lang w:val="ru-RU"/>
        </w:rPr>
      </w:pPr>
      <w:r>
        <w:rPr>
          <w:rFonts w:eastAsia="sans-serif"/>
          <w:color w:val="212529"/>
          <w:sz w:val="32"/>
          <w:szCs w:val="32"/>
          <w:shd w:val="clear" w:color="auto" w:fill="FFFFFF"/>
          <w:lang w:val="ru-RU"/>
        </w:rPr>
        <w:t>Игра</w:t>
      </w:r>
      <w:r>
        <w:rPr>
          <w:rFonts w:eastAsia="sans-serif"/>
          <w:color w:val="212529"/>
          <w:sz w:val="32"/>
          <w:szCs w:val="32"/>
          <w:shd w:val="clear" w:color="auto" w:fill="FFFFFF"/>
        </w:rPr>
        <w:t xml:space="preserve"> «Сенсорные </w:t>
      </w:r>
      <w:r>
        <w:rPr>
          <w:rFonts w:eastAsia="sans-serif"/>
          <w:color w:val="212529"/>
          <w:sz w:val="32"/>
          <w:szCs w:val="32"/>
          <w:shd w:val="clear" w:color="auto" w:fill="FFFFFF"/>
          <w:lang w:val="ru-RU"/>
        </w:rPr>
        <w:t>катушки</w:t>
      </w:r>
      <w:r>
        <w:rPr>
          <w:rFonts w:eastAsia="sans-serif"/>
          <w:color w:val="212529"/>
          <w:sz w:val="32"/>
          <w:szCs w:val="32"/>
          <w:shd w:val="clear" w:color="auto" w:fill="FFFFFF"/>
        </w:rPr>
        <w:t xml:space="preserve">» сделаны из </w:t>
      </w:r>
      <w:r>
        <w:rPr>
          <w:rFonts w:eastAsia="sans-serif"/>
          <w:color w:val="212529"/>
          <w:sz w:val="32"/>
          <w:szCs w:val="32"/>
          <w:shd w:val="clear" w:color="auto" w:fill="FFFFFF"/>
          <w:lang w:val="ru-RU"/>
        </w:rPr>
        <w:t xml:space="preserve">материала </w:t>
      </w:r>
      <w:r>
        <w:rPr>
          <w:rFonts w:eastAsia="sans-serif"/>
          <w:color w:val="212529"/>
          <w:sz w:val="32"/>
          <w:szCs w:val="32"/>
          <w:shd w:val="clear" w:color="auto" w:fill="FFFFFF"/>
        </w:rPr>
        <w:t xml:space="preserve"> </w:t>
      </w:r>
      <w:r>
        <w:rPr>
          <w:rFonts w:eastAsia="sans-serif"/>
          <w:color w:val="212529"/>
          <w:sz w:val="32"/>
          <w:szCs w:val="32"/>
          <w:shd w:val="clear" w:color="auto" w:fill="FFFFFF"/>
          <w:lang w:val="ru-RU"/>
        </w:rPr>
        <w:t xml:space="preserve">разного </w:t>
      </w:r>
      <w:r>
        <w:rPr>
          <w:rFonts w:eastAsia="sans-serif"/>
          <w:color w:val="212529"/>
          <w:sz w:val="32"/>
          <w:szCs w:val="32"/>
          <w:shd w:val="clear" w:color="auto" w:fill="FFFFFF"/>
        </w:rPr>
        <w:t xml:space="preserve"> по фактуре</w:t>
      </w:r>
      <w:r>
        <w:rPr>
          <w:rFonts w:eastAsia="sans-serif"/>
          <w:color w:val="212529"/>
          <w:sz w:val="32"/>
          <w:szCs w:val="32"/>
          <w:shd w:val="clear" w:color="auto" w:fill="FFFFFF"/>
          <w:lang w:val="ru-RU"/>
        </w:rPr>
        <w:t>.</w:t>
      </w:r>
      <w:r>
        <w:rPr>
          <w:rFonts w:eastAsia="sans-serif"/>
          <w:color w:val="212529"/>
          <w:sz w:val="32"/>
          <w:szCs w:val="32"/>
          <w:shd w:val="clear" w:color="auto" w:fill="FFFFFF"/>
        </w:rPr>
        <w:t xml:space="preserve"> Каждая из сенсорных </w:t>
      </w:r>
      <w:r>
        <w:rPr>
          <w:rFonts w:eastAsia="sans-serif"/>
          <w:color w:val="212529"/>
          <w:sz w:val="32"/>
          <w:szCs w:val="32"/>
          <w:shd w:val="clear" w:color="auto" w:fill="FFFFFF"/>
          <w:lang w:val="ru-RU"/>
        </w:rPr>
        <w:t>катушек</w:t>
      </w:r>
      <w:r>
        <w:rPr>
          <w:rFonts w:eastAsia="sans-serif"/>
          <w:color w:val="212529"/>
          <w:sz w:val="32"/>
          <w:szCs w:val="32"/>
          <w:shd w:val="clear" w:color="auto" w:fill="FFFFFF"/>
        </w:rPr>
        <w:t xml:space="preserve">  содержит такие материалы, как: разные по размеру, фактуре,  </w:t>
      </w:r>
      <w:r>
        <w:rPr>
          <w:rFonts w:eastAsia="sans-serif"/>
          <w:color w:val="212529"/>
          <w:sz w:val="32"/>
          <w:szCs w:val="32"/>
          <w:shd w:val="clear" w:color="auto" w:fill="FFFFFF"/>
          <w:lang w:val="ru-RU"/>
        </w:rPr>
        <w:t>стеклянные камушки</w:t>
      </w:r>
      <w:r>
        <w:rPr>
          <w:rFonts w:eastAsia="sans-serif"/>
          <w:color w:val="212529"/>
          <w:sz w:val="32"/>
          <w:szCs w:val="32"/>
          <w:shd w:val="clear" w:color="auto" w:fill="FFFFFF"/>
        </w:rPr>
        <w:t xml:space="preserve">, </w:t>
      </w:r>
      <w:r>
        <w:rPr>
          <w:rFonts w:eastAsia="sans-serif"/>
          <w:color w:val="212529"/>
          <w:sz w:val="32"/>
          <w:szCs w:val="32"/>
          <w:shd w:val="clear" w:color="auto" w:fill="FFFFFF"/>
          <w:lang w:val="ru-RU"/>
        </w:rPr>
        <w:t>ракушки</w:t>
      </w:r>
      <w:r>
        <w:rPr>
          <w:rFonts w:eastAsia="sans-serif"/>
          <w:color w:val="212529"/>
          <w:sz w:val="32"/>
          <w:szCs w:val="32"/>
          <w:shd w:val="clear" w:color="auto" w:fill="FFFFFF"/>
        </w:rPr>
        <w:t xml:space="preserve">, </w:t>
      </w:r>
      <w:r>
        <w:rPr>
          <w:rFonts w:eastAsia="sans-serif"/>
          <w:color w:val="212529"/>
          <w:sz w:val="32"/>
          <w:szCs w:val="32"/>
          <w:shd w:val="clear" w:color="auto" w:fill="FFFFFF"/>
          <w:lang w:val="ru-RU"/>
        </w:rPr>
        <w:t>камешки.</w:t>
      </w:r>
    </w:p>
    <w:p w14:paraId="17994326" w14:textId="77777777" w:rsidR="00FE6053" w:rsidRDefault="00A5243A">
      <w:pPr>
        <w:pStyle w:val="a3"/>
        <w:shd w:val="clear" w:color="auto" w:fill="FFFFFF"/>
        <w:spacing w:beforeAutospacing="0" w:line="300" w:lineRule="atLeast"/>
        <w:jc w:val="both"/>
        <w:rPr>
          <w:rFonts w:eastAsia="sans-serif"/>
          <w:color w:val="212529"/>
          <w:sz w:val="32"/>
          <w:szCs w:val="32"/>
          <w:shd w:val="clear" w:color="auto" w:fill="FFFFFF"/>
          <w:lang w:val="ru-RU"/>
        </w:rPr>
      </w:pPr>
      <w:r>
        <w:rPr>
          <w:rFonts w:eastAsia="sans-serif"/>
          <w:color w:val="212529"/>
          <w:sz w:val="32"/>
          <w:szCs w:val="32"/>
          <w:shd w:val="clear" w:color="auto" w:fill="FFFFFF"/>
        </w:rPr>
        <w:t xml:space="preserve">Сенсорные </w:t>
      </w:r>
      <w:r>
        <w:rPr>
          <w:rFonts w:eastAsia="sans-serif"/>
          <w:color w:val="212529"/>
          <w:sz w:val="32"/>
          <w:szCs w:val="32"/>
          <w:shd w:val="clear" w:color="auto" w:fill="FFFFFF"/>
          <w:lang w:val="ru-RU"/>
        </w:rPr>
        <w:t>катушки</w:t>
      </w:r>
      <w:r>
        <w:rPr>
          <w:rFonts w:eastAsia="sans-serif"/>
          <w:color w:val="212529"/>
          <w:sz w:val="32"/>
          <w:szCs w:val="32"/>
          <w:shd w:val="clear" w:color="auto" w:fill="FFFFFF"/>
        </w:rPr>
        <w:t xml:space="preserve">   выполн</w:t>
      </w:r>
      <w:proofErr w:type="spellStart"/>
      <w:r>
        <w:rPr>
          <w:rFonts w:eastAsia="sans-serif"/>
          <w:color w:val="212529"/>
          <w:sz w:val="32"/>
          <w:szCs w:val="32"/>
          <w:shd w:val="clear" w:color="auto" w:fill="FFFFFF"/>
          <w:lang w:val="ru-RU"/>
        </w:rPr>
        <w:t>яются</w:t>
      </w:r>
      <w:proofErr w:type="spellEnd"/>
      <w:r>
        <w:rPr>
          <w:rFonts w:eastAsia="sans-serif"/>
          <w:color w:val="212529"/>
          <w:sz w:val="32"/>
          <w:szCs w:val="32"/>
          <w:shd w:val="clear" w:color="auto" w:fill="FFFFFF"/>
          <w:lang w:val="ru-RU"/>
        </w:rPr>
        <w:t xml:space="preserve"> двумя руками,</w:t>
      </w:r>
      <w:r>
        <w:rPr>
          <w:rFonts w:eastAsia="sans-serif"/>
          <w:color w:val="212529"/>
          <w:sz w:val="32"/>
          <w:szCs w:val="32"/>
          <w:shd w:val="clear" w:color="auto" w:fill="FFFFFF"/>
        </w:rPr>
        <w:t xml:space="preserve"> содружественных одновременных движений.</w:t>
      </w:r>
    </w:p>
    <w:p w14:paraId="06CD2ED5" w14:textId="77777777" w:rsidR="00FE6053" w:rsidRDefault="00A5243A">
      <w:pPr>
        <w:pStyle w:val="a3"/>
        <w:shd w:val="clear" w:color="auto" w:fill="FFFFFF"/>
        <w:spacing w:beforeAutospacing="0" w:line="300" w:lineRule="atLeast"/>
        <w:jc w:val="both"/>
        <w:rPr>
          <w:rFonts w:eastAsia="sans-serif"/>
          <w:b/>
          <w:bCs/>
          <w:color w:val="212529"/>
          <w:sz w:val="32"/>
          <w:szCs w:val="32"/>
          <w:shd w:val="clear" w:color="auto" w:fill="FFFFFF"/>
          <w:lang w:val="ru-RU"/>
        </w:rPr>
      </w:pPr>
      <w:r>
        <w:rPr>
          <w:rFonts w:eastAsia="sans-serif"/>
          <w:b/>
          <w:bCs/>
          <w:color w:val="212529"/>
          <w:sz w:val="32"/>
          <w:szCs w:val="32"/>
          <w:shd w:val="clear" w:color="auto" w:fill="FFFFFF"/>
          <w:lang w:val="ru-RU"/>
        </w:rPr>
        <w:t>Работа с игрой:</w:t>
      </w:r>
    </w:p>
    <w:p w14:paraId="71CC0283" w14:textId="77777777" w:rsidR="00FE6053" w:rsidRDefault="00A5243A">
      <w:pPr>
        <w:pStyle w:val="a3"/>
        <w:shd w:val="clear" w:color="auto" w:fill="FFFFFF"/>
        <w:spacing w:beforeAutospacing="0" w:line="300" w:lineRule="atLeast"/>
        <w:jc w:val="both"/>
        <w:rPr>
          <w:rFonts w:eastAsia="sans-serif"/>
          <w:b/>
          <w:bCs/>
          <w:color w:val="212529"/>
          <w:sz w:val="32"/>
          <w:szCs w:val="32"/>
          <w:shd w:val="clear" w:color="auto" w:fill="FFFFFF"/>
          <w:lang w:val="ru-RU"/>
        </w:rPr>
      </w:pPr>
      <w:r>
        <w:rPr>
          <w:rFonts w:eastAsia="sans-serif"/>
          <w:b/>
          <w:bCs/>
          <w:color w:val="212529"/>
          <w:sz w:val="32"/>
          <w:szCs w:val="32"/>
          <w:shd w:val="clear" w:color="auto" w:fill="FFFFFF"/>
          <w:lang w:val="ru-RU"/>
        </w:rPr>
        <w:t>1 вариант:</w:t>
      </w:r>
    </w:p>
    <w:p w14:paraId="64D6BB3E" w14:textId="77777777" w:rsidR="00FE6053" w:rsidRDefault="00A5243A">
      <w:pPr>
        <w:pStyle w:val="a3"/>
        <w:shd w:val="clear" w:color="auto" w:fill="FFFFFF"/>
        <w:spacing w:beforeAutospacing="0" w:line="300" w:lineRule="atLeast"/>
        <w:jc w:val="both"/>
        <w:rPr>
          <w:rFonts w:eastAsia="sans-serif"/>
          <w:color w:val="212529"/>
          <w:sz w:val="32"/>
          <w:szCs w:val="32"/>
          <w:shd w:val="clear" w:color="auto" w:fill="FFFFFF"/>
          <w:lang w:val="ru-RU"/>
        </w:rPr>
      </w:pPr>
      <w:r>
        <w:rPr>
          <w:rFonts w:eastAsia="sans-serif"/>
          <w:color w:val="212529"/>
          <w:sz w:val="32"/>
          <w:szCs w:val="32"/>
          <w:shd w:val="clear" w:color="auto" w:fill="FFFFFF"/>
          <w:lang w:val="ru-RU"/>
        </w:rPr>
        <w:t xml:space="preserve">Ребенок раскручивает или закручивает сенсорную катушку, ощущая фактуру ткани, длину и находя в каждой катушке спрятанный камешек, ракушку или стеклянный камешек. Такие движения пальчиков можно дополнять </w:t>
      </w:r>
      <w:proofErr w:type="spellStart"/>
      <w:r>
        <w:rPr>
          <w:rFonts w:eastAsia="sans-serif"/>
          <w:color w:val="212529"/>
          <w:sz w:val="32"/>
          <w:szCs w:val="32"/>
          <w:shd w:val="clear" w:color="auto" w:fill="FFFFFF"/>
          <w:lang w:val="ru-RU"/>
        </w:rPr>
        <w:t>стихотвением</w:t>
      </w:r>
      <w:proofErr w:type="spellEnd"/>
      <w:r>
        <w:rPr>
          <w:rFonts w:eastAsia="sans-serif"/>
          <w:color w:val="212529"/>
          <w:sz w:val="32"/>
          <w:szCs w:val="32"/>
          <w:shd w:val="clear" w:color="auto" w:fill="FFFFFF"/>
          <w:lang w:val="ru-RU"/>
        </w:rPr>
        <w:t xml:space="preserve">. </w:t>
      </w:r>
    </w:p>
    <w:p w14:paraId="609045AF" w14:textId="77777777" w:rsidR="00FE6053" w:rsidRDefault="00A5243A">
      <w:pPr>
        <w:pStyle w:val="a3"/>
        <w:shd w:val="clear" w:color="auto" w:fill="FFFFFF"/>
        <w:spacing w:beforeAutospacing="0" w:line="300" w:lineRule="atLeast"/>
        <w:jc w:val="both"/>
        <w:rPr>
          <w:rFonts w:eastAsia="sans-serif"/>
          <w:b/>
          <w:bCs/>
          <w:color w:val="212529"/>
          <w:sz w:val="32"/>
          <w:szCs w:val="32"/>
          <w:shd w:val="clear" w:color="auto" w:fill="FFFFFF"/>
          <w:lang w:val="ru-RU"/>
        </w:rPr>
      </w:pPr>
      <w:r>
        <w:rPr>
          <w:rFonts w:eastAsia="sans-serif"/>
          <w:b/>
          <w:bCs/>
          <w:color w:val="212529"/>
          <w:sz w:val="32"/>
          <w:szCs w:val="32"/>
          <w:shd w:val="clear" w:color="auto" w:fill="FFFFFF"/>
          <w:lang w:val="ru-RU"/>
        </w:rPr>
        <w:t>2 вариант:</w:t>
      </w:r>
    </w:p>
    <w:p w14:paraId="1DC3CCCF" w14:textId="77777777" w:rsidR="00FE6053" w:rsidRDefault="00A5243A">
      <w:pPr>
        <w:pStyle w:val="a3"/>
        <w:shd w:val="clear" w:color="auto" w:fill="FFFFFF"/>
        <w:spacing w:beforeAutospacing="0" w:line="300" w:lineRule="atLeast"/>
        <w:jc w:val="both"/>
        <w:rPr>
          <w:rFonts w:eastAsia="sans-serif"/>
          <w:color w:val="212529"/>
          <w:sz w:val="32"/>
          <w:szCs w:val="32"/>
          <w:shd w:val="clear" w:color="auto" w:fill="FFFFFF"/>
          <w:lang w:val="ru-RU"/>
        </w:rPr>
      </w:pPr>
      <w:r>
        <w:rPr>
          <w:rFonts w:eastAsia="sans-serif"/>
          <w:color w:val="212529"/>
          <w:sz w:val="32"/>
          <w:szCs w:val="32"/>
          <w:shd w:val="clear" w:color="auto" w:fill="FFFFFF"/>
          <w:lang w:val="ru-RU"/>
        </w:rPr>
        <w:t>Раскрутив все катушки, получатся дорожки, по которым можно ходить пальчиками, а так же можно  придумывать истории, составлять  сказки, дополняя игрушками из киндеров.</w:t>
      </w:r>
    </w:p>
    <w:p w14:paraId="5EAF755D" w14:textId="77777777" w:rsidR="00FE6053" w:rsidRDefault="00A5243A">
      <w:pPr>
        <w:pStyle w:val="a3"/>
        <w:shd w:val="clear" w:color="auto" w:fill="FFFFFF"/>
        <w:spacing w:beforeAutospacing="0" w:line="300" w:lineRule="atLeast"/>
        <w:jc w:val="both"/>
        <w:rPr>
          <w:rFonts w:eastAsia="sans-serif"/>
          <w:color w:val="212529"/>
          <w:sz w:val="32"/>
          <w:szCs w:val="32"/>
          <w:shd w:val="clear" w:color="auto" w:fill="FFFFFF"/>
          <w:lang w:val="ru-RU"/>
        </w:rPr>
      </w:pPr>
      <w:r>
        <w:rPr>
          <w:rFonts w:eastAsia="sans-serif"/>
          <w:color w:val="212529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eastAsia="Arial"/>
          <w:color w:val="000000"/>
          <w:sz w:val="32"/>
          <w:szCs w:val="32"/>
          <w:shd w:val="clear" w:color="auto" w:fill="FFFFFF"/>
        </w:rPr>
        <w:t>Этот дидактический материал</w:t>
      </w:r>
      <w:r>
        <w:rPr>
          <w:rFonts w:eastAsia="Arial"/>
          <w:color w:val="000000"/>
          <w:sz w:val="32"/>
          <w:szCs w:val="32"/>
          <w:shd w:val="clear" w:color="auto" w:fill="FFFFFF"/>
          <w:lang w:val="ru-RU"/>
        </w:rPr>
        <w:t xml:space="preserve"> рекомендован детям от 3-7лет и </w:t>
      </w:r>
      <w:r>
        <w:rPr>
          <w:rFonts w:eastAsia="Arial"/>
          <w:color w:val="000000"/>
          <w:sz w:val="32"/>
          <w:szCs w:val="32"/>
          <w:shd w:val="clear" w:color="auto" w:fill="FFFFFF"/>
        </w:rPr>
        <w:t xml:space="preserve"> представляет интерес не только для воспитателей ДОУ,  но и для активных, заинтересованных родителей</w:t>
      </w:r>
      <w:r>
        <w:rPr>
          <w:rFonts w:eastAsia="Arial"/>
          <w:color w:val="000000"/>
          <w:sz w:val="32"/>
          <w:szCs w:val="32"/>
          <w:shd w:val="clear" w:color="auto" w:fill="FFFFFF"/>
          <w:lang w:val="ru-RU"/>
        </w:rPr>
        <w:t>.</w:t>
      </w:r>
    </w:p>
    <w:p w14:paraId="09408E9A" w14:textId="77777777" w:rsidR="00FE6053" w:rsidRDefault="00FE6053">
      <w:pPr>
        <w:rPr>
          <w:rFonts w:ascii="Times New Roman" w:hAnsi="Times New Roman" w:cs="Times New Roman"/>
          <w:sz w:val="32"/>
          <w:szCs w:val="32"/>
          <w:lang w:val="ru-RU"/>
        </w:rPr>
      </w:pPr>
    </w:p>
    <w:sectPr w:rsidR="00FE605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embedSystemFonts/>
  <w:proofState w:spelling="clean"/>
  <w:revisionView w:inkAnnotations="0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053"/>
    <w:rsid w:val="00A5243A"/>
    <w:rsid w:val="00D412FA"/>
    <w:rsid w:val="00FE6053"/>
    <w:rsid w:val="626C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474C0832-AC10-A141-8848-9A4BC471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150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79502054812</cp:lastModifiedBy>
  <cp:revision>2</cp:revision>
  <dcterms:created xsi:type="dcterms:W3CDTF">2025-01-23T18:39:00Z</dcterms:created>
  <dcterms:modified xsi:type="dcterms:W3CDTF">2025-01-23T18:39:00Z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FB358506546D427E8A618F40C11A1B7F_12</vt:lpwstr>
  </property>
</Properties>
</file>