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031" w:rsidRP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031">
        <w:rPr>
          <w:rFonts w:ascii="Times New Roman" w:hAnsi="Times New Roman" w:cs="Times New Roman"/>
          <w:sz w:val="28"/>
          <w:szCs w:val="28"/>
        </w:rPr>
        <w:t>МАДОУ № 2 «Ёлочка»</w:t>
      </w:r>
    </w:p>
    <w:p w:rsidR="00B53031" w:rsidRP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031">
        <w:rPr>
          <w:rFonts w:ascii="Times New Roman" w:hAnsi="Times New Roman" w:cs="Times New Roman"/>
          <w:sz w:val="28"/>
          <w:szCs w:val="28"/>
        </w:rPr>
        <w:t>общеразвивающего вида</w:t>
      </w:r>
    </w:p>
    <w:p w:rsidR="00B53031" w:rsidRP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031">
        <w:rPr>
          <w:rFonts w:ascii="Times New Roman" w:hAnsi="Times New Roman" w:cs="Times New Roman"/>
          <w:sz w:val="28"/>
          <w:szCs w:val="28"/>
        </w:rPr>
        <w:t>с художественно-эстетическим</w:t>
      </w:r>
    </w:p>
    <w:p w:rsidR="001175C7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031">
        <w:rPr>
          <w:rFonts w:ascii="Times New Roman" w:hAnsi="Times New Roman" w:cs="Times New Roman"/>
          <w:sz w:val="28"/>
          <w:szCs w:val="28"/>
        </w:rPr>
        <w:t>развитием воспитанников</w:t>
      </w:r>
    </w:p>
    <w:p w:rsidR="00B53031" w:rsidRDefault="00B53031" w:rsidP="00B530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031" w:rsidRPr="00B53031" w:rsidRDefault="00B53031" w:rsidP="00B53031">
      <w:pPr>
        <w:rPr>
          <w:rFonts w:ascii="Times New Roman" w:hAnsi="Times New Roman" w:cs="Times New Roman"/>
          <w:sz w:val="28"/>
          <w:szCs w:val="28"/>
        </w:rPr>
      </w:pPr>
    </w:p>
    <w:p w:rsidR="00B53031" w:rsidRPr="00B53031" w:rsidRDefault="00B53031" w:rsidP="00B53031">
      <w:pPr>
        <w:jc w:val="center"/>
        <w:rPr>
          <w:rFonts w:ascii="Times New Roman" w:hAnsi="Times New Roman" w:cs="Times New Roman"/>
          <w:sz w:val="72"/>
          <w:szCs w:val="72"/>
        </w:rPr>
      </w:pPr>
      <w:r w:rsidRPr="00B53031">
        <w:rPr>
          <w:rFonts w:ascii="Times New Roman" w:hAnsi="Times New Roman" w:cs="Times New Roman"/>
          <w:sz w:val="72"/>
          <w:szCs w:val="72"/>
        </w:rPr>
        <w:t xml:space="preserve">Перспективный план работы </w:t>
      </w:r>
    </w:p>
    <w:p w:rsidR="00B53031" w:rsidRPr="00B53031" w:rsidRDefault="00B53031" w:rsidP="00B53031">
      <w:pPr>
        <w:jc w:val="center"/>
        <w:rPr>
          <w:rFonts w:ascii="Times New Roman" w:hAnsi="Times New Roman" w:cs="Times New Roman"/>
          <w:sz w:val="72"/>
          <w:szCs w:val="72"/>
        </w:rPr>
      </w:pPr>
      <w:r w:rsidRPr="00B53031">
        <w:rPr>
          <w:rFonts w:ascii="Times New Roman" w:hAnsi="Times New Roman" w:cs="Times New Roman"/>
          <w:sz w:val="72"/>
          <w:szCs w:val="72"/>
        </w:rPr>
        <w:t xml:space="preserve">наставника воспитателя </w:t>
      </w:r>
    </w:p>
    <w:p w:rsidR="00B53031" w:rsidRDefault="00B53031" w:rsidP="00B53031">
      <w:pPr>
        <w:jc w:val="center"/>
        <w:rPr>
          <w:rFonts w:ascii="Times New Roman" w:hAnsi="Times New Roman" w:cs="Times New Roman"/>
          <w:sz w:val="72"/>
          <w:szCs w:val="72"/>
        </w:rPr>
      </w:pPr>
      <w:r w:rsidRPr="00B53031">
        <w:rPr>
          <w:rFonts w:ascii="Times New Roman" w:hAnsi="Times New Roman" w:cs="Times New Roman"/>
          <w:sz w:val="72"/>
          <w:szCs w:val="72"/>
        </w:rPr>
        <w:t xml:space="preserve">с молодым специалистом </w:t>
      </w:r>
    </w:p>
    <w:p w:rsid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P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031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B53031" w:rsidRP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  <w:r w:rsidRPr="00B53031">
        <w:rPr>
          <w:rFonts w:ascii="Times New Roman" w:hAnsi="Times New Roman" w:cs="Times New Roman"/>
          <w:sz w:val="28"/>
          <w:szCs w:val="28"/>
        </w:rPr>
        <w:t xml:space="preserve"> Шарафанович Т. А.</w:t>
      </w:r>
    </w:p>
    <w:p w:rsidR="00B53031" w:rsidRP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P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53031" w:rsidRPr="00B53031" w:rsidRDefault="00B53031" w:rsidP="00B5303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43F12" w:rsidRDefault="00443F12" w:rsidP="00B530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3031" w:rsidRDefault="00B53031" w:rsidP="00B530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031">
        <w:rPr>
          <w:rFonts w:ascii="Times New Roman" w:hAnsi="Times New Roman" w:cs="Times New Roman"/>
          <w:sz w:val="28"/>
          <w:szCs w:val="28"/>
        </w:rPr>
        <w:t>г. В. Салда</w:t>
      </w:r>
    </w:p>
    <w:p w:rsidR="00443F12" w:rsidRDefault="00443F12" w:rsidP="00443F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</w:t>
      </w:r>
      <w:r w:rsidRPr="00443F12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профессиональной деятельности молодого специалиста.</w:t>
      </w:r>
    </w:p>
    <w:p w:rsidR="00443F12" w:rsidRPr="00443F12" w:rsidRDefault="00443F12" w:rsidP="00443F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43F1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43F12" w:rsidRDefault="00443F12" w:rsidP="00443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помочь молодому специалисту адаптироваться в новом коллективе;</w:t>
      </w:r>
    </w:p>
    <w:p w:rsidR="00443F12" w:rsidRDefault="00443F12" w:rsidP="00443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условия для выявления профессиональных умений, накопление опыта, поиска лучших методов и приёмов с детьми;</w:t>
      </w:r>
    </w:p>
    <w:p w:rsidR="00443F12" w:rsidRDefault="00443F12" w:rsidP="00443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своего стиля в работе;</w:t>
      </w:r>
    </w:p>
    <w:p w:rsidR="00443F12" w:rsidRDefault="00443F12" w:rsidP="00443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в самостоятельной педагогической деятельности.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4675"/>
        <w:gridCol w:w="3115"/>
      </w:tblGrid>
      <w:tr w:rsidR="00443F12" w:rsidTr="00443F12">
        <w:tc>
          <w:tcPr>
            <w:tcW w:w="1555" w:type="dxa"/>
          </w:tcPr>
          <w:p w:rsidR="00443F12" w:rsidRPr="00443F12" w:rsidRDefault="00443F12" w:rsidP="0044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12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4675" w:type="dxa"/>
          </w:tcPr>
          <w:p w:rsidR="00443F12" w:rsidRPr="00443F12" w:rsidRDefault="00443F12" w:rsidP="0044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12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3115" w:type="dxa"/>
          </w:tcPr>
          <w:p w:rsidR="00443F12" w:rsidRPr="00443F12" w:rsidRDefault="00443F12" w:rsidP="00443F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3F12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Методические работы</w:t>
            </w:r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675" w:type="dxa"/>
          </w:tcPr>
          <w:p w:rsidR="00EA1724" w:rsidRDefault="00EA172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Ведение документации педагога.</w:t>
            </w:r>
          </w:p>
        </w:tc>
        <w:tc>
          <w:tcPr>
            <w:tcW w:w="3115" w:type="dxa"/>
          </w:tcPr>
          <w:p w:rsidR="00EA1724" w:rsidRDefault="00EA172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подготовке.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EA172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 детского развития.</w:t>
            </w:r>
          </w:p>
        </w:tc>
        <w:tc>
          <w:tcPr>
            <w:tcW w:w="3115" w:type="dxa"/>
          </w:tcPr>
          <w:p w:rsidR="00EA1724" w:rsidRDefault="00EA172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диагностического материала, оказание помощи.</w:t>
            </w:r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675" w:type="dxa"/>
          </w:tcPr>
          <w:p w:rsidR="00EA1724" w:rsidRDefault="00EA172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проведения праздника</w:t>
            </w:r>
          </w:p>
          <w:p w:rsidR="00EA1724" w:rsidRDefault="00EA172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детском саду «Здравствуй, осень!»</w:t>
            </w:r>
          </w:p>
        </w:tc>
        <w:tc>
          <w:tcPr>
            <w:tcW w:w="3115" w:type="dxa"/>
          </w:tcPr>
          <w:p w:rsidR="00EA1724" w:rsidRDefault="00EA172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к осеннему празднику, просмотр мероприятия, обсуждение праздника.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8D2A2B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планов образовательного процесса.</w:t>
            </w:r>
          </w:p>
        </w:tc>
        <w:tc>
          <w:tcPr>
            <w:tcW w:w="3115" w:type="dxa"/>
          </w:tcPr>
          <w:p w:rsidR="00EA1724" w:rsidRDefault="008D2A2B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Разобрать структуру образовательного процесса.</w:t>
            </w:r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675" w:type="dxa"/>
          </w:tcPr>
          <w:p w:rsidR="00EA1724" w:rsidRDefault="00ED4BC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занятия по развитию речи в подготовительной группе </w:t>
            </w:r>
          </w:p>
          <w:p w:rsidR="00ED4BC4" w:rsidRDefault="00ED4BC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«Поляна сказок».</w:t>
            </w:r>
          </w:p>
        </w:tc>
        <w:tc>
          <w:tcPr>
            <w:tcW w:w="3115" w:type="dxa"/>
          </w:tcPr>
          <w:p w:rsidR="00EA1724" w:rsidRDefault="00BA6BBD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образовательной деятельности молодым специалистом.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ED609D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проведению развлечения «День матери».</w:t>
            </w:r>
          </w:p>
        </w:tc>
        <w:tc>
          <w:tcPr>
            <w:tcW w:w="3115" w:type="dxa"/>
          </w:tcPr>
          <w:p w:rsidR="00EA1724" w:rsidRDefault="00ED609D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разработке конспекта.</w:t>
            </w:r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675" w:type="dxa"/>
          </w:tcPr>
          <w:p w:rsidR="00EA1724" w:rsidRDefault="00F03A09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новогодним мероприятиям.</w:t>
            </w:r>
          </w:p>
        </w:tc>
        <w:tc>
          <w:tcPr>
            <w:tcW w:w="3115" w:type="dxa"/>
          </w:tcPr>
          <w:p w:rsidR="00EA1724" w:rsidRDefault="00F03A09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ED609D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09D">
              <w:rPr>
                <w:rFonts w:ascii="Times New Roman" w:hAnsi="Times New Roman" w:cs="Times New Roman"/>
                <w:sz w:val="28"/>
                <w:szCs w:val="28"/>
              </w:rPr>
              <w:t>Формы и методы используемые при организации режимных моментов.</w:t>
            </w:r>
          </w:p>
        </w:tc>
        <w:tc>
          <w:tcPr>
            <w:tcW w:w="3115" w:type="dxa"/>
          </w:tcPr>
          <w:p w:rsidR="00EA1724" w:rsidRDefault="00ED609D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609D">
              <w:rPr>
                <w:rFonts w:ascii="Times New Roman" w:hAnsi="Times New Roman" w:cs="Times New Roman"/>
                <w:sz w:val="28"/>
                <w:szCs w:val="28"/>
              </w:rPr>
              <w:t>Систематизировать знания, использовать художественное слово.</w:t>
            </w:r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675" w:type="dxa"/>
          </w:tcPr>
          <w:p w:rsidR="00EA1724" w:rsidRDefault="009A428F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проблемы педагогической деятельности молодого специалиста.</w:t>
            </w:r>
          </w:p>
        </w:tc>
        <w:tc>
          <w:tcPr>
            <w:tcW w:w="3115" w:type="dxa"/>
          </w:tcPr>
          <w:p w:rsidR="00EA1724" w:rsidRDefault="009A428F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Планирование, обмен опытом, помощь наставника.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ED4BC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BC4">
              <w:rPr>
                <w:rFonts w:ascii="Times New Roman" w:hAnsi="Times New Roman" w:cs="Times New Roman"/>
                <w:sz w:val="28"/>
                <w:szCs w:val="28"/>
              </w:rPr>
              <w:t>Самообразование педагога, выбор темы.</w:t>
            </w:r>
          </w:p>
        </w:tc>
        <w:tc>
          <w:tcPr>
            <w:tcW w:w="3115" w:type="dxa"/>
          </w:tcPr>
          <w:p w:rsidR="00EA1724" w:rsidRDefault="00ED4BC4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4BC4">
              <w:rPr>
                <w:rFonts w:ascii="Times New Roman" w:hAnsi="Times New Roman" w:cs="Times New Roman"/>
                <w:sz w:val="28"/>
                <w:szCs w:val="28"/>
              </w:rPr>
              <w:t>Консультирование, подбор темы.</w:t>
            </w:r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675" w:type="dxa"/>
          </w:tcPr>
          <w:p w:rsidR="00EA1724" w:rsidRDefault="00C55048" w:rsidP="00C55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Тематический день «День доброты».</w:t>
            </w:r>
          </w:p>
        </w:tc>
        <w:tc>
          <w:tcPr>
            <w:tcW w:w="3115" w:type="dxa"/>
          </w:tcPr>
          <w:p w:rsidR="00797C80" w:rsidRDefault="00797C80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мероприятия с детьми</w:t>
            </w:r>
          </w:p>
          <w:p w:rsidR="00EA1724" w:rsidRDefault="00797C80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участием молодого специалиста.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B939E1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Утренняя гимнастика.</w:t>
            </w:r>
          </w:p>
        </w:tc>
        <w:tc>
          <w:tcPr>
            <w:tcW w:w="3115" w:type="dxa"/>
          </w:tcPr>
          <w:p w:rsidR="00EA1724" w:rsidRDefault="00B939E1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молодого специалиста.</w:t>
            </w:r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675" w:type="dxa"/>
          </w:tcPr>
          <w:p w:rsidR="00EA1724" w:rsidRDefault="00180888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праздника.</w:t>
            </w:r>
          </w:p>
        </w:tc>
        <w:tc>
          <w:tcPr>
            <w:tcW w:w="3115" w:type="dxa"/>
          </w:tcPr>
          <w:p w:rsidR="00EA1724" w:rsidRDefault="00180888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праздника.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F07710" w:rsidP="00F077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режимных моментов молодым специалистом.</w:t>
            </w:r>
          </w:p>
        </w:tc>
        <w:tc>
          <w:tcPr>
            <w:tcW w:w="3115" w:type="dxa"/>
          </w:tcPr>
          <w:p w:rsidR="00EA1724" w:rsidRDefault="00681850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Оценка, обсуждение, помощь.</w:t>
            </w:r>
            <w:bookmarkStart w:id="0" w:name="_GoBack"/>
            <w:bookmarkEnd w:id="0"/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675" w:type="dxa"/>
          </w:tcPr>
          <w:p w:rsidR="00EA1724" w:rsidRDefault="00B939E1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9E1">
              <w:rPr>
                <w:rFonts w:ascii="Times New Roman" w:hAnsi="Times New Roman" w:cs="Times New Roman"/>
                <w:sz w:val="28"/>
                <w:szCs w:val="28"/>
              </w:rPr>
              <w:t>Познание «Космические дали».</w:t>
            </w:r>
          </w:p>
        </w:tc>
        <w:tc>
          <w:tcPr>
            <w:tcW w:w="3115" w:type="dxa"/>
          </w:tcPr>
          <w:p w:rsidR="00EA1724" w:rsidRDefault="00B939E1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39E1">
              <w:rPr>
                <w:rFonts w:ascii="Times New Roman" w:hAnsi="Times New Roman" w:cs="Times New Roman"/>
                <w:sz w:val="28"/>
                <w:szCs w:val="28"/>
              </w:rPr>
              <w:t>Просмотр образовательной деятельности молодым специалистом.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4F2E1C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2E1C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образовательной деятельности молодым специалистом. </w:t>
            </w:r>
          </w:p>
        </w:tc>
        <w:tc>
          <w:tcPr>
            <w:tcW w:w="3115" w:type="dxa"/>
          </w:tcPr>
          <w:p w:rsidR="00EA1724" w:rsidRDefault="004F2E1C" w:rsidP="004F2E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Обсуждение, оценивание.</w:t>
            </w:r>
          </w:p>
        </w:tc>
      </w:tr>
      <w:tr w:rsidR="00EA1724" w:rsidTr="00443F12">
        <w:tc>
          <w:tcPr>
            <w:tcW w:w="1555" w:type="dxa"/>
            <w:vMerge w:val="restart"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675" w:type="dxa"/>
          </w:tcPr>
          <w:p w:rsidR="00EA1724" w:rsidRDefault="00212571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летней оздоровительной работы с детьми.</w:t>
            </w:r>
          </w:p>
        </w:tc>
        <w:tc>
          <w:tcPr>
            <w:tcW w:w="3115" w:type="dxa"/>
          </w:tcPr>
          <w:p w:rsidR="00EA1724" w:rsidRDefault="00212571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и ответы на интересующие вопросы.</w:t>
            </w:r>
          </w:p>
        </w:tc>
      </w:tr>
      <w:tr w:rsidR="00EA1724" w:rsidTr="00443F12">
        <w:tc>
          <w:tcPr>
            <w:tcW w:w="1555" w:type="dxa"/>
            <w:vMerge/>
          </w:tcPr>
          <w:p w:rsidR="00EA1724" w:rsidRDefault="00EA1724" w:rsidP="00443F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5" w:type="dxa"/>
          </w:tcPr>
          <w:p w:rsidR="00EA1724" w:rsidRDefault="00212571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работы.</w:t>
            </w:r>
          </w:p>
        </w:tc>
        <w:tc>
          <w:tcPr>
            <w:tcW w:w="3115" w:type="dxa"/>
          </w:tcPr>
          <w:p w:rsidR="00EA1724" w:rsidRDefault="00212571" w:rsidP="007F7B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Самоанализ молодого специалиста.</w:t>
            </w:r>
          </w:p>
        </w:tc>
      </w:tr>
    </w:tbl>
    <w:p w:rsidR="00443F12" w:rsidRPr="00443F12" w:rsidRDefault="00443F12" w:rsidP="00443F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3F12" w:rsidRPr="00443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525622"/>
    <w:multiLevelType w:val="hybridMultilevel"/>
    <w:tmpl w:val="558C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31"/>
    <w:rsid w:val="001175C7"/>
    <w:rsid w:val="00180888"/>
    <w:rsid w:val="00212571"/>
    <w:rsid w:val="0023520C"/>
    <w:rsid w:val="00274F40"/>
    <w:rsid w:val="00443F12"/>
    <w:rsid w:val="004F2E1C"/>
    <w:rsid w:val="00681850"/>
    <w:rsid w:val="007147B6"/>
    <w:rsid w:val="00797C80"/>
    <w:rsid w:val="007F7B54"/>
    <w:rsid w:val="008D2A2B"/>
    <w:rsid w:val="00972943"/>
    <w:rsid w:val="009A032A"/>
    <w:rsid w:val="009A428F"/>
    <w:rsid w:val="00B53031"/>
    <w:rsid w:val="00B939E1"/>
    <w:rsid w:val="00BA6BBD"/>
    <w:rsid w:val="00C55048"/>
    <w:rsid w:val="00E579C7"/>
    <w:rsid w:val="00EA1724"/>
    <w:rsid w:val="00ED4BC4"/>
    <w:rsid w:val="00ED609D"/>
    <w:rsid w:val="00F0179F"/>
    <w:rsid w:val="00F03A09"/>
    <w:rsid w:val="00F0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2CB8"/>
  <w15:chartTrackingRefBased/>
  <w15:docId w15:val="{E8FDC2F7-DB30-48EA-9417-B1B3613B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F12"/>
    <w:pPr>
      <w:ind w:left="720"/>
      <w:contextualSpacing/>
    </w:pPr>
  </w:style>
  <w:style w:type="table" w:styleId="a4">
    <w:name w:val="Table Grid"/>
    <w:basedOn w:val="a1"/>
    <w:uiPriority w:val="39"/>
    <w:rsid w:val="00443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2022-09-05T15:18:00Z</dcterms:created>
  <dcterms:modified xsi:type="dcterms:W3CDTF">2022-09-05T16:03:00Z</dcterms:modified>
</cp:coreProperties>
</file>