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24" w:rsidRDefault="000D6424" w:rsidP="000D6424">
      <w:pPr>
        <w:spacing w:before="10" w:after="10" w:line="24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092037">
        <w:rPr>
          <w:b/>
          <w:noProof/>
          <w:color w:val="FF0000"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338423F9" wp14:editId="6F64DD06">
            <wp:simplePos x="0" y="0"/>
            <wp:positionH relativeFrom="column">
              <wp:posOffset>-476250</wp:posOffset>
            </wp:positionH>
            <wp:positionV relativeFrom="paragraph">
              <wp:posOffset>-466725</wp:posOffset>
            </wp:positionV>
            <wp:extent cx="7572375" cy="10692434"/>
            <wp:effectExtent l="0" t="0" r="0" b="0"/>
            <wp:wrapNone/>
            <wp:docPr id="2" name="Рисунок 2" descr="https://phonoteka.org/uploads/posts/2021-04/thumbs/1618845029_5-phonoteka_org-p-fon-dlya-muzikalnikh-zanyati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4/thumbs/1618845029_5-phonoteka_org-p-fon-dlya-muzikalnikh-zanyatii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53" w:rsidRPr="00092037">
        <w:rPr>
          <w:rFonts w:ascii="Monotype Corsiva" w:hAnsi="Monotype Corsiva" w:cs="Times New Roman"/>
          <w:b/>
          <w:color w:val="FF0000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Памятка для воспитателя</w:t>
      </w:r>
      <w:r w:rsidR="000A0053" w:rsidRPr="000D6424">
        <w:rPr>
          <w:rFonts w:ascii="Monotype Corsiva" w:hAnsi="Monotype Corsiva" w:cs="Times New Roman"/>
          <w:b/>
          <w:sz w:val="72"/>
          <w:szCs w:val="72"/>
        </w:rPr>
        <w:t xml:space="preserve"> </w:t>
      </w:r>
    </w:p>
    <w:p w:rsidR="000A0053" w:rsidRPr="00092037" w:rsidRDefault="000A0053" w:rsidP="000D6424">
      <w:pPr>
        <w:spacing w:before="10" w:after="10" w:line="240" w:lineRule="auto"/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092037">
        <w:rPr>
          <w:rFonts w:ascii="Monotype Corsiva" w:hAnsi="Monotype Corsiva" w:cs="Times New Roman"/>
          <w:b/>
          <w:color w:val="FF0000"/>
          <w:sz w:val="72"/>
          <w:szCs w:val="72"/>
          <w14:glow w14:rad="139700">
            <w14:schemeClr w14:val="accent5">
              <w14:alpha w14:val="60000"/>
              <w14:satMod w14:val="175000"/>
            </w14:schemeClr>
          </w14:glow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от музыкального руководителя</w:t>
      </w:r>
    </w:p>
    <w:p w:rsidR="000A0053" w:rsidRPr="000D6424" w:rsidRDefault="000A0053" w:rsidP="000D6424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1. Знать программные требования по музыкальному воспитанию.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2. Знать музыкальный репертуар своей группы, быть активным помощником музыкальному руководителю на музыкальных занятиях.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D6424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 xml:space="preserve">3. Повторять музыкальный репертуар </w:t>
      </w:r>
      <w:r w:rsidR="000A0053" w:rsidRPr="00092037">
        <w:rPr>
          <w:rFonts w:ascii="Segoe Script" w:hAnsi="Segoe Script" w:cs="Times New Roman"/>
          <w:b/>
          <w:color w:val="FF0000"/>
          <w:sz w:val="28"/>
          <w:szCs w:val="28"/>
        </w:rPr>
        <w:t xml:space="preserve"> с детьми</w:t>
      </w: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 xml:space="preserve"> в группе.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4. Разучивать движения с отстающими детьми.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5. Углублять музыкальные впечатления детей путём прослушивания музыкальных произведений в группе с помощью технических средств.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6. Развивать музыкальные умения и навыки детей в процессе дидактических игр.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7. Владеть элементарными навыками игры на детских музыкальных инструмента</w:t>
      </w:r>
      <w:proofErr w:type="gramStart"/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х(</w:t>
      </w:r>
      <w:proofErr w:type="gramEnd"/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 xml:space="preserve">деревянные ложки, металлофон, </w:t>
      </w:r>
      <w:proofErr w:type="spellStart"/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бубен,и</w:t>
      </w:r>
      <w:proofErr w:type="spellEnd"/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 xml:space="preserve"> др.)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8. Развивать самостоятельность, инициативу детей в исполнении знакомых песен, хороводов, музыкальных игр на занятиях, прогулке, утренней гимнастике.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92037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F9B8EC8" wp14:editId="3DC17994">
            <wp:simplePos x="0" y="0"/>
            <wp:positionH relativeFrom="column">
              <wp:posOffset>-457200</wp:posOffset>
            </wp:positionH>
            <wp:positionV relativeFrom="paragraph">
              <wp:posOffset>-428625</wp:posOffset>
            </wp:positionV>
            <wp:extent cx="7562850" cy="10668000"/>
            <wp:effectExtent l="0" t="0" r="0" b="0"/>
            <wp:wrapNone/>
            <wp:docPr id="3" name="Рисунок 3" descr="https://phonoteka.org/uploads/posts/2021-04/thumbs/1618845029_5-phonoteka_org-p-fon-dlya-muzikalnikh-zanyati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4/thumbs/1618845029_5-phonoteka_org-p-fon-dlya-muzikalnikh-zanyatii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53" w:rsidRPr="00092037">
        <w:rPr>
          <w:rFonts w:ascii="Segoe Script" w:hAnsi="Segoe Script" w:cs="Times New Roman"/>
          <w:b/>
          <w:color w:val="FF0000"/>
          <w:sz w:val="28"/>
          <w:szCs w:val="28"/>
        </w:rPr>
        <w:t>9. Включать музыкальное сопровождение в организацию занятий и режимных моментов.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10. Принимать непосредственное участие в диагностическом обследовании своих воспитанников по выявлению музыкальных умений и навыков, индивидуальных возможностей каждого ребёнка.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11. Принимать активное участие в подготовке и проведении праздников и развлечений, музыкальных досугов, кукольных спектаклей.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12. Готовить тематические подборки поэтического материала к развлечениям и утренникам.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13. Оказывать помощь в изготовлении атрибутов, оформлении музыкального зала для праздников и развлечений.</w:t>
      </w:r>
    </w:p>
    <w:p w:rsidR="000A0053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E32A61" w:rsidRPr="00092037" w:rsidRDefault="000A0053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  <w:r w:rsidRPr="00092037">
        <w:rPr>
          <w:rFonts w:ascii="Segoe Script" w:hAnsi="Segoe Script" w:cs="Times New Roman"/>
          <w:b/>
          <w:color w:val="FF0000"/>
          <w:sz w:val="28"/>
          <w:szCs w:val="28"/>
        </w:rPr>
        <w:t>14. Быть изобретательным, эмоциональным и артистичным.</w:t>
      </w:r>
    </w:p>
    <w:p w:rsidR="000A0053" w:rsidRDefault="000A0053" w:rsidP="000D6424">
      <w:pPr>
        <w:spacing w:before="10" w:after="1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92037" w:rsidRDefault="00092037" w:rsidP="000D6424">
      <w:pPr>
        <w:spacing w:before="10" w:after="1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092037" w:rsidRPr="00092037" w:rsidRDefault="00092037" w:rsidP="000D6424">
      <w:pPr>
        <w:spacing w:before="10" w:after="10" w:line="240" w:lineRule="auto"/>
        <w:rPr>
          <w:rFonts w:ascii="Segoe Script" w:hAnsi="Segoe Script" w:cs="Times New Roman"/>
          <w:b/>
          <w:color w:val="FF0000"/>
          <w:sz w:val="28"/>
          <w:szCs w:val="28"/>
        </w:rPr>
      </w:pPr>
    </w:p>
    <w:p w:rsidR="000A0053" w:rsidRPr="000D6424" w:rsidRDefault="00092037" w:rsidP="000D6424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4E42839" wp14:editId="5FE7D8FD">
            <wp:simplePos x="0" y="0"/>
            <wp:positionH relativeFrom="column">
              <wp:posOffset>-647700</wp:posOffset>
            </wp:positionH>
            <wp:positionV relativeFrom="paragraph">
              <wp:posOffset>59055</wp:posOffset>
            </wp:positionV>
            <wp:extent cx="7562850" cy="3371850"/>
            <wp:effectExtent l="0" t="0" r="0" b="0"/>
            <wp:wrapTight wrapText="bothSides">
              <wp:wrapPolygon edited="0">
                <wp:start x="8977" y="122"/>
                <wp:lineTo x="3591" y="1586"/>
                <wp:lineTo x="3700" y="2319"/>
                <wp:lineTo x="1632" y="2563"/>
                <wp:lineTo x="1034" y="3051"/>
                <wp:lineTo x="1034" y="4271"/>
                <wp:lineTo x="598" y="5003"/>
                <wp:lineTo x="490" y="5858"/>
                <wp:lineTo x="490" y="7444"/>
                <wp:lineTo x="653" y="8176"/>
                <wp:lineTo x="1034" y="8176"/>
                <wp:lineTo x="1034" y="8786"/>
                <wp:lineTo x="1469" y="10129"/>
                <wp:lineTo x="1850" y="11593"/>
                <wp:lineTo x="1795" y="14034"/>
                <wp:lineTo x="2340" y="15986"/>
                <wp:lineTo x="2285" y="18427"/>
                <wp:lineTo x="2503" y="19281"/>
                <wp:lineTo x="2829" y="19892"/>
                <wp:lineTo x="2775" y="21112"/>
                <wp:lineTo x="5332" y="21112"/>
                <wp:lineTo x="20131" y="20258"/>
                <wp:lineTo x="19750" y="17939"/>
                <wp:lineTo x="19805" y="16841"/>
                <wp:lineTo x="19641" y="15986"/>
                <wp:lineTo x="19859" y="14034"/>
                <wp:lineTo x="20185" y="11959"/>
                <wp:lineTo x="20077" y="10129"/>
                <wp:lineTo x="19641" y="9031"/>
                <wp:lineTo x="19206" y="8176"/>
                <wp:lineTo x="18662" y="6224"/>
                <wp:lineTo x="19206" y="5736"/>
                <wp:lineTo x="18825" y="4393"/>
                <wp:lineTo x="15561" y="4149"/>
                <wp:lineTo x="10664" y="2319"/>
                <wp:lineTo x="11045" y="488"/>
                <wp:lineTo x="11045" y="122"/>
                <wp:lineTo x="8977" y="122"/>
              </wp:wrapPolygon>
            </wp:wrapTight>
            <wp:docPr id="4" name="Рисунок 4" descr="https://image.jimcdn.com/app/cms/image/transf/none/path/s901411aa23060418/image/idb8617b4d7e1630a/version/155533564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none/path/s901411aa23060418/image/idb8617b4d7e1630a/version/1555335646/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053" w:rsidRPr="000D6424" w:rsidRDefault="000A0053" w:rsidP="000D6424">
      <w:pPr>
        <w:spacing w:before="10" w:after="1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053" w:rsidRPr="000D6424" w:rsidSect="000D6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22"/>
    <w:rsid w:val="00092037"/>
    <w:rsid w:val="000A0053"/>
    <w:rsid w:val="000D6424"/>
    <w:rsid w:val="003E74FC"/>
    <w:rsid w:val="007B0B22"/>
    <w:rsid w:val="00E3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2020-07-28T10:29:00Z</dcterms:created>
  <dcterms:modified xsi:type="dcterms:W3CDTF">2022-02-14T09:09:00Z</dcterms:modified>
</cp:coreProperties>
</file>