
<file path=[Content_Types].xml><?xml version="1.0" encoding="utf-8"?>
<Types xmlns="http://schemas.openxmlformats.org/package/2006/content-types">
  <Default Extension="xml" ContentType="application/xml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olors1.xml" ContentType="application/vnd.ms-office.chartcolorstyle+xml"/>
  <Override PartName="/word/charts/colors2.xml" ContentType="application/vnd.ms-office.chartcolorstyle+xml"/>
  <Override PartName="/word/charts/style1.xml" ContentType="application/vnd.ms-office.chartstyle+xml"/>
  <Override PartName="/word/charts/style2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AE0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главы Октябрьского сельского поселения Крыловского района о результатах своей деятельности, деятельности администрации Октябрьского сельского поселения Крыловского района за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год и задачах на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год </w:t>
      </w:r>
    </w:p>
    <w:p w14:paraId="2C9C10D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0E30E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МБУК «СДК Октябрьский»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hint="default" w:ascii="Times New Roman" w:hAnsi="Times New Roman"/>
          <w:sz w:val="28"/>
          <w:szCs w:val="28"/>
          <w:lang w:val="ru-RU"/>
        </w:rPr>
        <w:t>13</w:t>
      </w:r>
      <w:r>
        <w:rPr>
          <w:rFonts w:ascii="Times New Roman" w:hAnsi="Times New Roman"/>
          <w:sz w:val="28"/>
          <w:szCs w:val="28"/>
        </w:rPr>
        <w:t>.0</w:t>
      </w:r>
      <w:r>
        <w:rPr>
          <w:rFonts w:hint="default"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hint="default" w:ascii="Times New Roman" w:hAnsi="Times New Roman"/>
          <w:sz w:val="28"/>
          <w:szCs w:val="28"/>
          <w:lang w:val="ru-RU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14:paraId="1F81EC3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15час.00 мин.</w:t>
      </w:r>
    </w:p>
    <w:p w14:paraId="2A3C85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D24DE5">
      <w:pPr>
        <w:spacing w:after="0" w:line="360" w:lineRule="auto"/>
        <w:ind w:firstLine="709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Добрый день!</w:t>
      </w:r>
    </w:p>
    <w:p w14:paraId="3F72FEFA">
      <w:pPr>
        <w:spacing w:after="0" w:line="360" w:lineRule="auto"/>
        <w:ind w:firstLine="709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Уважаемый президиум, депутаты, приглашенные, жители.</w:t>
      </w:r>
    </w:p>
    <w:p w14:paraId="753E3FEE">
      <w:pPr>
        <w:pStyle w:val="17"/>
        <w:widowControl/>
        <w:spacing w:line="360" w:lineRule="auto"/>
        <w:ind w:left="0" w:leftChars="0" w:firstLine="708" w:firstLineChars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Администрация Октябрьского сельского поселения осуществляет свою деятельность на основании Федерального закона от 6 октября 2003 года № 131 – ФЗ «Об общих принципах организации местного самоуправления в Российской Федерации», Конституции, Законов Российской Федерации и Законов Краснодарского края.</w:t>
      </w:r>
    </w:p>
    <w:p w14:paraId="7D86E49F"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Наша страна три года живет в условиях проведения специальной военной операции. Жители поселения активно включились в большую волонтерскую работу, чтобы приблизить победу и поддержать бойцов.</w:t>
      </w:r>
    </w:p>
    <w:p w14:paraId="7C406C5F">
      <w:pPr>
        <w:spacing w:after="0" w:line="360" w:lineRule="auto"/>
        <w:ind w:firstLine="708"/>
        <w:jc w:val="both"/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В</w:t>
      </w:r>
      <w:r>
        <w:rPr>
          <w:rFonts w:hint="default" w:ascii="Times New Roman" w:hAnsi="Times New Roman" w:cs="Times New Roman"/>
          <w:sz w:val="28"/>
          <w:szCs w:val="28"/>
        </w:rPr>
        <w:t xml:space="preserve"> поселении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организованы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ru-RU"/>
        </w:rPr>
        <w:t xml:space="preserve"> волонтерские  группы: «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/>
        </w:rPr>
        <w:t>Z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ru-RU"/>
        </w:rPr>
        <w:t xml:space="preserve"> МЫ ВМЕСТЕ СИЛА 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/>
        </w:rPr>
        <w:t>V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ru-RU"/>
        </w:rPr>
        <w:t>», «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en-US"/>
        </w:rPr>
        <w:t xml:space="preserve">Za 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ru-RU"/>
        </w:rPr>
        <w:t>Победу», «Маскировочные сети», которые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</w:rPr>
        <w:t xml:space="preserve"> поддерж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ru-RU"/>
        </w:rPr>
        <w:t>ивают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</w:rPr>
        <w:t xml:space="preserve"> наших военнослужащих, участвующих в специальной военной операции.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</w:rPr>
        <w:t xml:space="preserve"> 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ru-RU"/>
        </w:rPr>
        <w:t>В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</w:rPr>
        <w:t>ыра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ru-RU"/>
        </w:rPr>
        <w:t>жаю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</w:rPr>
        <w:t xml:space="preserve"> слова благодарности всем волонтерам</w:t>
      </w:r>
      <w:r>
        <w:rPr>
          <w:rFonts w:hint="default" w:ascii="Times New Roman" w:hAnsi="Times New Roman" w:eastAsia="Tahoma" w:cs="Times New Roman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u w:val="none"/>
          <w:shd w:val="clear" w:fill="FFFFFF"/>
          <w:lang w:val="ru-RU"/>
        </w:rPr>
        <w:t>, организациям, предпринимателям и всем неравнодушным жителям, кто принимает активное участие в сборе и отправке гуманитарной помощи нашим ребятам.</w:t>
      </w:r>
    </w:p>
    <w:p w14:paraId="28F358EC"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 начала специальной военной операции в поселении мобилизовано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47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человек, 70 человек призвано по контракту. </w:t>
      </w:r>
    </w:p>
    <w:p w14:paraId="6BB037D9"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К сожалению, не все бойцы возращаются, при выполнении воинского долга.  В зоне специальной военной при выполнении воинского долга  погибло -22 человека. Спасибо нашим воинам за их ратный подвиг!  </w:t>
      </w:r>
    </w:p>
    <w:p w14:paraId="385953BB"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Вечная память героям! Предлагаю почтить память наших погибших земляков минутой молчания .....</w:t>
      </w:r>
    </w:p>
    <w:p w14:paraId="77DFD223">
      <w:pPr>
        <w:pStyle w:val="17"/>
        <w:widowControl/>
        <w:spacing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Кратко озвучу основные статистические данные:  в поселении проживает –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2538</w:t>
      </w:r>
      <w:r>
        <w:rPr>
          <w:rFonts w:hint="default" w:ascii="Times New Roman" w:hAnsi="Times New Roman" w:cs="Times New Roman"/>
          <w:sz w:val="28"/>
          <w:szCs w:val="28"/>
        </w:rPr>
        <w:t xml:space="preserve"> человек.</w:t>
      </w:r>
    </w:p>
    <w:p w14:paraId="3A4F58B5">
      <w:pPr>
        <w:pStyle w:val="17"/>
        <w:widowControl/>
        <w:spacing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году родил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ось</w:t>
      </w:r>
      <w:r>
        <w:rPr>
          <w:rFonts w:hint="default" w:ascii="Times New Roman" w:hAnsi="Times New Roman" w:cs="Times New Roman"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69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детей</w:t>
      </w:r>
      <w:r>
        <w:rPr>
          <w:rFonts w:hint="default" w:ascii="Times New Roman" w:hAnsi="Times New Roman" w:cs="Times New Roman"/>
          <w:sz w:val="28"/>
          <w:szCs w:val="28"/>
        </w:rPr>
        <w:t xml:space="preserve"> (в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году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81</w:t>
      </w:r>
      <w:r>
        <w:rPr>
          <w:rFonts w:hint="default" w:ascii="Times New Roman" w:hAnsi="Times New Roman" w:cs="Times New Roman"/>
          <w:sz w:val="28"/>
          <w:szCs w:val="28"/>
        </w:rPr>
        <w:t>). Умер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ло</w:t>
      </w:r>
      <w:r>
        <w:rPr>
          <w:rFonts w:hint="default" w:ascii="Times New Roman" w:hAnsi="Times New Roman" w:cs="Times New Roman"/>
          <w:sz w:val="28"/>
          <w:szCs w:val="28"/>
        </w:rPr>
        <w:t xml:space="preserve">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153</w:t>
      </w:r>
      <w:r>
        <w:rPr>
          <w:rFonts w:hint="default" w:ascii="Times New Roman" w:hAnsi="Times New Roman" w:cs="Times New Roman"/>
          <w:sz w:val="28"/>
          <w:szCs w:val="28"/>
        </w:rPr>
        <w:t xml:space="preserve"> человек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(в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-170</w:t>
      </w:r>
      <w:r>
        <w:rPr>
          <w:rFonts w:hint="default" w:ascii="Times New Roman" w:hAnsi="Times New Roman" w:cs="Times New Roman"/>
          <w:sz w:val="28"/>
          <w:szCs w:val="28"/>
        </w:rPr>
        <w:t xml:space="preserve">). </w:t>
      </w:r>
    </w:p>
    <w:p w14:paraId="7735E281">
      <w:pPr>
        <w:pStyle w:val="17"/>
        <w:widowControl/>
        <w:spacing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Официально зарегистрировано безработных на 01 января 2025 года- 8 человек.</w:t>
      </w:r>
    </w:p>
    <w:p w14:paraId="20718E37"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Число действующих хозяйствующих субъектов – 139. </w:t>
      </w:r>
    </w:p>
    <w:p w14:paraId="41949BFB"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том числе:</w:t>
      </w:r>
    </w:p>
    <w:p w14:paraId="46AD5B49"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- крестьянско - фермерские хозяйства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56</w:t>
      </w:r>
      <w:r>
        <w:rPr>
          <w:rFonts w:hint="default" w:ascii="Times New Roman" w:hAnsi="Times New Roman" w:cs="Times New Roman"/>
          <w:sz w:val="28"/>
          <w:szCs w:val="28"/>
        </w:rPr>
        <w:t xml:space="preserve">; </w:t>
      </w:r>
    </w:p>
    <w:p w14:paraId="5BE9F69E"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АО - 1;</w:t>
      </w:r>
    </w:p>
    <w:p w14:paraId="0C3A82FA"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- ООО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;</w:t>
      </w:r>
    </w:p>
    <w:p w14:paraId="3B2CA691"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- в сфере розничной торговли и общественного питания – 53.</w:t>
      </w:r>
    </w:p>
    <w:p w14:paraId="6AE40C25"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Общая площадь земель поселения составляет 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31160</w:t>
      </w:r>
      <w:r>
        <w:rPr>
          <w:rFonts w:hint="default" w:ascii="Times New Roman" w:hAnsi="Times New Roman" w:cs="Times New Roman"/>
          <w:sz w:val="28"/>
          <w:szCs w:val="28"/>
        </w:rPr>
        <w:t xml:space="preserve"> га, в том числе земли сельхозназначения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28935 </w:t>
      </w:r>
      <w:r>
        <w:rPr>
          <w:rFonts w:hint="default" w:ascii="Times New Roman" w:hAnsi="Times New Roman" w:cs="Times New Roman"/>
          <w:sz w:val="28"/>
          <w:szCs w:val="28"/>
        </w:rPr>
        <w:t>га, из них  - 26640 га, пашни.</w:t>
      </w:r>
    </w:p>
    <w:p w14:paraId="15752B42"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Бюджетообразующими предприятиями на территории Октябрьского сельского поселения являются:</w:t>
      </w:r>
    </w:p>
    <w:p w14:paraId="1BE89C91">
      <w:pPr>
        <w:spacing w:after="0" w:line="360" w:lineRule="auto"/>
        <w:ind w:firstLine="980" w:firstLineChars="350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АО «Знамя Октября» (8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779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га);</w:t>
      </w:r>
    </w:p>
    <w:p w14:paraId="505976EF">
      <w:pPr>
        <w:spacing w:after="0" w:line="360" w:lineRule="auto"/>
        <w:ind w:firstLine="980" w:firstLineChars="350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ООО «Павловская – плюс» (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2198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га);</w:t>
      </w:r>
    </w:p>
    <w:p w14:paraId="1A99B15E">
      <w:pPr>
        <w:spacing w:after="0" w:line="360" w:lineRule="auto"/>
        <w:ind w:firstLine="980" w:firstLineChars="350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З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АО «Агрокомплекс Павловский» (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1024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га);</w:t>
      </w:r>
    </w:p>
    <w:p w14:paraId="3F942A12">
      <w:pPr>
        <w:spacing w:after="0" w:line="360" w:lineRule="auto"/>
        <w:ind w:left="1118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КФХ «Бреус В.Г.»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(1795 га);</w:t>
      </w:r>
    </w:p>
    <w:p w14:paraId="211E3E81">
      <w:pPr>
        <w:spacing w:after="0" w:line="360" w:lineRule="auto"/>
        <w:ind w:firstLine="980" w:firstLineChars="350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ООО «Воронежский шампиньон»;</w:t>
      </w:r>
    </w:p>
    <w:p w14:paraId="2B1250CF">
      <w:pPr>
        <w:spacing w:after="0" w:line="360" w:lineRule="auto"/>
        <w:ind w:left="1118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АО «Агрокомплекс» им.Н.И. Ткачева;</w:t>
      </w:r>
    </w:p>
    <w:p w14:paraId="4E14B116">
      <w:pPr>
        <w:spacing w:after="0" w:line="360" w:lineRule="auto"/>
        <w:ind w:firstLine="980" w:firstLineChars="350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ООО «Кубань - Агрохимия».</w:t>
      </w:r>
    </w:p>
    <w:p w14:paraId="761B91EF">
      <w:pPr>
        <w:ind w:firstLine="708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Сельхозпредприятия выращивают зерновые,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технические культуры и </w:t>
      </w:r>
      <w:r>
        <w:rPr>
          <w:rFonts w:hint="default" w:ascii="Times New Roman" w:hAnsi="Times New Roman" w:cs="Times New Roman"/>
          <w:sz w:val="28"/>
          <w:szCs w:val="28"/>
        </w:rPr>
        <w:t>сахарную свеклу.</w:t>
      </w:r>
    </w:p>
    <w:p w14:paraId="05FCC644">
      <w:pPr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году наши Аграрии смогли добиться достойных результатов. Средняя урожайность составила: </w:t>
      </w:r>
    </w:p>
    <w:p w14:paraId="6912D0F9">
      <w:pPr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озим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ая</w:t>
      </w:r>
      <w:r>
        <w:rPr>
          <w:rFonts w:hint="default" w:ascii="Times New Roman" w:hAnsi="Times New Roman" w:cs="Times New Roman"/>
          <w:sz w:val="28"/>
          <w:szCs w:val="28"/>
        </w:rPr>
        <w:t xml:space="preserve"> пшениц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62,1</w:t>
      </w:r>
      <w:r>
        <w:rPr>
          <w:rFonts w:hint="default" w:ascii="Times New Roman" w:hAnsi="Times New Roman" w:cs="Times New Roman"/>
          <w:sz w:val="28"/>
          <w:szCs w:val="28"/>
        </w:rPr>
        <w:t xml:space="preserve"> ц/га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7A9F2EC6">
      <w:pPr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озим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ый</w:t>
      </w:r>
      <w:r>
        <w:rPr>
          <w:rFonts w:hint="default" w:ascii="Times New Roman" w:hAnsi="Times New Roman" w:cs="Times New Roman"/>
          <w:sz w:val="28"/>
          <w:szCs w:val="28"/>
        </w:rPr>
        <w:t xml:space="preserve"> ячмен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ь</w:t>
      </w:r>
      <w:r>
        <w:rPr>
          <w:rFonts w:hint="default" w:ascii="Times New Roman" w:hAnsi="Times New Roman" w:cs="Times New Roman"/>
          <w:sz w:val="28"/>
          <w:szCs w:val="28"/>
        </w:rPr>
        <w:t xml:space="preserve"> –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65</w:t>
      </w:r>
      <w:r>
        <w:rPr>
          <w:rFonts w:hint="default" w:ascii="Times New Roman" w:hAnsi="Times New Roman" w:cs="Times New Roman"/>
          <w:sz w:val="28"/>
          <w:szCs w:val="28"/>
        </w:rPr>
        <w:t xml:space="preserve"> ц/га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 w14:paraId="579B446C">
      <w:pPr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ярово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й</w:t>
      </w:r>
      <w:r>
        <w:rPr>
          <w:rFonts w:hint="default" w:ascii="Times New Roman" w:hAnsi="Times New Roman" w:cs="Times New Roman"/>
          <w:sz w:val="28"/>
          <w:szCs w:val="28"/>
        </w:rPr>
        <w:t xml:space="preserve"> ячмен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ь</w:t>
      </w:r>
      <w:r>
        <w:rPr>
          <w:rFonts w:hint="default" w:ascii="Times New Roman" w:hAnsi="Times New Roman" w:cs="Times New Roman"/>
          <w:sz w:val="28"/>
          <w:szCs w:val="28"/>
        </w:rPr>
        <w:t xml:space="preserve">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35 </w:t>
      </w:r>
      <w:r>
        <w:rPr>
          <w:rFonts w:hint="default" w:ascii="Times New Roman" w:hAnsi="Times New Roman" w:cs="Times New Roman"/>
          <w:sz w:val="28"/>
          <w:szCs w:val="28"/>
        </w:rPr>
        <w:t xml:space="preserve"> ц/га.</w:t>
      </w:r>
    </w:p>
    <w:p w14:paraId="08CC86CF"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Наилучших результатов на уборке озимой пшеницы добились:</w:t>
      </w:r>
    </w:p>
    <w:p w14:paraId="2F670CA9">
      <w:pPr>
        <w:spacing w:after="0"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КФХ «Бреус Виктор Григорьевич» 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78 </w:t>
      </w:r>
      <w:r>
        <w:rPr>
          <w:rFonts w:hint="default" w:ascii="Times New Roman" w:hAnsi="Times New Roman" w:cs="Times New Roman"/>
          <w:sz w:val="28"/>
          <w:szCs w:val="28"/>
        </w:rPr>
        <w:t>ц/га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3CB88D8F">
      <w:pPr>
        <w:spacing w:after="0"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ООО «Павловская плюс» - 67,0 ц/га;</w:t>
      </w:r>
    </w:p>
    <w:p w14:paraId="6855D3D1">
      <w:pPr>
        <w:spacing w:after="0"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ИП глава КФХ «Дубина Иван Иванович» - 65,7 ц/га;</w:t>
      </w:r>
    </w:p>
    <w:p w14:paraId="6FA5F917">
      <w:pPr>
        <w:spacing w:after="0" w:line="360" w:lineRule="auto"/>
        <w:jc w:val="both"/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АО «Знамя Октября» - 65,4 ц/га.</w:t>
      </w:r>
    </w:p>
    <w:p w14:paraId="54EF6F71">
      <w:pPr>
        <w:spacing w:after="0" w:line="240" w:lineRule="auto"/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>ЛПХ</w:t>
      </w:r>
    </w:p>
    <w:p w14:paraId="48B45383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Октябрьском сельском поселении числится -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47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35</w:t>
      </w:r>
      <w:r>
        <w:rPr>
          <w:rFonts w:hint="default" w:ascii="Times New Roman" w:hAnsi="Times New Roman" w:cs="Times New Roman"/>
          <w:sz w:val="28"/>
          <w:szCs w:val="28"/>
        </w:rPr>
        <w:t xml:space="preserve"> личных подсобных хозяйств. Традиционно основным видом деятельности жителей остается выращивание саженцев плодовых и декоративных растений, роз, и прочего посадочного материала. Октябрьцы активно участвуют во всевозможных ярмарках, как местного, так и регионального уровня, где добиваются высоких результатов. </w:t>
      </w:r>
    </w:p>
    <w:p w14:paraId="6A1C6B83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В агропромышленной выставке «Кубанская ярмарка - 202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», в кластере «Садоводство» ИП глава КФХ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Фуфаев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Евгений Анатольевич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 занял 1 - е место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, предприниматель Волошина Ольга Дмитриевна 3-е место.</w:t>
      </w:r>
    </w:p>
    <w:p w14:paraId="016076BB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По итогам краевого конкурса на звание «Лучшее поселение по развитию малого предпринимательства в агропромышленном комплексе Краснодарского края» поселение заняло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- е место в северной природно – климатической зоне.</w:t>
      </w:r>
    </w:p>
    <w:p w14:paraId="6E2A431B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Кроме саженцев в личных подсобных хозяйствах занимаются производством и иной продукци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>, а именно:</w:t>
      </w:r>
    </w:p>
    <w:p w14:paraId="7C7D2C0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садоводством -340 (триста сорок);</w:t>
      </w:r>
    </w:p>
    <w:p w14:paraId="59CB0D36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выращиванием КРС – 17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 xml:space="preserve"> (сто семьдесят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один</w:t>
      </w:r>
      <w:r>
        <w:rPr>
          <w:rFonts w:hint="default" w:ascii="Times New Roman" w:hAnsi="Times New Roman" w:cs="Times New Roman"/>
          <w:sz w:val="28"/>
          <w:szCs w:val="28"/>
        </w:rPr>
        <w:t>);</w:t>
      </w:r>
    </w:p>
    <w:p w14:paraId="27225954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овцеводством – 7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2 </w:t>
      </w:r>
      <w:r>
        <w:rPr>
          <w:rFonts w:hint="default" w:ascii="Times New Roman" w:hAnsi="Times New Roman" w:cs="Times New Roman"/>
          <w:sz w:val="28"/>
          <w:szCs w:val="28"/>
        </w:rPr>
        <w:t xml:space="preserve">(семьдесят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два</w:t>
      </w:r>
      <w:r>
        <w:rPr>
          <w:rFonts w:hint="default" w:ascii="Times New Roman" w:hAnsi="Times New Roman" w:cs="Times New Roman"/>
          <w:sz w:val="28"/>
          <w:szCs w:val="28"/>
        </w:rPr>
        <w:t>);</w:t>
      </w:r>
    </w:p>
    <w:p w14:paraId="23C9C66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птицеводством – 3810 (три тысячи восемьсот десять);</w:t>
      </w:r>
    </w:p>
    <w:p w14:paraId="66D6256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кролиководством – 32 (тридцать два);</w:t>
      </w:r>
    </w:p>
    <w:p w14:paraId="21B5954C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нутриеводством – 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 xml:space="preserve"> (тридцать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четыре</w:t>
      </w:r>
      <w:r>
        <w:rPr>
          <w:rFonts w:hint="default" w:ascii="Times New Roman" w:hAnsi="Times New Roman" w:cs="Times New Roman"/>
          <w:sz w:val="28"/>
          <w:szCs w:val="28"/>
        </w:rPr>
        <w:t>);</w:t>
      </w:r>
    </w:p>
    <w:p w14:paraId="2BD6C191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пчеловодством – 3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 xml:space="preserve"> (тридцать );</w:t>
      </w:r>
    </w:p>
    <w:p w14:paraId="0E96F358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овощеводством – 3700 (три тысячи семьсот).</w:t>
      </w:r>
    </w:p>
    <w:p w14:paraId="2CA01777">
      <w:pPr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Ими произведено: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3"/>
        <w:gridCol w:w="2393"/>
        <w:gridCol w:w="2393"/>
      </w:tblGrid>
      <w:tr w14:paraId="383DC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7E8390DE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1819960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14:paraId="6D5198A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14:paraId="4C97F7D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+/-</w:t>
            </w:r>
          </w:p>
        </w:tc>
      </w:tr>
      <w:tr w14:paraId="2F93A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08E2FE2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Мясо в живом весе (т)</w:t>
            </w:r>
          </w:p>
        </w:tc>
        <w:tc>
          <w:tcPr>
            <w:tcW w:w="2393" w:type="dxa"/>
          </w:tcPr>
          <w:p w14:paraId="6F53439C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90</w:t>
            </w:r>
          </w:p>
        </w:tc>
        <w:tc>
          <w:tcPr>
            <w:tcW w:w="2393" w:type="dxa"/>
          </w:tcPr>
          <w:p w14:paraId="7784137A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700</w:t>
            </w:r>
          </w:p>
        </w:tc>
        <w:tc>
          <w:tcPr>
            <w:tcW w:w="2393" w:type="dxa"/>
          </w:tcPr>
          <w:p w14:paraId="2AAE1DCC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14:paraId="24752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59B6F453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Молоко (т)</w:t>
            </w:r>
          </w:p>
        </w:tc>
        <w:tc>
          <w:tcPr>
            <w:tcW w:w="2393" w:type="dxa"/>
          </w:tcPr>
          <w:p w14:paraId="0515E2B4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1310</w:t>
            </w:r>
          </w:p>
        </w:tc>
        <w:tc>
          <w:tcPr>
            <w:tcW w:w="2393" w:type="dxa"/>
          </w:tcPr>
          <w:p w14:paraId="2BACC98B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320</w:t>
            </w:r>
          </w:p>
        </w:tc>
        <w:tc>
          <w:tcPr>
            <w:tcW w:w="2393" w:type="dxa"/>
          </w:tcPr>
          <w:p w14:paraId="0D120A95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14:paraId="15714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4FEAED7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Картофель (т)</w:t>
            </w:r>
          </w:p>
        </w:tc>
        <w:tc>
          <w:tcPr>
            <w:tcW w:w="2393" w:type="dxa"/>
          </w:tcPr>
          <w:p w14:paraId="0400A140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50</w:t>
            </w:r>
          </w:p>
        </w:tc>
        <w:tc>
          <w:tcPr>
            <w:tcW w:w="2393" w:type="dxa"/>
          </w:tcPr>
          <w:p w14:paraId="7F29A85F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2250</w:t>
            </w:r>
          </w:p>
        </w:tc>
        <w:tc>
          <w:tcPr>
            <w:tcW w:w="2393" w:type="dxa"/>
          </w:tcPr>
          <w:p w14:paraId="1BA68DFC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/-</w:t>
            </w:r>
          </w:p>
        </w:tc>
      </w:tr>
      <w:tr w14:paraId="49560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691C13DC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Овощи (т)</w:t>
            </w:r>
          </w:p>
        </w:tc>
        <w:tc>
          <w:tcPr>
            <w:tcW w:w="2393" w:type="dxa"/>
          </w:tcPr>
          <w:p w14:paraId="0093C5DD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350</w:t>
            </w:r>
          </w:p>
        </w:tc>
        <w:tc>
          <w:tcPr>
            <w:tcW w:w="2393" w:type="dxa"/>
          </w:tcPr>
          <w:p w14:paraId="14C6B22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38C9899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</w:t>
            </w:r>
          </w:p>
        </w:tc>
      </w:tr>
    </w:tbl>
    <w:p w14:paraId="204F9BB0">
      <w:pPr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283C5B37">
      <w:pPr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Поголовье животных в малых формах хозяйствования </w:t>
      </w:r>
    </w:p>
    <w:p w14:paraId="1BC4EBF8">
      <w:pPr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(ЛПХ и ИП)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2"/>
        <w:gridCol w:w="2393"/>
        <w:gridCol w:w="2393"/>
        <w:gridCol w:w="2393"/>
      </w:tblGrid>
      <w:tr w14:paraId="7C85B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424461BF">
            <w:pPr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14:paraId="527739B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14:paraId="2C3F428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2393" w:type="dxa"/>
          </w:tcPr>
          <w:p w14:paraId="2C5571EB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+/-</w:t>
            </w:r>
          </w:p>
        </w:tc>
      </w:tr>
      <w:tr w14:paraId="42679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1F8C750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КРС (гол)</w:t>
            </w:r>
          </w:p>
        </w:tc>
        <w:tc>
          <w:tcPr>
            <w:tcW w:w="2393" w:type="dxa"/>
          </w:tcPr>
          <w:p w14:paraId="7BB0BED8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380</w:t>
            </w:r>
          </w:p>
        </w:tc>
        <w:tc>
          <w:tcPr>
            <w:tcW w:w="2393" w:type="dxa"/>
          </w:tcPr>
          <w:p w14:paraId="49FDC848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390</w:t>
            </w:r>
          </w:p>
        </w:tc>
        <w:tc>
          <w:tcPr>
            <w:tcW w:w="2393" w:type="dxa"/>
          </w:tcPr>
          <w:p w14:paraId="44C025DB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+10</w:t>
            </w:r>
          </w:p>
        </w:tc>
      </w:tr>
      <w:tr w14:paraId="359D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1179B1B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в том числе коров (гол)</w:t>
            </w:r>
          </w:p>
        </w:tc>
        <w:tc>
          <w:tcPr>
            <w:tcW w:w="2393" w:type="dxa"/>
          </w:tcPr>
          <w:p w14:paraId="74503156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393" w:type="dxa"/>
          </w:tcPr>
          <w:p w14:paraId="15DACE95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2393" w:type="dxa"/>
          </w:tcPr>
          <w:p w14:paraId="3A20DA74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+/-</w:t>
            </w:r>
          </w:p>
        </w:tc>
      </w:tr>
      <w:tr w14:paraId="472D9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0C41EB86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свиньи (гол)</w:t>
            </w:r>
          </w:p>
          <w:p w14:paraId="55C4D192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14:paraId="6F86D447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0E309989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3" w:type="dxa"/>
          </w:tcPr>
          <w:p w14:paraId="6CE07B1D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0</w:t>
            </w:r>
          </w:p>
        </w:tc>
      </w:tr>
      <w:tr w14:paraId="3F693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2E968E1A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овцы (гол)</w:t>
            </w:r>
          </w:p>
        </w:tc>
        <w:tc>
          <w:tcPr>
            <w:tcW w:w="2393" w:type="dxa"/>
          </w:tcPr>
          <w:p w14:paraId="01D95E0C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410</w:t>
            </w:r>
          </w:p>
        </w:tc>
        <w:tc>
          <w:tcPr>
            <w:tcW w:w="2393" w:type="dxa"/>
          </w:tcPr>
          <w:p w14:paraId="7E04F180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410</w:t>
            </w:r>
          </w:p>
        </w:tc>
        <w:tc>
          <w:tcPr>
            <w:tcW w:w="2393" w:type="dxa"/>
          </w:tcPr>
          <w:p w14:paraId="68A2D6F8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+/-</w:t>
            </w:r>
          </w:p>
        </w:tc>
      </w:tr>
      <w:tr w14:paraId="4197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dxa"/>
          </w:tcPr>
          <w:p w14:paraId="6D899C65">
            <w:pPr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птица</w:t>
            </w:r>
          </w:p>
        </w:tc>
        <w:tc>
          <w:tcPr>
            <w:tcW w:w="2393" w:type="dxa"/>
          </w:tcPr>
          <w:p w14:paraId="3E5D9BC3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18001</w:t>
            </w:r>
          </w:p>
        </w:tc>
        <w:tc>
          <w:tcPr>
            <w:tcW w:w="2393" w:type="dxa"/>
          </w:tcPr>
          <w:p w14:paraId="67D18B05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9200</w:t>
            </w:r>
          </w:p>
        </w:tc>
        <w:tc>
          <w:tcPr>
            <w:tcW w:w="2393" w:type="dxa"/>
          </w:tcPr>
          <w:p w14:paraId="40CA31FF">
            <w:pP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+1199</w:t>
            </w:r>
          </w:p>
        </w:tc>
      </w:tr>
    </w:tbl>
    <w:p w14:paraId="235C9845">
      <w:pPr>
        <w:suppressAutoHyphens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</w:rPr>
      </w:pPr>
    </w:p>
    <w:p w14:paraId="474F384F">
      <w:pPr>
        <w:suppressAutoHyphens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</w:rPr>
        <w:t>Бюджет</w:t>
      </w:r>
    </w:p>
    <w:p w14:paraId="33AD5E0B">
      <w:pPr>
        <w:suppressAutoHyphens/>
        <w:spacing w:after="120" w:afterLines="50" w:line="360" w:lineRule="auto"/>
        <w:ind w:firstLine="85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</w:rPr>
        <w:t xml:space="preserve">Бюджет поселения в 2024 году по доходам утвержден в сумме 181 041,5 тыс. руб., исполнен в объеме 180 442,2 тыс. руб. или 99,7% к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бюджетным назначениям.</w:t>
      </w:r>
    </w:p>
    <w:p w14:paraId="6A56C898">
      <w:pPr>
        <w:suppressAutoHyphens/>
        <w:spacing w:after="120" w:afterLines="50" w:line="360" w:lineRule="auto"/>
        <w:ind w:firstLine="850"/>
        <w:jc w:val="both"/>
        <w:rPr>
          <w:rFonts w:hint="default"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Удельный вес в 2024 году собственных (налоговых и неналоговых) доходов составляет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</w:rPr>
        <w:t>60804,8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 рублей, или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33,4% от общей суммы доходов бюджета поселени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я.</w:t>
      </w:r>
    </w:p>
    <w:p w14:paraId="09004548">
      <w:pPr>
        <w:suppressAutoHyphens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Анализ поступления по видам доходов за 2022-2024 гг.</w:t>
      </w:r>
    </w:p>
    <w:p w14:paraId="6E03110A">
      <w:pPr>
        <w:tabs>
          <w:tab w:val="left" w:pos="3975"/>
        </w:tabs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</w:p>
    <w:tbl>
      <w:tblPr>
        <w:tblStyle w:val="4"/>
        <w:tblW w:w="10826" w:type="dxa"/>
        <w:tblInd w:w="-60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6"/>
        <w:gridCol w:w="1960"/>
        <w:gridCol w:w="2018"/>
        <w:gridCol w:w="1309"/>
        <w:gridCol w:w="1800"/>
        <w:gridCol w:w="1023"/>
      </w:tblGrid>
      <w:tr w14:paraId="219060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716" w:type="dxa"/>
            <w:shd w:val="clear" w:color="auto" w:fill="FFFFFF" w:themeFill="background1"/>
          </w:tcPr>
          <w:p w14:paraId="347C7B8D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Наименование дохода</w:t>
            </w:r>
          </w:p>
        </w:tc>
        <w:tc>
          <w:tcPr>
            <w:tcW w:w="1960" w:type="dxa"/>
            <w:shd w:val="clear" w:color="auto" w:fill="FFFFFF" w:themeFill="background1"/>
          </w:tcPr>
          <w:p w14:paraId="0C39F4B0">
            <w:pPr>
              <w:suppressAutoHyphens/>
              <w:spacing w:after="0" w:line="240" w:lineRule="auto"/>
              <w:ind w:left="-108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Факт поступления за 2022 г.</w:t>
            </w:r>
          </w:p>
        </w:tc>
        <w:tc>
          <w:tcPr>
            <w:tcW w:w="2018" w:type="dxa"/>
            <w:shd w:val="clear" w:color="auto" w:fill="FFFFFF" w:themeFill="background1"/>
          </w:tcPr>
          <w:p w14:paraId="333BC48A">
            <w:pPr>
              <w:suppressAutoHyphens/>
              <w:spacing w:after="0" w:line="240" w:lineRule="auto"/>
              <w:ind w:left="-108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Факт поступления </w:t>
            </w:r>
          </w:p>
          <w:p w14:paraId="4C55D62E">
            <w:pPr>
              <w:suppressAutoHyphens/>
              <w:spacing w:after="0" w:line="240" w:lineRule="auto"/>
              <w:ind w:left="-108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за 2023 г.</w:t>
            </w:r>
          </w:p>
        </w:tc>
        <w:tc>
          <w:tcPr>
            <w:tcW w:w="1309" w:type="dxa"/>
            <w:shd w:val="clear" w:color="auto" w:fill="FFFFFF" w:themeFill="background1"/>
          </w:tcPr>
          <w:p w14:paraId="31E77E15">
            <w:pPr>
              <w:suppressAutoHyphens/>
              <w:spacing w:after="0" w:line="240" w:lineRule="auto"/>
              <w:ind w:left="-108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План на</w:t>
            </w:r>
          </w:p>
          <w:p w14:paraId="39ADFB48">
            <w:pPr>
              <w:suppressAutoHyphens/>
              <w:spacing w:after="0" w:line="240" w:lineRule="auto"/>
              <w:ind w:left="-108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2024 г.</w:t>
            </w:r>
          </w:p>
        </w:tc>
        <w:tc>
          <w:tcPr>
            <w:tcW w:w="1800" w:type="dxa"/>
            <w:shd w:val="clear" w:color="auto" w:fill="FFFFFF" w:themeFill="background1"/>
          </w:tcPr>
          <w:p w14:paraId="3F5629A8">
            <w:pPr>
              <w:suppressAutoHyphens/>
              <w:spacing w:after="0" w:line="240" w:lineRule="auto"/>
              <w:ind w:left="-108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Факт поступления </w:t>
            </w:r>
          </w:p>
          <w:p w14:paraId="396D6A7D">
            <w:pPr>
              <w:suppressAutoHyphens/>
              <w:spacing w:after="0" w:line="240" w:lineRule="auto"/>
              <w:ind w:left="-108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за 2024 г.</w:t>
            </w:r>
          </w:p>
        </w:tc>
        <w:tc>
          <w:tcPr>
            <w:tcW w:w="1023" w:type="dxa"/>
            <w:shd w:val="clear" w:color="auto" w:fill="FFFFFF" w:themeFill="background1"/>
          </w:tcPr>
          <w:p w14:paraId="18758E8C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Темп роста %, </w:t>
            </w:r>
          </w:p>
          <w:p w14:paraId="6BF0A853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2024 г. к </w:t>
            </w:r>
          </w:p>
          <w:p w14:paraId="65B26382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2023г.</w:t>
            </w:r>
          </w:p>
        </w:tc>
      </w:tr>
      <w:tr w14:paraId="739797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shd w:val="clear" w:color="auto" w:fill="FFFFFF" w:themeFill="background1"/>
          </w:tcPr>
          <w:p w14:paraId="3FF8F903">
            <w:pPr>
              <w:suppressAutoHyphens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1960" w:type="dxa"/>
            <w:shd w:val="clear" w:color="auto" w:fill="FFFFFF" w:themeFill="background1"/>
          </w:tcPr>
          <w:p w14:paraId="6362B6AC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16373,2</w:t>
            </w:r>
          </w:p>
        </w:tc>
        <w:tc>
          <w:tcPr>
            <w:tcW w:w="2018" w:type="dxa"/>
            <w:shd w:val="clear" w:color="auto" w:fill="FFFFFF" w:themeFill="background1"/>
          </w:tcPr>
          <w:p w14:paraId="6265C927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19782,2</w:t>
            </w:r>
          </w:p>
        </w:tc>
        <w:tc>
          <w:tcPr>
            <w:tcW w:w="1309" w:type="dxa"/>
            <w:shd w:val="clear" w:color="auto" w:fill="FFFFFF" w:themeFill="background1"/>
          </w:tcPr>
          <w:p w14:paraId="6CB7BFA2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24413,9</w:t>
            </w:r>
          </w:p>
        </w:tc>
        <w:tc>
          <w:tcPr>
            <w:tcW w:w="1800" w:type="dxa"/>
            <w:shd w:val="clear" w:color="auto" w:fill="FFFFFF" w:themeFill="background1"/>
          </w:tcPr>
          <w:p w14:paraId="0301DA7A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24414,0</w:t>
            </w:r>
          </w:p>
        </w:tc>
        <w:tc>
          <w:tcPr>
            <w:tcW w:w="1023" w:type="dxa"/>
            <w:shd w:val="clear" w:color="auto" w:fill="FFFFFF" w:themeFill="background1"/>
          </w:tcPr>
          <w:p w14:paraId="3D1C4BCC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123,4</w:t>
            </w:r>
          </w:p>
        </w:tc>
      </w:tr>
      <w:tr w14:paraId="5F47C5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shd w:val="clear" w:color="auto" w:fill="FFFFFF" w:themeFill="background1"/>
          </w:tcPr>
          <w:p w14:paraId="0F7298C6">
            <w:pPr>
              <w:suppressAutoHyphens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Доходы от акцизов на автомобильный бензин, прямогонный бензин, дизтопливо, моторные масла</w:t>
            </w:r>
          </w:p>
        </w:tc>
        <w:tc>
          <w:tcPr>
            <w:tcW w:w="1960" w:type="dxa"/>
            <w:shd w:val="clear" w:color="auto" w:fill="FFFFFF" w:themeFill="background1"/>
          </w:tcPr>
          <w:p w14:paraId="5932B836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8743,3</w:t>
            </w:r>
          </w:p>
        </w:tc>
        <w:tc>
          <w:tcPr>
            <w:tcW w:w="2018" w:type="dxa"/>
            <w:shd w:val="clear" w:color="auto" w:fill="FFFFFF" w:themeFill="background1"/>
          </w:tcPr>
          <w:p w14:paraId="18373039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9228,2</w:t>
            </w:r>
          </w:p>
        </w:tc>
        <w:tc>
          <w:tcPr>
            <w:tcW w:w="1309" w:type="dxa"/>
            <w:shd w:val="clear" w:color="auto" w:fill="FFFFFF" w:themeFill="background1"/>
          </w:tcPr>
          <w:p w14:paraId="79B18809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9045,6</w:t>
            </w:r>
          </w:p>
        </w:tc>
        <w:tc>
          <w:tcPr>
            <w:tcW w:w="1800" w:type="dxa"/>
            <w:shd w:val="clear" w:color="auto" w:fill="FFFFFF" w:themeFill="background1"/>
          </w:tcPr>
          <w:p w14:paraId="5C2AA22D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9280,3</w:t>
            </w:r>
          </w:p>
        </w:tc>
        <w:tc>
          <w:tcPr>
            <w:tcW w:w="1023" w:type="dxa"/>
            <w:shd w:val="clear" w:color="auto" w:fill="FFFFFF" w:themeFill="background1"/>
          </w:tcPr>
          <w:p w14:paraId="34BE3083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100,6</w:t>
            </w:r>
          </w:p>
        </w:tc>
      </w:tr>
      <w:tr w14:paraId="1315B9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shd w:val="clear" w:color="auto" w:fill="FFFFFF" w:themeFill="background1"/>
          </w:tcPr>
          <w:p w14:paraId="01F529BA">
            <w:pPr>
              <w:suppressAutoHyphens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1960" w:type="dxa"/>
            <w:shd w:val="clear" w:color="auto" w:fill="FFFFFF" w:themeFill="background1"/>
          </w:tcPr>
          <w:p w14:paraId="21C7C007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7299,0</w:t>
            </w:r>
          </w:p>
        </w:tc>
        <w:tc>
          <w:tcPr>
            <w:tcW w:w="2018" w:type="dxa"/>
            <w:shd w:val="clear" w:color="auto" w:fill="FFFFFF" w:themeFill="background1"/>
          </w:tcPr>
          <w:p w14:paraId="666DEBBB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8393,3</w:t>
            </w:r>
          </w:p>
        </w:tc>
        <w:tc>
          <w:tcPr>
            <w:tcW w:w="1309" w:type="dxa"/>
            <w:shd w:val="clear" w:color="auto" w:fill="FFFFFF" w:themeFill="background1"/>
          </w:tcPr>
          <w:p w14:paraId="0651BEF6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7900,0</w:t>
            </w:r>
          </w:p>
        </w:tc>
        <w:tc>
          <w:tcPr>
            <w:tcW w:w="1800" w:type="dxa"/>
            <w:shd w:val="clear" w:color="auto" w:fill="FFFFFF" w:themeFill="background1"/>
          </w:tcPr>
          <w:p w14:paraId="45917052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7911,5</w:t>
            </w:r>
          </w:p>
        </w:tc>
        <w:tc>
          <w:tcPr>
            <w:tcW w:w="1023" w:type="dxa"/>
            <w:shd w:val="clear" w:color="auto" w:fill="FFFFFF" w:themeFill="background1"/>
          </w:tcPr>
          <w:p w14:paraId="2C8774A6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94,2</w:t>
            </w:r>
          </w:p>
        </w:tc>
      </w:tr>
      <w:tr w14:paraId="1CEBF3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shd w:val="clear" w:color="auto" w:fill="FFFFFF" w:themeFill="background1"/>
          </w:tcPr>
          <w:p w14:paraId="580039DA">
            <w:pPr>
              <w:suppressAutoHyphens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1960" w:type="dxa"/>
            <w:shd w:val="clear" w:color="auto" w:fill="FFFFFF" w:themeFill="background1"/>
          </w:tcPr>
          <w:p w14:paraId="49BAD2B4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3666,3</w:t>
            </w:r>
          </w:p>
        </w:tc>
        <w:tc>
          <w:tcPr>
            <w:tcW w:w="2018" w:type="dxa"/>
            <w:shd w:val="clear" w:color="auto" w:fill="FFFFFF" w:themeFill="background1"/>
          </w:tcPr>
          <w:p w14:paraId="256DBD16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4811,9</w:t>
            </w:r>
          </w:p>
        </w:tc>
        <w:tc>
          <w:tcPr>
            <w:tcW w:w="1309" w:type="dxa"/>
            <w:shd w:val="clear" w:color="auto" w:fill="FFFFFF" w:themeFill="background1"/>
          </w:tcPr>
          <w:p w14:paraId="127D2D14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5280,0</w:t>
            </w:r>
          </w:p>
        </w:tc>
        <w:tc>
          <w:tcPr>
            <w:tcW w:w="1800" w:type="dxa"/>
            <w:shd w:val="clear" w:color="auto" w:fill="FFFFFF" w:themeFill="background1"/>
          </w:tcPr>
          <w:p w14:paraId="1E2943F8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5359,1</w:t>
            </w:r>
          </w:p>
        </w:tc>
        <w:tc>
          <w:tcPr>
            <w:tcW w:w="1023" w:type="dxa"/>
            <w:shd w:val="clear" w:color="auto" w:fill="FFFFFF" w:themeFill="background1"/>
          </w:tcPr>
          <w:p w14:paraId="248A421A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111,4</w:t>
            </w:r>
          </w:p>
        </w:tc>
      </w:tr>
      <w:tr w14:paraId="2264B8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shd w:val="clear" w:color="auto" w:fill="FFFFFF" w:themeFill="background1"/>
          </w:tcPr>
          <w:p w14:paraId="4E866690">
            <w:pPr>
              <w:suppressAutoHyphens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Земельный налог</w:t>
            </w:r>
          </w:p>
        </w:tc>
        <w:tc>
          <w:tcPr>
            <w:tcW w:w="1960" w:type="dxa"/>
            <w:shd w:val="clear" w:color="auto" w:fill="FFFFFF" w:themeFill="background1"/>
          </w:tcPr>
          <w:p w14:paraId="0D46AC1B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12385,2</w:t>
            </w:r>
          </w:p>
        </w:tc>
        <w:tc>
          <w:tcPr>
            <w:tcW w:w="2018" w:type="dxa"/>
            <w:shd w:val="clear" w:color="auto" w:fill="FFFFFF" w:themeFill="background1"/>
          </w:tcPr>
          <w:p w14:paraId="006A1178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13095,0</w:t>
            </w:r>
          </w:p>
        </w:tc>
        <w:tc>
          <w:tcPr>
            <w:tcW w:w="1309" w:type="dxa"/>
            <w:shd w:val="clear" w:color="auto" w:fill="FFFFFF" w:themeFill="background1"/>
          </w:tcPr>
          <w:p w14:paraId="3825CCF9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13690,0</w:t>
            </w:r>
          </w:p>
        </w:tc>
        <w:tc>
          <w:tcPr>
            <w:tcW w:w="1800" w:type="dxa"/>
            <w:shd w:val="clear" w:color="auto" w:fill="FFFFFF" w:themeFill="background1"/>
          </w:tcPr>
          <w:p w14:paraId="2E3D6234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13703,5</w:t>
            </w:r>
          </w:p>
        </w:tc>
        <w:tc>
          <w:tcPr>
            <w:tcW w:w="1023" w:type="dxa"/>
            <w:shd w:val="clear" w:color="auto" w:fill="FFFFFF" w:themeFill="background1"/>
          </w:tcPr>
          <w:p w14:paraId="7E9F0F57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104,6</w:t>
            </w:r>
          </w:p>
        </w:tc>
      </w:tr>
      <w:tr w14:paraId="1B56D1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shd w:val="clear" w:color="auto" w:fill="FFFFFF" w:themeFill="background1"/>
          </w:tcPr>
          <w:p w14:paraId="71FA5A37">
            <w:pPr>
              <w:suppressAutoHyphens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Доходы от сдачи в </w:t>
            </w:r>
          </w:p>
          <w:p w14:paraId="7CC549A4">
            <w:pPr>
              <w:suppressAutoHyphens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аренду имущества поселения</w:t>
            </w:r>
          </w:p>
        </w:tc>
        <w:tc>
          <w:tcPr>
            <w:tcW w:w="1960" w:type="dxa"/>
            <w:shd w:val="clear" w:color="auto" w:fill="FFFFFF" w:themeFill="background1"/>
          </w:tcPr>
          <w:p w14:paraId="3FB1FE5D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133,1</w:t>
            </w:r>
          </w:p>
        </w:tc>
        <w:tc>
          <w:tcPr>
            <w:tcW w:w="2018" w:type="dxa"/>
            <w:shd w:val="clear" w:color="auto" w:fill="FFFFFF" w:themeFill="background1"/>
          </w:tcPr>
          <w:p w14:paraId="00A805A9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106,8</w:t>
            </w:r>
          </w:p>
        </w:tc>
        <w:tc>
          <w:tcPr>
            <w:tcW w:w="1309" w:type="dxa"/>
            <w:shd w:val="clear" w:color="auto" w:fill="FFFFFF" w:themeFill="background1"/>
          </w:tcPr>
          <w:p w14:paraId="1614478E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93,1</w:t>
            </w:r>
          </w:p>
        </w:tc>
        <w:tc>
          <w:tcPr>
            <w:tcW w:w="1800" w:type="dxa"/>
            <w:shd w:val="clear" w:color="auto" w:fill="FFFFFF" w:themeFill="background1"/>
          </w:tcPr>
          <w:p w14:paraId="1EA7B79D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93,4</w:t>
            </w:r>
          </w:p>
        </w:tc>
        <w:tc>
          <w:tcPr>
            <w:tcW w:w="1023" w:type="dxa"/>
            <w:shd w:val="clear" w:color="auto" w:fill="FFFFFF" w:themeFill="background1"/>
          </w:tcPr>
          <w:p w14:paraId="346F580A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87,5</w:t>
            </w:r>
          </w:p>
        </w:tc>
      </w:tr>
      <w:tr w14:paraId="2CC757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shd w:val="clear" w:color="auto" w:fill="FFFFFF" w:themeFill="background1"/>
          </w:tcPr>
          <w:p w14:paraId="33829222">
            <w:pPr>
              <w:suppressAutoHyphens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color w:val="000000" w:themeColor="text1"/>
                <w:sz w:val="28"/>
                <w:szCs w:val="28"/>
              </w:rPr>
              <w:t>Поступления от денежных взысканий (штрафов)</w:t>
            </w:r>
          </w:p>
        </w:tc>
        <w:tc>
          <w:tcPr>
            <w:tcW w:w="1960" w:type="dxa"/>
            <w:shd w:val="clear" w:color="auto" w:fill="FFFFFF" w:themeFill="background1"/>
          </w:tcPr>
          <w:p w14:paraId="4D2B6830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3,5</w:t>
            </w:r>
          </w:p>
        </w:tc>
        <w:tc>
          <w:tcPr>
            <w:tcW w:w="2018" w:type="dxa"/>
            <w:shd w:val="clear" w:color="auto" w:fill="FFFFFF" w:themeFill="background1"/>
          </w:tcPr>
          <w:p w14:paraId="2717089F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309" w:type="dxa"/>
            <w:shd w:val="clear" w:color="auto" w:fill="FFFFFF" w:themeFill="background1"/>
          </w:tcPr>
          <w:p w14:paraId="6515A988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800" w:type="dxa"/>
            <w:shd w:val="clear" w:color="auto" w:fill="FFFFFF" w:themeFill="background1"/>
          </w:tcPr>
          <w:p w14:paraId="5A3ECE38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023" w:type="dxa"/>
            <w:shd w:val="clear" w:color="auto" w:fill="FFFFFF" w:themeFill="background1"/>
          </w:tcPr>
          <w:p w14:paraId="0A7FEB58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</w:tr>
      <w:tr w14:paraId="74188E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shd w:val="clear" w:color="auto" w:fill="FFFFFF" w:themeFill="background1"/>
          </w:tcPr>
          <w:p w14:paraId="568A7C2C">
            <w:pPr>
              <w:suppressAutoHyphens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Прочие  неналоговые доходы </w:t>
            </w:r>
          </w:p>
        </w:tc>
        <w:tc>
          <w:tcPr>
            <w:tcW w:w="1960" w:type="dxa"/>
            <w:shd w:val="clear" w:color="auto" w:fill="FFFFFF" w:themeFill="background1"/>
          </w:tcPr>
          <w:p w14:paraId="70F31EDF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32,3</w:t>
            </w:r>
          </w:p>
        </w:tc>
        <w:tc>
          <w:tcPr>
            <w:tcW w:w="2018" w:type="dxa"/>
            <w:shd w:val="clear" w:color="auto" w:fill="FFFFFF" w:themeFill="background1"/>
          </w:tcPr>
          <w:p w14:paraId="1A3C20A1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42,3</w:t>
            </w:r>
          </w:p>
        </w:tc>
        <w:tc>
          <w:tcPr>
            <w:tcW w:w="1309" w:type="dxa"/>
            <w:shd w:val="clear" w:color="auto" w:fill="FFFFFF" w:themeFill="background1"/>
          </w:tcPr>
          <w:p w14:paraId="56A09985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28,5</w:t>
            </w:r>
          </w:p>
        </w:tc>
        <w:tc>
          <w:tcPr>
            <w:tcW w:w="1800" w:type="dxa"/>
            <w:shd w:val="clear" w:color="auto" w:fill="FFFFFF" w:themeFill="background1"/>
          </w:tcPr>
          <w:p w14:paraId="76E3601E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43,0</w:t>
            </w:r>
          </w:p>
        </w:tc>
        <w:tc>
          <w:tcPr>
            <w:tcW w:w="1023" w:type="dxa"/>
            <w:shd w:val="clear" w:color="auto" w:fill="FFFFFF" w:themeFill="background1"/>
          </w:tcPr>
          <w:p w14:paraId="2B12D426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101,7</w:t>
            </w:r>
          </w:p>
        </w:tc>
      </w:tr>
      <w:tr w14:paraId="3BE4C5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shd w:val="clear" w:color="auto" w:fill="FFFFFF" w:themeFill="background1"/>
          </w:tcPr>
          <w:p w14:paraId="46185A60">
            <w:pPr>
              <w:suppressAutoHyphens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Итого налоговые и неналоговые доходы</w:t>
            </w:r>
          </w:p>
        </w:tc>
        <w:tc>
          <w:tcPr>
            <w:tcW w:w="1960" w:type="dxa"/>
            <w:shd w:val="clear" w:color="auto" w:fill="FFFFFF" w:themeFill="background1"/>
          </w:tcPr>
          <w:p w14:paraId="170C83A1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48635,8</w:t>
            </w:r>
          </w:p>
        </w:tc>
        <w:tc>
          <w:tcPr>
            <w:tcW w:w="2018" w:type="dxa"/>
            <w:shd w:val="clear" w:color="auto" w:fill="FFFFFF" w:themeFill="background1"/>
          </w:tcPr>
          <w:p w14:paraId="1BB0E347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55459,6</w:t>
            </w:r>
          </w:p>
        </w:tc>
        <w:tc>
          <w:tcPr>
            <w:tcW w:w="1309" w:type="dxa"/>
            <w:shd w:val="clear" w:color="auto" w:fill="FFFFFF" w:themeFill="background1"/>
          </w:tcPr>
          <w:p w14:paraId="738E2C2A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60451,1</w:t>
            </w:r>
          </w:p>
        </w:tc>
        <w:tc>
          <w:tcPr>
            <w:tcW w:w="1800" w:type="dxa"/>
            <w:shd w:val="clear" w:color="auto" w:fill="FFFFFF" w:themeFill="background1"/>
          </w:tcPr>
          <w:p w14:paraId="7F033AAB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60804,8</w:t>
            </w:r>
          </w:p>
        </w:tc>
        <w:tc>
          <w:tcPr>
            <w:tcW w:w="1023" w:type="dxa"/>
            <w:shd w:val="clear" w:color="auto" w:fill="FFFFFF" w:themeFill="background1"/>
          </w:tcPr>
          <w:p w14:paraId="292F12C4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109,6</w:t>
            </w:r>
          </w:p>
        </w:tc>
      </w:tr>
      <w:tr w14:paraId="51F3A5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shd w:val="clear" w:color="auto" w:fill="FFFFFF" w:themeFill="background1"/>
          </w:tcPr>
          <w:p w14:paraId="345E800A">
            <w:pPr>
              <w:suppressAutoHyphens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960" w:type="dxa"/>
            <w:shd w:val="clear" w:color="auto" w:fill="FFFFFF" w:themeFill="background1"/>
          </w:tcPr>
          <w:p w14:paraId="6A78C065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14001,5</w:t>
            </w:r>
          </w:p>
        </w:tc>
        <w:tc>
          <w:tcPr>
            <w:tcW w:w="2018" w:type="dxa"/>
            <w:shd w:val="clear" w:color="auto" w:fill="FFFFFF" w:themeFill="background1"/>
          </w:tcPr>
          <w:p w14:paraId="0144BBEA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18648,8</w:t>
            </w:r>
          </w:p>
        </w:tc>
        <w:tc>
          <w:tcPr>
            <w:tcW w:w="1309" w:type="dxa"/>
            <w:shd w:val="clear" w:color="auto" w:fill="FFFFFF" w:themeFill="background1"/>
          </w:tcPr>
          <w:p w14:paraId="6411AA5F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120590,3</w:t>
            </w:r>
          </w:p>
        </w:tc>
        <w:tc>
          <w:tcPr>
            <w:tcW w:w="1800" w:type="dxa"/>
            <w:shd w:val="clear" w:color="auto" w:fill="FFFFFF" w:themeFill="background1"/>
          </w:tcPr>
          <w:p w14:paraId="19A75E92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119637,4</w:t>
            </w:r>
          </w:p>
        </w:tc>
        <w:tc>
          <w:tcPr>
            <w:tcW w:w="1023" w:type="dxa"/>
            <w:shd w:val="clear" w:color="auto" w:fill="FFFFFF" w:themeFill="background1"/>
          </w:tcPr>
          <w:p w14:paraId="4742021B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641,5</w:t>
            </w:r>
          </w:p>
        </w:tc>
      </w:tr>
      <w:tr w14:paraId="609C5B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16" w:type="dxa"/>
            <w:shd w:val="clear" w:color="auto" w:fill="FFFFFF" w:themeFill="background1"/>
          </w:tcPr>
          <w:p w14:paraId="001B89D1">
            <w:pPr>
              <w:suppressAutoHyphens/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1960" w:type="dxa"/>
            <w:shd w:val="clear" w:color="auto" w:fill="FFFFFF" w:themeFill="background1"/>
          </w:tcPr>
          <w:p w14:paraId="29E9624F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62637,3</w:t>
            </w:r>
          </w:p>
        </w:tc>
        <w:tc>
          <w:tcPr>
            <w:tcW w:w="2018" w:type="dxa"/>
            <w:shd w:val="clear" w:color="auto" w:fill="FFFFFF" w:themeFill="background1"/>
          </w:tcPr>
          <w:p w14:paraId="53CD2210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74108,4</w:t>
            </w:r>
          </w:p>
        </w:tc>
        <w:tc>
          <w:tcPr>
            <w:tcW w:w="1309" w:type="dxa"/>
            <w:shd w:val="clear" w:color="auto" w:fill="FFFFFF" w:themeFill="background1"/>
          </w:tcPr>
          <w:p w14:paraId="39A3871A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181041,4</w:t>
            </w:r>
          </w:p>
        </w:tc>
        <w:tc>
          <w:tcPr>
            <w:tcW w:w="1800" w:type="dxa"/>
            <w:shd w:val="clear" w:color="auto" w:fill="FFFFFF" w:themeFill="background1"/>
          </w:tcPr>
          <w:p w14:paraId="05134A6E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180442,2</w:t>
            </w:r>
          </w:p>
        </w:tc>
        <w:tc>
          <w:tcPr>
            <w:tcW w:w="1023" w:type="dxa"/>
            <w:shd w:val="clear" w:color="auto" w:fill="FFFFFF" w:themeFill="background1"/>
          </w:tcPr>
          <w:p w14:paraId="2A281076">
            <w:pPr>
              <w:suppressAutoHyphens/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color w:val="000000" w:themeColor="text1"/>
                <w:sz w:val="28"/>
                <w:szCs w:val="28"/>
              </w:rPr>
              <w:t>243,5</w:t>
            </w:r>
          </w:p>
        </w:tc>
      </w:tr>
    </w:tbl>
    <w:p w14:paraId="79EF8EB6">
      <w:pPr>
        <w:suppressAutoHyphens/>
        <w:spacing w:after="120" w:afterLines="50" w:line="36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</w:rPr>
      </w:pPr>
    </w:p>
    <w:p w14:paraId="5D875CCE">
      <w:pPr>
        <w:suppressAutoHyphens/>
        <w:spacing w:after="120" w:afterLines="50" w:line="360" w:lineRule="auto"/>
        <w:ind w:firstLine="850"/>
        <w:jc w:val="both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Собственные доходы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бюджета Октябрьского сельского поселения составили 60804,8 тыс. руб., исполнение годового бюджетного назначения – 100,6%, темп роста 109,6% (2023 год-55459,6 тыс. руб.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</w:rPr>
        <w:t>)</w:t>
      </w:r>
    </w:p>
    <w:p w14:paraId="1442D809">
      <w:pPr>
        <w:suppressAutoHyphens/>
        <w:spacing w:after="120" w:afterLines="50" w:line="360" w:lineRule="auto"/>
        <w:ind w:firstLine="850"/>
        <w:jc w:val="both"/>
        <w:rPr>
          <w:rFonts w:hint="default" w:ascii="Times New Roman" w:hAnsi="Times New Roman" w:eastAsia="Times New Roman" w:cs="Times New Roman"/>
          <w:color w:val="FF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FF0000"/>
          <w:sz w:val="28"/>
          <w:szCs w:val="28"/>
          <w:lang w:eastAsia="ru-RU"/>
        </w:rPr>
        <w:drawing>
          <wp:inline distT="0" distB="0" distL="0" distR="0">
            <wp:extent cx="5828665" cy="3742690"/>
            <wp:effectExtent l="4445" t="4445" r="15240" b="571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4736E506">
      <w:pPr>
        <w:suppressAutoHyphens/>
        <w:spacing w:after="120" w:afterLines="50" w:line="360" w:lineRule="auto"/>
        <w:ind w:firstLine="850"/>
        <w:jc w:val="both"/>
        <w:rPr>
          <w:rFonts w:hint="default" w:ascii="Times New Roman" w:hAnsi="Times New Roman" w:eastAsia="Times New Roman" w:cs="Times New Roman"/>
          <w:color w:val="FF0000"/>
          <w:sz w:val="28"/>
          <w:szCs w:val="28"/>
          <w:lang w:eastAsia="ru-RU"/>
        </w:rPr>
      </w:pPr>
    </w:p>
    <w:p w14:paraId="14006FFF">
      <w:pPr>
        <w:suppressAutoHyphens/>
        <w:spacing w:after="0" w:line="240" w:lineRule="auto"/>
        <w:ind w:firstLine="851"/>
        <w:jc w:val="both"/>
        <w:rPr>
          <w:rFonts w:hint="default" w:ascii="Times New Roman" w:hAnsi="Times New Roman" w:eastAsia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Основными доходными источниками являются:</w:t>
      </w:r>
    </w:p>
    <w:p w14:paraId="0BFAE228">
      <w:pPr>
        <w:suppressAutoHyphens/>
        <w:spacing w:after="120" w:afterLines="50" w:line="360" w:lineRule="auto"/>
        <w:ind w:firstLine="850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Земельный налог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в общей сумме фактически полученных собственных доходов составляет 22,5%. При плановом назначении 13690,0 тыс. руб., фактически собрано 13703,5 тыс. руб., т.е. 100,1% от запланированного. </w:t>
      </w:r>
    </w:p>
    <w:p w14:paraId="37834344">
      <w:pPr>
        <w:suppressAutoHyphens/>
        <w:spacing w:after="120" w:afterLines="50" w:line="360" w:lineRule="auto"/>
        <w:ind w:firstLine="708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По </w:t>
      </w: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 xml:space="preserve">единому сельскохозяйственному налогу 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фактически собрано 7911,5 тыс. руб., при плановом назначении 7900,0 тыс. руб. Удельный вес ЕСХН в собственных доходах поселения 13,0%. </w:t>
      </w:r>
    </w:p>
    <w:p w14:paraId="0CCE564D">
      <w:pPr>
        <w:suppressAutoHyphens/>
        <w:spacing w:after="120" w:afterLines="50" w:line="360" w:lineRule="auto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Темп роста по отношению к 2023 году составил 94,2 % (2023 год – 8393,3 тыс. руб.).</w:t>
      </w:r>
    </w:p>
    <w:p w14:paraId="76F92FB4">
      <w:pPr>
        <w:suppressAutoHyphens/>
        <w:spacing w:after="120" w:afterLines="50" w:line="360" w:lineRule="auto"/>
        <w:ind w:firstLine="851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Налог на доходы физических лиц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исполнен на 100,0%, кассовые поступления составили – 24414,0 тыс. руб., при плановом назначении 24413,9 тыс. руб. Доля данного источника в общей сумме собственных доходов составила – 40,1%, темп роста – 123,4% (2023 год – 19782,2 тыс. руб.).</w:t>
      </w:r>
    </w:p>
    <w:p w14:paraId="0661C3B9">
      <w:pPr>
        <w:suppressAutoHyphens/>
        <w:spacing w:after="120" w:afterLines="50" w:line="360" w:lineRule="auto"/>
        <w:ind w:firstLine="851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По налогу на имущество физических лиц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плановое назначение 5280,0 тыс. руб., исполнено – 5359,1 тыс. руб., что составляет 101,5% к плану. Удельный вес данного источника дохода в общей сумме собственных доходов 8,8%. Темп роста – 111,4% (2023 год – 4811,9 тыс. руб.).</w:t>
      </w:r>
    </w:p>
    <w:p w14:paraId="315C6C31">
      <w:pPr>
        <w:suppressAutoHyphens/>
        <w:spacing w:after="120" w:afterLines="50" w:line="360" w:lineRule="auto"/>
        <w:ind w:firstLine="708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</w:rPr>
        <w:t>Безвозмездные поступления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бюджета поселения в 2024 году утверждены в сумме 120590,3 тыс. руб., а исполнены в сумме 119637,4 тыс. руб., исполнение составило 99,2%.</w:t>
      </w:r>
    </w:p>
    <w:p w14:paraId="340F4942">
      <w:pPr>
        <w:widowControl w:val="0"/>
        <w:suppressAutoHyphens/>
        <w:spacing w:after="120" w:afterLines="50" w:line="360" w:lineRule="auto"/>
        <w:ind w:firstLine="709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Недоимка по налоговым доходам на 1 января 2024 года составила 2603,4 тыс. руб., по истечению срока уплаты налога по состоянию на 31 декабря 2024 года сумма недоимки составила 2132,1 тыс. руб., темп роста задолженности составил 81,9 %. </w:t>
      </w:r>
    </w:p>
    <w:p w14:paraId="7D70651A">
      <w:pPr>
        <w:spacing w:after="120" w:afterLines="50" w:line="360" w:lineRule="auto"/>
        <w:ind w:firstLine="709"/>
        <w:jc w:val="both"/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П</w:t>
      </w:r>
      <w:r>
        <w:rPr>
          <w:rFonts w:hint="default" w:ascii="Times New Roman" w:hAnsi="Times New Roman" w:eastAsia="Times New Roman" w:cs="Times New Roman"/>
          <w:sz w:val="28"/>
          <w:szCs w:val="28"/>
        </w:rPr>
        <w:t>роведено 15 заседаний межведомственной комиссии,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отработано 331 физическое лицо, в результате в бюджет поселения поступило 1037,0 тыс. руб.</w:t>
      </w:r>
    </w:p>
    <w:p w14:paraId="3D6C9F79">
      <w:pPr>
        <w:spacing w:after="120" w:afterLines="50" w:line="360" w:lineRule="auto"/>
        <w:ind w:firstLine="709"/>
        <w:jc w:val="center"/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</w:rPr>
        <w:t>Анализ расходов бюджета</w:t>
      </w:r>
    </w:p>
    <w:p w14:paraId="368D71EF">
      <w:pPr>
        <w:spacing w:after="120" w:afterLines="50" w:line="360" w:lineRule="auto"/>
        <w:ind w:firstLine="567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Бюджет поселения по расходам исполнен на 99,6% к уточненным плановым показателям. Назначено 181041,5 тыс. руб., исполнено 180442,2 тыс. руб.</w:t>
      </w:r>
    </w:p>
    <w:p w14:paraId="7DDC14F0">
      <w:pPr>
        <w:spacing w:after="120" w:afterLines="50" w:line="360" w:lineRule="auto"/>
        <w:ind w:firstLine="567"/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Расходы бюджета осуществлялись согласно бюджетной росписи,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полномочиям и принятым программам.</w:t>
      </w:r>
    </w:p>
    <w:p w14:paraId="3B2BBE28">
      <w:pPr>
        <w:tabs>
          <w:tab w:val="left" w:pos="4731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Исполнение расходов бюджета Октябрьского сельского поселения Крыловского </w:t>
      </w:r>
      <w:r>
        <w:rPr>
          <w:rFonts w:hint="default" w:ascii="Times New Roman" w:hAnsi="Times New Roman" w:cs="Times New Roman"/>
          <w:b/>
          <w:sz w:val="28"/>
          <w:szCs w:val="28"/>
        </w:rPr>
        <w:t>района за 2022-2024 год</w:t>
      </w:r>
    </w:p>
    <w:p w14:paraId="53281601">
      <w:pPr>
        <w:tabs>
          <w:tab w:val="left" w:pos="4731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</w:rPr>
      </w:pPr>
    </w:p>
    <w:p w14:paraId="0CFB0468">
      <w:pPr>
        <w:tabs>
          <w:tab w:val="left" w:pos="4731"/>
        </w:tabs>
        <w:spacing w:after="0" w:line="240" w:lineRule="auto"/>
        <w:jc w:val="right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/тыс. руб./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7"/>
        <w:gridCol w:w="1533"/>
        <w:gridCol w:w="1332"/>
        <w:gridCol w:w="1270"/>
        <w:gridCol w:w="1672"/>
      </w:tblGrid>
      <w:tr w14:paraId="3D30E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14:paraId="3074809D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Наименование раздела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14:paraId="68B7351E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Факт за 2022 г.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14:paraId="6ADB4CFC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Факт за 2023 г.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14:paraId="0DC2BEB5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Факт за 2024 г.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14:paraId="1235C24B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 xml:space="preserve">Темп роста 2024 к 2023, % </w:t>
            </w:r>
          </w:p>
        </w:tc>
      </w:tr>
      <w:tr w14:paraId="716F4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C63FE56">
            <w:pPr>
              <w:tabs>
                <w:tab w:val="left" w:pos="4731"/>
              </w:tabs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86B9697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22700,0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6C9428D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21972,1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1391264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25708,8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E05D204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117,0</w:t>
            </w:r>
          </w:p>
        </w:tc>
      </w:tr>
      <w:tr w14:paraId="27A69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3D985692">
            <w:pPr>
              <w:tabs>
                <w:tab w:val="left" w:pos="4731"/>
              </w:tabs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Национальная оборона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1F73E13A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519,8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074202B9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593,1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214B40FD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880,9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0DC465C2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148,5</w:t>
            </w:r>
          </w:p>
        </w:tc>
      </w:tr>
      <w:tr w14:paraId="1EEFE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054F120">
            <w:pPr>
              <w:tabs>
                <w:tab w:val="left" w:pos="4731"/>
              </w:tabs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9F7F7EB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176,5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AE02533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193,8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2205289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134,1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348DE038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69,2</w:t>
            </w:r>
          </w:p>
        </w:tc>
      </w:tr>
      <w:tr w14:paraId="4983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3B02C50D">
            <w:pPr>
              <w:tabs>
                <w:tab w:val="left" w:pos="4731"/>
              </w:tabs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Национальная экономика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0C033B27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13081,8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2621D458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12590,0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4F4932A3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10328,2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0EDAB541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82,0</w:t>
            </w:r>
          </w:p>
        </w:tc>
      </w:tr>
      <w:tr w14:paraId="06761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C8FF834">
            <w:pPr>
              <w:tabs>
                <w:tab w:val="left" w:pos="4731"/>
              </w:tabs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EF84199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7343,2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A960B6C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17750,4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F8C6321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85523,9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6AB9C3A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481,8</w:t>
            </w:r>
          </w:p>
        </w:tc>
      </w:tr>
      <w:tr w14:paraId="74CA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19F2DA85">
            <w:pPr>
              <w:tabs>
                <w:tab w:val="left" w:pos="4731"/>
              </w:tabs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Молодежная политика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227978E1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591,8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691792E2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229,9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156B5B51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229,8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1977D01F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99,9</w:t>
            </w:r>
          </w:p>
        </w:tc>
      </w:tr>
      <w:tr w14:paraId="7A6C4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1527282">
            <w:pPr>
              <w:tabs>
                <w:tab w:val="left" w:pos="4731"/>
              </w:tabs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 xml:space="preserve">Культура 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6B20C1F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19075,0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C88C902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21895,7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5D8D74E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60166,6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6B7FF62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274,8</w:t>
            </w:r>
          </w:p>
        </w:tc>
      </w:tr>
      <w:tr w14:paraId="0AA5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2A815582">
            <w:pPr>
              <w:tabs>
                <w:tab w:val="left" w:pos="4731"/>
              </w:tabs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33D3CE55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1044,6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19954314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1495,6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5EF855A3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1566,3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32D1B2D0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104,7</w:t>
            </w:r>
          </w:p>
        </w:tc>
      </w:tr>
      <w:tr w14:paraId="7320A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29A1BFE">
            <w:pPr>
              <w:tabs>
                <w:tab w:val="left" w:pos="4731"/>
              </w:tabs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Социальная политика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D89BF08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344,3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EC5E819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1086,8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0C423E11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815,0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101FA788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75,0</w:t>
            </w:r>
          </w:p>
        </w:tc>
      </w:tr>
      <w:tr w14:paraId="7F7C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3F7DC695">
            <w:pPr>
              <w:tabs>
                <w:tab w:val="left" w:pos="4731"/>
              </w:tabs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Обслуживание государственного внутреннего муниципального долга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1846A82C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1,7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2D633F87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2,5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7E3BC2C5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3,7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8D8D8" w:themeFill="background1" w:themeFillShade="D9"/>
          </w:tcPr>
          <w:p w14:paraId="5C8177A0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148,0</w:t>
            </w:r>
          </w:p>
        </w:tc>
      </w:tr>
      <w:tr w14:paraId="72524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4A3B53A">
            <w:pPr>
              <w:tabs>
                <w:tab w:val="left" w:pos="4731"/>
              </w:tabs>
              <w:spacing w:after="0" w:line="240" w:lineRule="auto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586BE2AF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131,0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40C3DB1F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173,7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29117E7F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146,6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61937F9E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28"/>
                <w:szCs w:val="28"/>
              </w:rPr>
              <w:t>84,4</w:t>
            </w:r>
          </w:p>
        </w:tc>
      </w:tr>
      <w:tr w14:paraId="7E874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14:paraId="5462ADC7">
            <w:pPr>
              <w:tabs>
                <w:tab w:val="left" w:pos="4731"/>
              </w:tabs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14:paraId="4C8FB749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65009,7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14:paraId="204FEF66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77983,6</w:t>
            </w:r>
          </w:p>
        </w:tc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14:paraId="6861D78B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185503,9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</w:tcPr>
          <w:p w14:paraId="60163EA0">
            <w:pPr>
              <w:tabs>
                <w:tab w:val="left" w:pos="4731"/>
              </w:tabs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237,9</w:t>
            </w:r>
          </w:p>
        </w:tc>
      </w:tr>
    </w:tbl>
    <w:p w14:paraId="5A75C4E0">
      <w:pPr>
        <w:tabs>
          <w:tab w:val="left" w:pos="4731"/>
        </w:tabs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</w:rPr>
      </w:pPr>
    </w:p>
    <w:p w14:paraId="6CAAE376">
      <w:pPr>
        <w:tabs>
          <w:tab w:val="left" w:pos="4731"/>
        </w:tabs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Структура расходов</w:t>
      </w:r>
    </w:p>
    <w:p w14:paraId="7E394D86">
      <w:pPr>
        <w:tabs>
          <w:tab w:val="left" w:pos="4731"/>
        </w:tabs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4445" t="4445" r="14605" b="146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78F77E65">
      <w:pPr>
        <w:spacing w:after="120" w:afterLines="50" w:line="360" w:lineRule="auto"/>
        <w:ind w:firstLine="142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2024 году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участвовали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в реализации государственной программы Краснодарского края «Формирование комфортной городской среды» в рамках которой были освоены средства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из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Краевого бюджета в размере 53799,7 тыс. руб., общая сумма составила 64579,4 тыс. руб.</w:t>
      </w:r>
    </w:p>
    <w:p w14:paraId="16E1FD52">
      <w:pPr>
        <w:spacing w:after="120" w:afterLines="50" w:line="360" w:lineRule="auto"/>
        <w:ind w:firstLine="142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реализации государственной программы Краснодарского края «Творческие люди», в рамках которых были освоены средства в сумме 294,7 тыс. руб., в том числе софинансирование в сумме 38,3 тыс. руб.</w:t>
      </w:r>
    </w:p>
    <w:p w14:paraId="1860B9B6">
      <w:pPr>
        <w:spacing w:after="120" w:afterLines="50" w:line="360" w:lineRule="auto"/>
        <w:ind w:firstLine="708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Утверждены и реализованы 15 муниципальных целевых программ, объем финансирования – 2966,7 тыс. руб. Фактически освоены средства в сумме     2948,9 тыс. руб. Результат исполнения- 99,4 %. </w:t>
      </w:r>
    </w:p>
    <w:p w14:paraId="51C50CB6">
      <w:pPr>
        <w:autoSpaceDE w:val="0"/>
        <w:autoSpaceDN w:val="0"/>
        <w:adjustRightInd w:val="0"/>
        <w:spacing w:after="10" w:line="360" w:lineRule="auto"/>
        <w:ind w:firstLine="561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На уровень района передано три полномочия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</w:rPr>
        <w:t>контрольно – счетная палата – 106,3 тыс. руб., внутренний финансовый муниципальный контроль- 6,4 тыс. руб., организация в границах поселения теплоснабжения населения.</w:t>
      </w:r>
    </w:p>
    <w:p w14:paraId="0E71AE59">
      <w:pPr>
        <w:pStyle w:val="17"/>
        <w:widowControl/>
        <w:jc w:val="both"/>
        <w:rPr>
          <w:rFonts w:hint="default" w:ascii="Times New Roman" w:hAnsi="Times New Roman" w:cs="Times New Roman"/>
          <w:b/>
          <w:sz w:val="28"/>
          <w:szCs w:val="28"/>
        </w:rPr>
      </w:pPr>
    </w:p>
    <w:p w14:paraId="3B745185">
      <w:pPr>
        <w:pStyle w:val="17"/>
        <w:widowControl/>
        <w:ind w:firstLine="851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Дорожная деятельность</w:t>
      </w:r>
    </w:p>
    <w:p w14:paraId="0E5A581B">
      <w:pPr>
        <w:pStyle w:val="17"/>
        <w:spacing w:line="360" w:lineRule="auto"/>
        <w:ind w:firstLine="851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На территории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сельского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>поселения расположены автомобильные дороги общей протяженностью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11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0,8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километров:</w:t>
      </w:r>
    </w:p>
    <w:p w14:paraId="4CFC62FC">
      <w:pPr>
        <w:pStyle w:val="17"/>
        <w:spacing w:line="360" w:lineRule="auto"/>
        <w:ind w:firstLine="851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- 30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,1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километр с асфальтобетонным покрытием;</w:t>
      </w:r>
    </w:p>
    <w:p w14:paraId="6B1EDDA3">
      <w:pPr>
        <w:pStyle w:val="17"/>
        <w:spacing w:line="360" w:lineRule="auto"/>
        <w:ind w:firstLine="851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64,4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километр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с гравийным покрытием;</w:t>
      </w:r>
    </w:p>
    <w:p w14:paraId="21FF4E52">
      <w:pPr>
        <w:pStyle w:val="17"/>
        <w:spacing w:line="360" w:lineRule="auto"/>
        <w:ind w:firstLine="851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16,3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километр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</w:rPr>
        <w:t xml:space="preserve"> грунтовых дорог.</w:t>
      </w:r>
    </w:p>
    <w:p w14:paraId="47D76EA8">
      <w:pPr>
        <w:pStyle w:val="17"/>
        <w:spacing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За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отчетный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проведены работы по переводу грунтовых дорог в гравийные по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 xml:space="preserve"> улицам общей протяженностью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945</w:t>
      </w:r>
      <w:r>
        <w:rPr>
          <w:rFonts w:hint="default" w:ascii="Times New Roman" w:hAnsi="Times New Roman" w:cs="Times New Roman"/>
          <w:sz w:val="28"/>
          <w:szCs w:val="28"/>
        </w:rPr>
        <w:t xml:space="preserve"> метров.</w:t>
      </w:r>
    </w:p>
    <w:p w14:paraId="6C9297DF">
      <w:pPr>
        <w:pStyle w:val="17"/>
        <w:spacing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Выполнены работы по грейдированию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41</w:t>
      </w:r>
      <w:r>
        <w:rPr>
          <w:rFonts w:hint="default" w:ascii="Times New Roman" w:hAnsi="Times New Roman" w:cs="Times New Roman"/>
          <w:sz w:val="28"/>
          <w:szCs w:val="28"/>
        </w:rPr>
        <w:t xml:space="preserve"> улиц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ы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общей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протяженностью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-42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 км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., а так же </w:t>
      </w:r>
      <w:r>
        <w:rPr>
          <w:rFonts w:hint="default" w:ascii="Times New Roman" w:hAnsi="Times New Roman" w:cs="Times New Roman"/>
          <w:sz w:val="28"/>
          <w:szCs w:val="28"/>
        </w:rPr>
        <w:t xml:space="preserve"> работы по грейдированию с подсыпкой инертного материала общей протяженностью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-1</w:t>
      </w:r>
      <w:r>
        <w:rPr>
          <w:rFonts w:hint="default" w:ascii="Times New Roman" w:hAnsi="Times New Roman" w:cs="Times New Roman"/>
          <w:sz w:val="28"/>
          <w:szCs w:val="28"/>
        </w:rPr>
        <w:t>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км.</w:t>
      </w:r>
    </w:p>
    <w:p w14:paraId="05B312BB">
      <w:pPr>
        <w:pStyle w:val="17"/>
        <w:spacing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 выполнение  работ по подсыпке дорог был приобретен инертный материал  на сумму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706 тыс. руб.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08896E88">
      <w:pPr>
        <w:pStyle w:val="17"/>
        <w:spacing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Установлено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закуплено 38  дорожных знаков на сумму 77,3 -тыс.руб, </w:t>
      </w:r>
      <w:r>
        <w:rPr>
          <w:rFonts w:hint="default" w:ascii="Times New Roman" w:hAnsi="Times New Roman" w:cs="Times New Roman"/>
          <w:sz w:val="28"/>
          <w:szCs w:val="28"/>
        </w:rPr>
        <w:t>отремонтировано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56.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 xml:space="preserve">роизводилось обновление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горизонтальной </w:t>
      </w:r>
      <w:r>
        <w:rPr>
          <w:rFonts w:hint="default" w:ascii="Times New Roman" w:hAnsi="Times New Roman" w:cs="Times New Roman"/>
          <w:sz w:val="28"/>
          <w:szCs w:val="28"/>
        </w:rPr>
        <w:t>дорожной разметки  «Пешеходный переход»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«Стоп линия» и «Элемент принудительного ограничения скорости» по территории станицы, на сумму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млн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351 тыс. </w:t>
      </w:r>
      <w:r>
        <w:rPr>
          <w:rFonts w:hint="default" w:ascii="Times New Roman" w:hAnsi="Times New Roman" w:cs="Times New Roman"/>
          <w:sz w:val="28"/>
          <w:szCs w:val="28"/>
        </w:rPr>
        <w:t>руб.</w:t>
      </w:r>
    </w:p>
    <w:p w14:paraId="47208C32">
      <w:pPr>
        <w:pStyle w:val="17"/>
        <w:spacing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Выполнены работы по разработке  проектно-сметной документации на  ремонт дороги по ул.Ленина в станице Октябрьской.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При проведении отбора будут поданы заявки для участия </w:t>
      </w:r>
      <w:r>
        <w:rPr>
          <w:rFonts w:hint="default" w:ascii="Times New Roman" w:hAnsi="Times New Roman" w:cs="Times New Roman"/>
          <w:sz w:val="28"/>
          <w:szCs w:val="28"/>
        </w:rPr>
        <w:t>в краевой программе  в рамках подпрограммы «Строительство, реконструкция, капитальный ремонт и ремонт автомобильных дорог общего пользования местного значения Краснодарского края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».</w:t>
      </w:r>
    </w:p>
    <w:p w14:paraId="532B4435">
      <w:pPr>
        <w:pStyle w:val="17"/>
        <w:spacing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Выполнена проектно - сметная документация по капитальному ремонту  асфальто - бетонного покрытия дороги по улице Индустриальная - Красногвардейская. В данный момент проектная документация проходит государственную экспертизу, сумма затрат  166,9 млн., руб.</w:t>
      </w:r>
    </w:p>
    <w:p w14:paraId="4D7866FF">
      <w:pPr>
        <w:pStyle w:val="17"/>
        <w:spacing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Осуществлен частичный ремонт асфальтно - бетонного покрытия железнодорожного перезда по улице Индустриальной из средств местного бюджета на сумму 580,00 тыс.руб.</w:t>
      </w:r>
    </w:p>
    <w:p w14:paraId="0DA6AB20">
      <w:pPr>
        <w:pStyle w:val="17"/>
        <w:widowControl/>
        <w:spacing w:line="360" w:lineRule="auto"/>
        <w:ind w:firstLine="851"/>
        <w:jc w:val="both"/>
        <w:rPr>
          <w:rFonts w:hint="default"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 зимний период осуществлялась расчистка улиц поселения от снега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просыпкой песчано -  соляной смесью. </w:t>
      </w:r>
    </w:p>
    <w:p w14:paraId="2FE13856">
      <w:pPr>
        <w:pStyle w:val="17"/>
        <w:widowControl/>
        <w:ind w:firstLine="851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Благоустройство</w:t>
      </w:r>
    </w:p>
    <w:p w14:paraId="677CE0A3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В течение года проводил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ись работы по наведению санитарного порядка:</w:t>
      </w:r>
      <w:r>
        <w:rPr>
          <w:rFonts w:hint="default" w:ascii="Times New Roman" w:hAnsi="Times New Roman" w:cs="Times New Roman"/>
          <w:sz w:val="28"/>
          <w:szCs w:val="28"/>
        </w:rPr>
        <w:t xml:space="preserve"> уборка улиц, парков и мест общего пользования от мусора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</w:t>
      </w:r>
      <w:r>
        <w:rPr>
          <w:rFonts w:hint="default" w:ascii="Times New Roman" w:hAnsi="Times New Roman" w:cs="Times New Roman"/>
          <w:sz w:val="28"/>
          <w:szCs w:val="28"/>
        </w:rPr>
        <w:t xml:space="preserve">  покос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сорной растительности</w:t>
      </w:r>
      <w:r>
        <w:rPr>
          <w:rFonts w:hint="default" w:ascii="Times New Roman" w:hAnsi="Times New Roman" w:cs="Times New Roman"/>
          <w:sz w:val="28"/>
          <w:szCs w:val="28"/>
        </w:rPr>
        <w:t>, выпиловк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</w:t>
      </w:r>
      <w:r>
        <w:rPr>
          <w:rFonts w:hint="default" w:ascii="Times New Roman" w:hAnsi="Times New Roman" w:cs="Times New Roman"/>
          <w:sz w:val="28"/>
          <w:szCs w:val="28"/>
        </w:rPr>
        <w:t xml:space="preserve"> поросли и сухих деревьев в парках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</w:t>
      </w:r>
    </w:p>
    <w:p w14:paraId="4F355387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Произведена копка отводов для стока воды по улицам: Тоннельная от ул. Красногвардейской до ул. Транспортной, по ул. Гагарина от ул. Карла Маркса до ул. Новой. </w:t>
      </w:r>
    </w:p>
    <w:p w14:paraId="2FF62A42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В течение года семьям, участникам СВО было оказано 55- услуг по решению проблемных вопросов: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доставка твердого топлива (дрова, уголь), покос травы и другие. </w:t>
      </w:r>
    </w:p>
    <w:p w14:paraId="6993FE2B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Выполнена валка  аварийных деревьев на  территории кладбищ,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парковых зон. В поселке Обильном произведен спил аварийного дерева около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начальной общеобразовательной школы №15 и проведена планировка грунта ( технику для работы предоставило АО «Знамя Октября»).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3AB44315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</w:t>
      </w:r>
      <w:r>
        <w:rPr>
          <w:rFonts w:hint="default" w:ascii="Times New Roman" w:hAnsi="Times New Roman" w:cs="Times New Roman"/>
          <w:sz w:val="28"/>
          <w:szCs w:val="28"/>
        </w:rPr>
        <w:t xml:space="preserve">илами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рабочих</w:t>
      </w:r>
      <w:r>
        <w:rPr>
          <w:rFonts w:hint="default" w:ascii="Times New Roman" w:hAnsi="Times New Roman" w:cs="Times New Roman"/>
          <w:sz w:val="28"/>
          <w:szCs w:val="28"/>
        </w:rPr>
        <w:t xml:space="preserve"> по благоустройству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муниципального казенного учреждения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«Управление ОДОМС» выполнены работы по реконструкции контейнеров в количестве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-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45</w:t>
      </w:r>
      <w:r>
        <w:rPr>
          <w:rFonts w:hint="default" w:ascii="Times New Roman" w:hAnsi="Times New Roman" w:cs="Times New Roman"/>
          <w:sz w:val="28"/>
          <w:szCs w:val="28"/>
        </w:rPr>
        <w:t xml:space="preserve"> штук. Выполнена замена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- 30</w:t>
      </w:r>
      <w:r>
        <w:rPr>
          <w:rFonts w:hint="default" w:ascii="Times New Roman" w:hAnsi="Times New Roman" w:cs="Times New Roman"/>
          <w:sz w:val="28"/>
          <w:szCs w:val="28"/>
        </w:rPr>
        <w:t xml:space="preserve"> вышедших из строя контейнеров на новые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57B7B8F4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изведен</w:t>
      </w:r>
      <w:r>
        <w:rPr>
          <w:rFonts w:hint="default" w:ascii="Times New Roman" w:hAnsi="Times New Roman" w:cs="Times New Roman"/>
          <w:sz w:val="28"/>
          <w:szCs w:val="28"/>
        </w:rPr>
        <w:t xml:space="preserve"> косметическ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ий</w:t>
      </w:r>
      <w:r>
        <w:rPr>
          <w:rFonts w:hint="default" w:ascii="Times New Roman" w:hAnsi="Times New Roman" w:cs="Times New Roman"/>
          <w:sz w:val="28"/>
          <w:szCs w:val="28"/>
        </w:rPr>
        <w:t xml:space="preserve"> ремонт памятников. </w:t>
      </w:r>
    </w:p>
    <w:p w14:paraId="1874AD4F">
      <w:pPr>
        <w:spacing w:after="0" w:line="360" w:lineRule="auto"/>
        <w:ind w:right="-185" w:firstLine="900"/>
        <w:jc w:val="center"/>
        <w:rPr>
          <w:rFonts w:hint="default" w:ascii="Times New Roman" w:hAnsi="Times New Roman" w:cs="Times New Roman"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Уличное освещение и энергоснабжение</w:t>
      </w:r>
    </w:p>
    <w:p w14:paraId="157D2541">
      <w:pPr>
        <w:pStyle w:val="17"/>
        <w:spacing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 течение  года выполнялось оперативно-техническое обслуживание уличного освещения, согласно перечня работ выполняемого в порядке текущей эксплуатации (замена светильников,  ламп,  провод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ов,</w:t>
      </w:r>
      <w:r>
        <w:rPr>
          <w:rFonts w:hint="default" w:ascii="Times New Roman" w:hAnsi="Times New Roman" w:cs="Times New Roman"/>
          <w:sz w:val="28"/>
          <w:szCs w:val="28"/>
        </w:rPr>
        <w:t xml:space="preserve">  автоматов).  </w:t>
      </w:r>
    </w:p>
    <w:p w14:paraId="753BA8BA">
      <w:pPr>
        <w:pStyle w:val="17"/>
        <w:spacing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Проведены работы по восстановлению уличного освещения, общ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ей</w:t>
      </w:r>
      <w:r>
        <w:rPr>
          <w:rFonts w:hint="default" w:ascii="Times New Roman" w:hAnsi="Times New Roman" w:cs="Times New Roman"/>
          <w:sz w:val="28"/>
          <w:szCs w:val="28"/>
        </w:rPr>
        <w:t xml:space="preserve"> протяженность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ю</w:t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около 3 км</w:t>
      </w:r>
      <w:r>
        <w:rPr>
          <w:rFonts w:hint="default" w:ascii="Times New Roman" w:hAnsi="Times New Roman" w:cs="Times New Roman"/>
          <w:sz w:val="28"/>
          <w:szCs w:val="28"/>
        </w:rPr>
        <w:t xml:space="preserve">. Заменено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90</w:t>
      </w:r>
      <w:r>
        <w:rPr>
          <w:rFonts w:hint="default" w:ascii="Times New Roman" w:hAnsi="Times New Roman" w:cs="Times New Roman"/>
          <w:sz w:val="28"/>
          <w:szCs w:val="28"/>
        </w:rPr>
        <w:t xml:space="preserve"> светильников на современные светодиодные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так же замено 350 ламп вышедших из строя.</w:t>
      </w:r>
      <w:r>
        <w:rPr>
          <w:rFonts w:hint="default" w:ascii="Times New Roman" w:hAnsi="Times New Roman" w:cs="Times New Roman"/>
          <w:sz w:val="28"/>
          <w:szCs w:val="28"/>
        </w:rPr>
        <w:t xml:space="preserve"> Общая сумма на выполнение работ по оперативному техническому обслуживанию и ремонту уличного освещения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2,1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млн.</w:t>
      </w:r>
      <w:r>
        <w:rPr>
          <w:rFonts w:hint="default" w:ascii="Times New Roman" w:hAnsi="Times New Roman" w:cs="Times New Roman"/>
          <w:sz w:val="28"/>
          <w:szCs w:val="28"/>
        </w:rPr>
        <w:t xml:space="preserve"> рублей. </w:t>
      </w:r>
    </w:p>
    <w:p w14:paraId="73AAA3E6">
      <w:pPr>
        <w:pStyle w:val="17"/>
        <w:spacing w:line="360" w:lineRule="auto"/>
        <w:ind w:firstLine="851"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Оплата за потребленную электроэнергию уличного освещения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- 2,5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млн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hint="default" w:ascii="Times New Roman" w:hAnsi="Times New Roman" w:cs="Times New Roman"/>
          <w:sz w:val="28"/>
          <w:szCs w:val="28"/>
        </w:rPr>
        <w:t xml:space="preserve">рублей. </w:t>
      </w:r>
    </w:p>
    <w:p w14:paraId="3C10EB48">
      <w:pPr>
        <w:pStyle w:val="17"/>
        <w:widowControl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Водоснабжение</w:t>
      </w:r>
    </w:p>
    <w:p w14:paraId="0D58E7A6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Общая протяженность</w:t>
      </w:r>
      <w:r>
        <w:rPr>
          <w:rFonts w:hint="default" w:ascii="Times New Roman" w:hAnsi="Times New Roman" w:cs="Times New Roman"/>
          <w:sz w:val="28"/>
          <w:szCs w:val="28"/>
        </w:rPr>
        <w:t xml:space="preserve"> водопроводны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х</w:t>
      </w:r>
      <w:r>
        <w:rPr>
          <w:rFonts w:hint="default" w:ascii="Times New Roman" w:hAnsi="Times New Roman" w:cs="Times New Roman"/>
          <w:sz w:val="28"/>
          <w:szCs w:val="28"/>
        </w:rPr>
        <w:t xml:space="preserve"> сет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ей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составляет</w:t>
      </w:r>
      <w:r>
        <w:rPr>
          <w:rFonts w:hint="default" w:ascii="Times New Roman" w:hAnsi="Times New Roman" w:cs="Times New Roman"/>
          <w:sz w:val="28"/>
          <w:szCs w:val="28"/>
        </w:rPr>
        <w:t xml:space="preserve"> 74,8 километра. Работы по текущему ремонту и техническому обслуживанию водопроводных сетей  выполняет Крыловский МУП «Водоканал». </w:t>
      </w:r>
    </w:p>
    <w:p w14:paraId="7E7BE865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Проведены работы по ремонту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замене</w:t>
      </w:r>
      <w:r>
        <w:rPr>
          <w:rFonts w:hint="default" w:ascii="Times New Roman" w:hAnsi="Times New Roman" w:cs="Times New Roman"/>
          <w:sz w:val="28"/>
          <w:szCs w:val="28"/>
        </w:rPr>
        <w:t xml:space="preserve">  глубинных насосов в количестве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</w:t>
      </w:r>
      <w:r>
        <w:rPr>
          <w:rFonts w:hint="default" w:ascii="Times New Roman" w:hAnsi="Times New Roman" w:cs="Times New Roman"/>
          <w:sz w:val="28"/>
          <w:szCs w:val="28"/>
        </w:rPr>
        <w:t xml:space="preserve"> шт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ук</w:t>
      </w:r>
      <w:r>
        <w:rPr>
          <w:rFonts w:hint="default" w:ascii="Times New Roman" w:hAnsi="Times New Roman" w:cs="Times New Roman"/>
          <w:sz w:val="28"/>
          <w:szCs w:val="28"/>
        </w:rPr>
        <w:t>, на сумму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более 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272</w:t>
      </w:r>
      <w:r>
        <w:rPr>
          <w:rFonts w:hint="default" w:ascii="Times New Roman" w:hAnsi="Times New Roman" w:cs="Times New Roman"/>
          <w:sz w:val="28"/>
          <w:szCs w:val="28"/>
        </w:rPr>
        <w:t xml:space="preserve">  тыс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., рублей. </w:t>
      </w:r>
      <w:r>
        <w:rPr>
          <w:rFonts w:hint="default" w:ascii="Times New Roman" w:hAnsi="Times New Roman" w:cs="Times New Roman"/>
          <w:sz w:val="28"/>
          <w:szCs w:val="28"/>
        </w:rPr>
        <w:t xml:space="preserve">Выполнены работы по обслуживанию пожарных  гидрантов Крыловским МУП «Водоканал» находящихся на территории поселения на сумму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92,7</w:t>
      </w:r>
      <w:r>
        <w:rPr>
          <w:rFonts w:hint="default" w:ascii="Times New Roman" w:hAnsi="Times New Roman" w:cs="Times New Roman"/>
          <w:sz w:val="28"/>
          <w:szCs w:val="28"/>
        </w:rPr>
        <w:t xml:space="preserve"> тыс. рублей.  </w:t>
      </w:r>
    </w:p>
    <w:p w14:paraId="16EE1CE0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По данным Крыловского МУП «Водоканал» на территории поселения  за  12 месяцев 202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года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выявлено и устранено</w:t>
      </w: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88</w:t>
      </w:r>
      <w:r>
        <w:rPr>
          <w:rFonts w:hint="default" w:ascii="Times New Roman" w:hAnsi="Times New Roman" w:cs="Times New Roman"/>
          <w:sz w:val="28"/>
          <w:szCs w:val="28"/>
        </w:rPr>
        <w:t xml:space="preserve"> авари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й</w:t>
      </w:r>
      <w:r>
        <w:rPr>
          <w:rFonts w:hint="default" w:ascii="Times New Roman" w:hAnsi="Times New Roman" w:cs="Times New Roman"/>
          <w:sz w:val="28"/>
          <w:szCs w:val="28"/>
        </w:rPr>
        <w:t xml:space="preserve">  на водопроводных сетях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(в 2023 году - 114 аварий).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7DE015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361" w:afterLines="100" w:line="360" w:lineRule="auto"/>
        <w:ind w:firstLine="756" w:firstLineChars="270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r>
        <w:rPr>
          <w:rFonts w:hint="default" w:ascii="Times New Roman" w:hAnsi="Times New Roman" w:eastAsia="DejaVuSerif" w:cs="Times New Roman"/>
          <w:color w:val="000000"/>
          <w:kern w:val="0"/>
          <w:sz w:val="28"/>
          <w:szCs w:val="28"/>
          <w:lang w:val="ru-RU" w:eastAsia="zh-CN" w:bidi="ar"/>
        </w:rPr>
        <w:t xml:space="preserve">В рамках реализации государственной программы Краснодарского края </w:t>
      </w:r>
      <w:r>
        <w:rPr>
          <w:rFonts w:hint="default" w:ascii="Times New Roman" w:hAnsi="Times New Roman" w:eastAsia="DejaVuSerif" w:cs="Times New Roman"/>
          <w:color w:val="000000"/>
          <w:kern w:val="0"/>
          <w:sz w:val="28"/>
          <w:szCs w:val="28"/>
          <w:lang w:val="en-US" w:eastAsia="zh-CN" w:bidi="ar"/>
        </w:rPr>
        <w:t>«Развитие</w:t>
      </w:r>
      <w:r>
        <w:rPr>
          <w:rFonts w:hint="default" w:ascii="Times New Roman" w:hAnsi="Times New Roman" w:eastAsia="DejaVuSerif" w:cs="Times New Roman"/>
          <w:color w:val="000000"/>
          <w:kern w:val="0"/>
          <w:sz w:val="28"/>
          <w:szCs w:val="28"/>
          <w:lang w:val="ru-RU" w:eastAsia="zh-CN" w:bidi="ar"/>
        </w:rPr>
        <w:t xml:space="preserve"> жилищно - коммунального хозяйства</w:t>
      </w:r>
      <w:r>
        <w:rPr>
          <w:rFonts w:hint="default" w:ascii="Times New Roman" w:hAnsi="Times New Roman" w:eastAsia="DejaVuSerif" w:cs="Times New Roman"/>
          <w:color w:val="000000"/>
          <w:kern w:val="0"/>
          <w:sz w:val="28"/>
          <w:szCs w:val="28"/>
          <w:lang w:val="en-US" w:eastAsia="zh-CN" w:bidi="ar"/>
        </w:rPr>
        <w:t>»</w:t>
      </w:r>
      <w:r>
        <w:rPr>
          <w:rFonts w:hint="default" w:ascii="Times New Roman" w:hAnsi="Times New Roman" w:eastAsia="DejaVuSerif" w:cs="Times New Roman"/>
          <w:color w:val="000000"/>
          <w:kern w:val="0"/>
          <w:sz w:val="28"/>
          <w:szCs w:val="28"/>
          <w:lang w:val="ru-RU" w:eastAsia="zh-CN" w:bidi="ar"/>
        </w:rPr>
        <w:t xml:space="preserve"> п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роизведен капитальный ремонт водопроводных сетей 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по ул. Ленина от ул. Першина до ул. Индустриальной, по ул. Индустриальной от ул. Красногвардейская до ул. Карла Маркса»</w:t>
      </w: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>, сумма проекта -11,4 млн. руб., протяженностью более 2 километров.</w:t>
      </w:r>
    </w:p>
    <w:p w14:paraId="3648497F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>Выполнен ремонт участка водопровода по улице Вишневая от улицы Центральной, ремонт участка водопровода по переулку Братскому общей протяженностью 400 метров, общая стоимость - 402,2 тыс. Руб. Произведен ремонт участка водопровода по улице Кима протяженностью 185 метров, на сумму -305,00 тыс.руб.</w:t>
      </w:r>
    </w:p>
    <w:p w14:paraId="0A2903D1">
      <w:pPr>
        <w:spacing w:after="0" w:line="360" w:lineRule="auto"/>
        <w:ind w:firstLine="851"/>
        <w:jc w:val="both"/>
        <w:rPr>
          <w:rFonts w:hint="default"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color w:val="000000" w:themeColor="text1"/>
          <w:sz w:val="28"/>
          <w:szCs w:val="28"/>
          <w:lang w:val="ru-RU"/>
        </w:rPr>
        <w:t xml:space="preserve">Силами рабочих по благоустройству произведена растяжка водопроводной трубы, сварка по улице Энгельса - переулку Братскому, монтаж по улице Коминтерна - Индустриальная, улица Раздольная. </w:t>
      </w:r>
    </w:p>
    <w:p w14:paraId="28F3B4B4">
      <w:pPr>
        <w:pStyle w:val="17"/>
        <w:widowControl/>
        <w:spacing w:line="360" w:lineRule="auto"/>
        <w:ind w:firstLine="0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Газификация</w:t>
      </w:r>
    </w:p>
    <w:p w14:paraId="79E5568C">
      <w:pPr>
        <w:pStyle w:val="17"/>
        <w:widowControl/>
        <w:spacing w:line="360" w:lineRule="auto"/>
        <w:ind w:firstLine="840" w:firstLineChars="30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</w:t>
      </w:r>
      <w:r>
        <w:rPr>
          <w:rFonts w:hint="default" w:ascii="Times New Roman" w:hAnsi="Times New Roman" w:cs="Times New Roman"/>
          <w:sz w:val="28"/>
          <w:szCs w:val="28"/>
        </w:rPr>
        <w:t>роцент газификации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 поселению</w:t>
      </w:r>
      <w:r>
        <w:rPr>
          <w:rFonts w:hint="default" w:ascii="Times New Roman" w:hAnsi="Times New Roman" w:cs="Times New Roman"/>
          <w:sz w:val="28"/>
          <w:szCs w:val="28"/>
        </w:rPr>
        <w:t xml:space="preserve"> –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 6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%, в станице Октябрьской –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6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highlight w:val="none"/>
          <w:lang w:val="ru-RU"/>
        </w:rPr>
        <w:t>9</w:t>
      </w:r>
      <w:r>
        <w:rPr>
          <w:rFonts w:hint="default" w:ascii="Times New Roman" w:hAnsi="Times New Roman" w:cs="Times New Roman"/>
          <w:sz w:val="28"/>
          <w:szCs w:val="28"/>
        </w:rPr>
        <w:t xml:space="preserve"> %.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Общее количество газифицированных абонентов - 2970. </w:t>
      </w:r>
    </w:p>
    <w:p w14:paraId="6B37743A">
      <w:pPr>
        <w:pStyle w:val="17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</w:rPr>
        <w:t xml:space="preserve"> рамках программы догазификации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ф</w:t>
      </w:r>
      <w:r>
        <w:rPr>
          <w:rFonts w:hint="default" w:ascii="Times New Roman" w:hAnsi="Times New Roman" w:cs="Times New Roman"/>
          <w:sz w:val="28"/>
          <w:szCs w:val="28"/>
        </w:rPr>
        <w:t>илиалом №19 АО «Газпром Газораспределение Краснодар»  от жителей поселения принято - 1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98</w:t>
      </w:r>
      <w:r>
        <w:rPr>
          <w:rFonts w:hint="default" w:ascii="Times New Roman" w:hAnsi="Times New Roman" w:cs="Times New Roman"/>
          <w:sz w:val="28"/>
          <w:szCs w:val="28"/>
        </w:rPr>
        <w:t xml:space="preserve"> заявок. Произведен пуск газа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104</w:t>
      </w:r>
      <w:r>
        <w:rPr>
          <w:rFonts w:hint="default" w:ascii="Times New Roman" w:hAnsi="Times New Roman" w:cs="Times New Roman"/>
          <w:sz w:val="28"/>
          <w:szCs w:val="28"/>
        </w:rPr>
        <w:t xml:space="preserve"> абонентам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 В</w:t>
      </w:r>
      <w:r>
        <w:rPr>
          <w:rFonts w:hint="default" w:ascii="Times New Roman" w:hAnsi="Times New Roman" w:cs="Times New Roman"/>
          <w:sz w:val="28"/>
          <w:szCs w:val="28"/>
        </w:rPr>
        <w:t xml:space="preserve">ыполнены работы по монтажу газопровода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140 </w:t>
      </w:r>
      <w:r>
        <w:rPr>
          <w:rFonts w:hint="default" w:ascii="Times New Roman" w:hAnsi="Times New Roman" w:cs="Times New Roman"/>
          <w:sz w:val="28"/>
          <w:szCs w:val="28"/>
        </w:rPr>
        <w:t>абонентам  до границ земельного участка.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 w14:paraId="7357131F">
      <w:pPr>
        <w:spacing w:after="0" w:line="360" w:lineRule="auto"/>
        <w:ind w:firstLine="708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Обеспечение пожарной безопасности</w:t>
      </w:r>
    </w:p>
    <w:p w14:paraId="2F2AAC22">
      <w:pPr>
        <w:spacing w:after="0" w:line="360" w:lineRule="auto"/>
        <w:ind w:firstLine="709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Для обеспечения  первичных мер пожарной безопасности на территории поселения утверждена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и реализована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муниципальная программа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в сумме 92,7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тыс. рублей.</w:t>
      </w:r>
    </w:p>
    <w:p w14:paraId="4F0AB812">
      <w:pPr>
        <w:spacing w:after="0" w:line="360" w:lineRule="auto"/>
        <w:ind w:firstLine="709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Системы оповещения сельского поселения регулярно информируют население об угрозах ЧС и мерах по соблюдению правил безопасности. Для выполнения работ по первичным мерам пожаротушения приобретены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: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емкость для воды, мотопомпа, пожарный рукав.  </w:t>
      </w:r>
    </w:p>
    <w:p w14:paraId="721572F2">
      <w:pPr>
        <w:spacing w:after="0" w:line="360" w:lineRule="auto"/>
        <w:ind w:firstLine="709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На территории поселения зарегистрировано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-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42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пожа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 w:eastAsia="ru-RU"/>
        </w:rPr>
        <w:t>ра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,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при пожарах погиб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-1 человек,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травмированых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нет.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Для  уменьшения числа пожаров на территории поселения проводится информационно-разъяснительная работа по пожарной безопасности на сходах граждан, социальные сети и сайт администрации.</w:t>
      </w:r>
    </w:p>
    <w:p w14:paraId="044AEADB">
      <w:pPr>
        <w:spacing w:after="0" w:line="360" w:lineRule="auto"/>
        <w:ind w:firstLine="708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Совет Октябрьского сельского поселения</w:t>
      </w:r>
    </w:p>
    <w:p w14:paraId="265717C5">
      <w:pPr>
        <w:spacing w:after="0" w:line="360" w:lineRule="auto"/>
        <w:ind w:firstLine="708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Совет депутатов Октябрьского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сельского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поселения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в новом составе был сформирован на муниципальных выборах в 2024 году. В настоящее время Совет состоит из 24 депутатов, в составе Совета работают 4 постоянных депутатских комиссий.</w:t>
      </w:r>
    </w:p>
    <w:p w14:paraId="376E9070">
      <w:pPr>
        <w:spacing w:after="0" w:line="360" w:lineRule="auto"/>
        <w:ind w:firstLine="708"/>
        <w:jc w:val="both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За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отчетный период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было проведено 1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5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(пятнадцать) заседаний Совета, в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том числе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и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(четыре) внеочередных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Рассмотрено и принято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67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(шестьдесят семь) решений, из них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13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(тринадцать) нормативно-правового характера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, в том числе 27 решений о внесении изменений в уже действующие нормативно - правовые акты. Необходимость корректировки указанных решений была обусловлена изменениями федерального и краевого законодательства, а также обеспечением сбалансированности бюджета поселения. Основным вопросом рассматриваемым Советом является вопрос утверждения бюджета поселения, внесения в него изменений и заслушивание отчета о его исполнении.</w:t>
      </w:r>
    </w:p>
    <w:p w14:paraId="0B491E48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firstLine="708" w:firstLineChars="0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В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соответствии с утвержденным графиком приема граждан осуществляется  прием граждан.  В ходе приема граждан поступило 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 два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обращени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я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об оказании помощи семье пострадавшей 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при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пожаре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.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В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рамках  </w:t>
      </w:r>
      <w:r>
        <w:rPr>
          <w:rFonts w:hint="default" w:ascii="Times New Roman" w:hAnsi="Times New Roman" w:cs="Times New Roman"/>
          <w:sz w:val="28"/>
          <w:szCs w:val="28"/>
        </w:rPr>
        <w:t>муниципальной программы «Социальная поддержка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граждан Октябрьского сельского поселения Крыловского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на 2024 год»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оказана материальная помощь погорельцам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в размере 60 тыс.руб.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Депутатский корпус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принял участие в ежегодной акции партии «Единая Россия» «Собери ребёнка в школу»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, оказывали помощь участникам СВО и их семьям, участвовали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в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школьных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торжественных линейках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,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в поздравлении с 23 февраля, 8 марта и 9 мая, ветеранов Великой Отечественной войны и тружеников тыла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, спортивных мероприятиях.</w:t>
      </w:r>
    </w:p>
    <w:p w14:paraId="184B1D8B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firstLine="708" w:firstLineChars="0"/>
        <w:jc w:val="center"/>
        <w:textAlignment w:val="auto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Обращения граждан</w:t>
      </w:r>
    </w:p>
    <w:p w14:paraId="15187CD7">
      <w:pPr>
        <w:pStyle w:val="31"/>
        <w:shd w:val="clear" w:color="auto" w:fill="FFFFFF"/>
        <w:spacing w:after="0" w:afterAutospacing="0" w:line="360" w:lineRule="auto"/>
        <w:ind w:firstLine="709"/>
        <w:jc w:val="both"/>
        <w:rPr>
          <w:rStyle w:val="7"/>
          <w:rFonts w:hint="default" w:ascii="Times New Roman" w:hAnsi="Times New Roman" w:cs="Times New Roman"/>
          <w:b w:val="0"/>
          <w:color w:val="000000" w:themeColor="text1"/>
          <w:sz w:val="28"/>
          <w:szCs w:val="28"/>
          <w:lang w:val="ru-RU"/>
        </w:rPr>
      </w:pPr>
      <w:r>
        <w:rPr>
          <w:rStyle w:val="7"/>
          <w:rFonts w:hint="default" w:ascii="Times New Roman" w:hAnsi="Times New Roman" w:cs="Times New Roman"/>
          <w:b w:val="0"/>
          <w:color w:val="000000" w:themeColor="text1"/>
          <w:sz w:val="28"/>
          <w:szCs w:val="28"/>
        </w:rPr>
        <w:t xml:space="preserve">Работа с обращениями граждан – одно из важнейших направлений работы с населением.  </w:t>
      </w:r>
      <w:r>
        <w:rPr>
          <w:rStyle w:val="7"/>
          <w:rFonts w:hint="default"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В</w:t>
      </w:r>
      <w:r>
        <w:rPr>
          <w:rStyle w:val="7"/>
          <w:rFonts w:hint="default" w:ascii="Times New Roman" w:hAnsi="Times New Roman" w:cs="Times New Roman"/>
          <w:b w:val="0"/>
          <w:color w:val="000000" w:themeColor="text1"/>
          <w:sz w:val="28"/>
          <w:szCs w:val="28"/>
        </w:rPr>
        <w:t xml:space="preserve"> администрацию  поселения  поступило </w:t>
      </w:r>
      <w:r>
        <w:rPr>
          <w:rStyle w:val="7"/>
          <w:rFonts w:hint="default"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137</w:t>
      </w:r>
      <w:r>
        <w:rPr>
          <w:rStyle w:val="7"/>
          <w:rFonts w:hint="default" w:ascii="Times New Roman" w:hAnsi="Times New Roman" w:cs="Times New Roman"/>
          <w:b w:val="0"/>
          <w:color w:val="000000" w:themeColor="text1"/>
          <w:sz w:val="28"/>
          <w:szCs w:val="28"/>
        </w:rPr>
        <w:t xml:space="preserve"> письменн</w:t>
      </w:r>
      <w:r>
        <w:rPr>
          <w:rStyle w:val="7"/>
          <w:rFonts w:hint="default"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ых</w:t>
      </w:r>
      <w:r>
        <w:rPr>
          <w:rStyle w:val="7"/>
          <w:rFonts w:hint="default" w:ascii="Times New Roman" w:hAnsi="Times New Roman" w:cs="Times New Roman"/>
          <w:b w:val="0"/>
          <w:color w:val="000000" w:themeColor="text1"/>
          <w:sz w:val="28"/>
          <w:szCs w:val="28"/>
        </w:rPr>
        <w:t xml:space="preserve"> обращени</w:t>
      </w:r>
      <w:r>
        <w:rPr>
          <w:rStyle w:val="7"/>
          <w:rFonts w:hint="default"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й</w:t>
      </w:r>
      <w:r>
        <w:rPr>
          <w:rStyle w:val="7"/>
          <w:rFonts w:hint="default" w:ascii="Times New Roman" w:hAnsi="Times New Roman" w:cs="Times New Roman"/>
          <w:b w:val="0"/>
          <w:color w:val="000000" w:themeColor="text1"/>
          <w:sz w:val="28"/>
          <w:szCs w:val="28"/>
        </w:rPr>
        <w:t xml:space="preserve">, на личных приемах граждан принято </w:t>
      </w:r>
      <w:r>
        <w:rPr>
          <w:rStyle w:val="7"/>
          <w:rFonts w:hint="default"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37</w:t>
      </w:r>
      <w:r>
        <w:rPr>
          <w:rStyle w:val="7"/>
          <w:rFonts w:hint="default" w:ascii="Times New Roman" w:hAnsi="Times New Roman" w:cs="Times New Roman"/>
          <w:b w:val="0"/>
          <w:color w:val="000000" w:themeColor="text1"/>
          <w:sz w:val="28"/>
          <w:szCs w:val="28"/>
        </w:rPr>
        <w:t xml:space="preserve"> человек</w:t>
      </w:r>
      <w:r>
        <w:rPr>
          <w:rStyle w:val="7"/>
          <w:rFonts w:hint="default"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>, через единый портал государственных и муниципальных услуг поступило - 40 обращений.</w:t>
      </w:r>
      <w:r>
        <w:rPr>
          <w:rStyle w:val="7"/>
          <w:rFonts w:hint="default" w:ascii="Times New Roman" w:hAnsi="Times New Roman" w:cs="Times New Roman"/>
          <w:b w:val="0"/>
          <w:color w:val="000000" w:themeColor="text1"/>
          <w:sz w:val="28"/>
          <w:szCs w:val="28"/>
        </w:rPr>
        <w:t xml:space="preserve"> Обращения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Style w:val="7"/>
          <w:rFonts w:hint="default" w:ascii="Times New Roman" w:hAnsi="Times New Roman" w:cs="Times New Roman"/>
          <w:b w:val="0"/>
          <w:color w:val="000000" w:themeColor="text1"/>
          <w:sz w:val="28"/>
          <w:szCs w:val="28"/>
        </w:rPr>
        <w:t>рассматриваются как на личном приеме, так и комиссионно с выездом на место</w:t>
      </w:r>
      <w:r>
        <w:rPr>
          <w:rStyle w:val="7"/>
          <w:rFonts w:hint="default"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. </w:t>
      </w:r>
    </w:p>
    <w:p w14:paraId="3398E33C">
      <w:pPr>
        <w:pStyle w:val="31"/>
        <w:shd w:val="clear" w:color="auto" w:fill="FFFFFF"/>
        <w:spacing w:after="0" w:afterAutospacing="0" w:line="360" w:lineRule="auto"/>
        <w:ind w:firstLine="709"/>
        <w:jc w:val="both"/>
        <w:rPr>
          <w:rStyle w:val="7"/>
          <w:rFonts w:hint="default"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 w:val="0"/>
          <w:color w:val="000000" w:themeColor="text1"/>
          <w:sz w:val="28"/>
          <w:szCs w:val="28"/>
        </w:rPr>
        <w:t>Анализ поступивших обращений показывает, что наибольшее количество обращений встречаются по следующим вопросам: о проблемах водоснабжения, газификации, ремонт дорог, о благоустройств</w:t>
      </w:r>
      <w:r>
        <w:rPr>
          <w:rStyle w:val="7"/>
          <w:rFonts w:hint="default"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о </w:t>
      </w:r>
      <w:r>
        <w:rPr>
          <w:rStyle w:val="7"/>
          <w:rFonts w:hint="default" w:ascii="Times New Roman" w:hAnsi="Times New Roman" w:cs="Times New Roman"/>
          <w:b w:val="0"/>
          <w:color w:val="000000" w:themeColor="text1"/>
          <w:sz w:val="28"/>
          <w:szCs w:val="28"/>
        </w:rPr>
        <w:t>территории, вывозе ТКО, и другие.</w:t>
      </w:r>
    </w:p>
    <w:p w14:paraId="4430FBAF">
      <w:pPr>
        <w:pStyle w:val="3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7"/>
          <w:rFonts w:hint="default"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b w:val="0"/>
          <w:color w:val="000000" w:themeColor="text1"/>
          <w:sz w:val="28"/>
          <w:szCs w:val="28"/>
        </w:rPr>
        <w:t>Все поступившие обращения были рассмотрены в сроки, предусмотренные действующим законодательством и даны ответы.</w:t>
      </w:r>
    </w:p>
    <w:p w14:paraId="65E08939">
      <w:pPr>
        <w:pStyle w:val="31"/>
        <w:shd w:val="clear" w:color="auto" w:fill="FFFFFF"/>
        <w:spacing w:before="0" w:beforeAutospacing="0" w:after="0" w:afterAutospacing="0"/>
        <w:rPr>
          <w:rStyle w:val="7"/>
          <w:rFonts w:hint="default" w:ascii="Times New Roman" w:hAnsi="Times New Roman" w:cs="Times New Roman"/>
          <w:color w:val="000000" w:themeColor="text1"/>
          <w:sz w:val="28"/>
          <w:szCs w:val="28"/>
        </w:rPr>
      </w:pPr>
    </w:p>
    <w:p w14:paraId="5FE99032">
      <w:pPr>
        <w:pStyle w:val="31"/>
        <w:shd w:val="clear" w:color="auto" w:fill="FFFFFF"/>
        <w:spacing w:before="0" w:beforeAutospacing="0" w:after="0" w:afterAutospacing="0"/>
        <w:ind w:firstLine="709"/>
        <w:jc w:val="center"/>
        <w:rPr>
          <w:rStyle w:val="7"/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7"/>
          <w:rFonts w:hint="default" w:ascii="Times New Roman" w:hAnsi="Times New Roman" w:cs="Times New Roman"/>
          <w:color w:val="000000" w:themeColor="text1"/>
          <w:sz w:val="28"/>
          <w:szCs w:val="28"/>
        </w:rPr>
        <w:t>Совет ветеранов</w:t>
      </w:r>
    </w:p>
    <w:p w14:paraId="099EC4B5">
      <w:pPr>
        <w:pStyle w:val="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реализацию мероприятий муниципальной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программы по поддержке и организации Совета ветеранов сельского поселения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бюджета было выделено – 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415,5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тыс. руб.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</w:p>
    <w:p w14:paraId="64189338">
      <w:pPr>
        <w:pStyle w:val="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Совет ветеранов работает в тесном контакте с администрацией поселения, Советом депутатов, учреждениями культуры, общественными организациями.</w:t>
      </w:r>
    </w:p>
    <w:p w14:paraId="62297B12">
      <w:pPr>
        <w:pStyle w:val="1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Принимали участие в различных акциях военно - патриотического направления, чествовали тружеников тыла, активистов ветеранского движения, юбиляров.</w:t>
      </w:r>
    </w:p>
    <w:p w14:paraId="67E3A8BA">
      <w:pPr>
        <w:pStyle w:val="14"/>
        <w:shd w:val="clear" w:color="auto" w:fill="FFFFFF"/>
        <w:spacing w:before="0" w:beforeAutospacing="0" w:after="0" w:afterAutospacing="0" w:line="360" w:lineRule="auto"/>
        <w:jc w:val="both"/>
        <w:rPr>
          <w:rFonts w:hint="default" w:ascii="Times New Roman" w:hAnsi="Times New Roman" w:eastAsia="Times New Roman" w:cs="Times New Roman"/>
          <w:b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     Совет ветеранов  награжден почетной грамотой главы муниципального образования Крыловский район по итогам работы.</w:t>
      </w:r>
    </w:p>
    <w:p w14:paraId="234ED54E">
      <w:pPr>
        <w:autoSpaceDE w:val="0"/>
        <w:autoSpaceDN w:val="0"/>
        <w:adjustRightInd w:val="0"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8"/>
          <w:szCs w:val="28"/>
          <w:lang w:eastAsia="ru-RU"/>
        </w:rPr>
        <w:t>Территориальное общественное самоуправление</w:t>
      </w:r>
    </w:p>
    <w:p w14:paraId="0DBB83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>На территории поселения активно работают 16 квартальных комитетов.</w:t>
      </w:r>
    </w:p>
    <w:p w14:paraId="04309BF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Среди ТОСов поселения ежегодно проводится смотр – конкурс по благоустройству на звание «Лучший орган территориального общественного самоуправления Октябрьского сельского поселения Крыловского района». </w:t>
      </w:r>
    </w:p>
    <w:p w14:paraId="4A4C83D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</w:pP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>В 202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>4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году победителем стал ТОС №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>9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>, председатель Светлана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 Анатольевна Шостенко.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 Благодаря этой победе для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 детской игровой 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>площадки</w:t>
      </w:r>
      <w:r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  <w:t xml:space="preserve"> приобретена горка на сумму 100,0 тыс., руб.,  и спортивный инвентарь. </w:t>
      </w:r>
      <w:r>
        <w:rPr>
          <w:rFonts w:hint="default" w:ascii="Times New Roman" w:hAnsi="Times New Roman" w:cs="Times New Roman"/>
          <w:sz w:val="28"/>
          <w:szCs w:val="28"/>
          <w:lang w:eastAsia="ru-RU"/>
        </w:rPr>
        <w:t>Состоялся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 xml:space="preserve"> ежегодный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конкурс на звание «Дом образцового содержания», «Образцовая территория организации, учреждения, предприятия».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 xml:space="preserve"> </w:t>
      </w:r>
    </w:p>
    <w:p w14:paraId="3FD1FA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hint="default" w:ascii="Times New Roman" w:hAnsi="Times New Roman" w:eastAsia="Times New Roman" w:cs="Times New Roman"/>
          <w:color w:val="000000" w:themeColor="text1"/>
          <w:sz w:val="28"/>
          <w:szCs w:val="28"/>
          <w:lang w:val="en-US" w:eastAsia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ru-RU"/>
        </w:rPr>
        <w:t>Четыре победителя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 xml:space="preserve"> были награждены благодарственным письмом и специальной табличкой, свидетельствующей о присуждении званий: «Дом образцового содержания» и «Образцовая территория организации, учреждения, предприятия».</w:t>
      </w:r>
    </w:p>
    <w:p w14:paraId="3762EF2C">
      <w:pPr>
        <w:spacing w:after="0" w:line="240" w:lineRule="auto"/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>Физическая культура и спорт</w:t>
      </w:r>
    </w:p>
    <w:p w14:paraId="3C752E05">
      <w:pPr>
        <w:spacing w:after="0" w:line="240" w:lineRule="auto"/>
        <w:jc w:val="center"/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>Молодежная политика</w:t>
      </w:r>
    </w:p>
    <w:p w14:paraId="3937912D">
      <w:pPr>
        <w:pStyle w:val="17"/>
        <w:widowControl/>
        <w:spacing w:line="360" w:lineRule="auto"/>
        <w:ind w:firstLine="708"/>
        <w:jc w:val="both"/>
        <w:rPr>
          <w:rFonts w:hint="default" w:ascii="Times New Roman" w:hAnsi="Times New Roman" w:eastAsia="Calibri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</w:rPr>
        <w:t xml:space="preserve"> 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  <w:lang w:val="ru-RU"/>
        </w:rPr>
        <w:t>За отчетный период</w:t>
      </w:r>
      <w:r>
        <w:rPr>
          <w:rFonts w:hint="default"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 w:themeColor="text1"/>
          <w:sz w:val="28"/>
          <w:szCs w:val="28"/>
          <w:lang w:val="ru-RU"/>
        </w:rPr>
        <w:t>ж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</w:rPr>
        <w:t>ители поселения прин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ru-RU"/>
        </w:rPr>
        <w:t>яли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</w:rPr>
        <w:t xml:space="preserve"> участие в муниципальном фестивале Всероссийского физкультурного комплекса «Готов к труду и обороне»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ru-RU"/>
        </w:rPr>
        <w:t xml:space="preserve"> количество участников 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</w:rPr>
        <w:t>1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  <w:lang w:val="ru-RU"/>
        </w:rPr>
        <w:t>12</w:t>
      </w:r>
      <w:r>
        <w:rPr>
          <w:rFonts w:hint="default" w:ascii="Times New Roman" w:hAnsi="Times New Roman" w:eastAsia="Calibri" w:cs="Times New Roman"/>
          <w:color w:val="000000" w:themeColor="text1"/>
          <w:sz w:val="28"/>
          <w:szCs w:val="28"/>
        </w:rPr>
        <w:t xml:space="preserve"> человек.</w:t>
      </w:r>
    </w:p>
    <w:p w14:paraId="0E5E7157">
      <w:pPr>
        <w:pStyle w:val="17"/>
        <w:widowControl/>
        <w:spacing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Традиционно проводятся  турниры памяти по мини – футболу памяти Андрея Тимошенко, по шахматам памяти Рачика Мурадян, по тяжелой атлетике памяти Юрия Власова, по волейболу памяти Виктора Титова. </w:t>
      </w:r>
    </w:p>
    <w:p w14:paraId="482BEE76">
      <w:pPr>
        <w:pStyle w:val="17"/>
        <w:widowControl/>
        <w:spacing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</w:t>
      </w:r>
      <w:r>
        <w:rPr>
          <w:rFonts w:hint="default" w:ascii="Times New Roman" w:hAnsi="Times New Roman" w:cs="Times New Roman"/>
          <w:sz w:val="28"/>
          <w:szCs w:val="28"/>
        </w:rPr>
        <w:t xml:space="preserve">оманда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«Знамя Октября»</w:t>
      </w:r>
      <w:r>
        <w:rPr>
          <w:rFonts w:hint="default" w:ascii="Times New Roman" w:hAnsi="Times New Roman" w:cs="Times New Roman"/>
          <w:sz w:val="28"/>
          <w:szCs w:val="28"/>
        </w:rPr>
        <w:t xml:space="preserve"> участвовала в чемпионате Павловского района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по футболу, где заняла почетное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 xml:space="preserve"> место.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ab/>
      </w:r>
      <w:r>
        <w:rPr>
          <w:rFonts w:hint="default" w:ascii="Times New Roman" w:hAnsi="Times New Roman" w:cs="Times New Roman"/>
          <w:sz w:val="28"/>
          <w:szCs w:val="28"/>
        </w:rPr>
        <w:t>Команда ветеранов неоднократный победитель районных и краевых турниров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 футболу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605BA349">
      <w:pPr>
        <w:pStyle w:val="17"/>
        <w:widowControl/>
        <w:spacing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Волейбольная команда поселения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третий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 год подряд является победителем районного турнира памяти 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Евгения </w:t>
      </w:r>
      <w:r>
        <w:rPr>
          <w:rFonts w:hint="default" w:ascii="Times New Roman" w:hAnsi="Times New Roman" w:cs="Times New Roman"/>
          <w:b w:val="0"/>
          <w:bCs/>
          <w:sz w:val="28"/>
          <w:szCs w:val="28"/>
        </w:rPr>
        <w:t xml:space="preserve">Черкашина. </w:t>
      </w:r>
      <w:r>
        <w:rPr>
          <w:rFonts w:hint="default" w:ascii="Times New Roman" w:hAnsi="Times New Roman" w:cs="Times New Roman"/>
          <w:sz w:val="28"/>
          <w:szCs w:val="28"/>
        </w:rPr>
        <w:t xml:space="preserve">В копилке побед волейбольной команды: 1 место в турнире ст. Незамаевская, 1   место в ст.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Крыловской</w:t>
      </w:r>
      <w:r>
        <w:rPr>
          <w:rFonts w:hint="default" w:ascii="Times New Roman" w:hAnsi="Times New Roman" w:cs="Times New Roman"/>
          <w:sz w:val="28"/>
          <w:szCs w:val="28"/>
        </w:rPr>
        <w:t xml:space="preserve"> турнир памяти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Виктора Титова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</w:p>
    <w:p w14:paraId="76C75EE1">
      <w:pPr>
        <w:pStyle w:val="17"/>
        <w:widowControl/>
        <w:spacing w:line="360" w:lineRule="auto"/>
        <w:ind w:firstLine="851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Основным направлением деятельности молодежной политики является профилактика антинаркотической направленности экстремизма и терроризма в молодежной среде</w:t>
      </w:r>
      <w:r>
        <w:rPr>
          <w:rFonts w:hint="default" w:ascii="Times New Roman" w:hAnsi="Times New Roman" w:cs="Times New Roman"/>
          <w:sz w:val="28"/>
          <w:szCs w:val="28"/>
        </w:rPr>
        <w:t xml:space="preserve"> с раздачей информационных листовок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буклетов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</w:p>
    <w:p w14:paraId="12A88D1B">
      <w:pPr>
        <w:pStyle w:val="17"/>
        <w:widowControl/>
        <w:spacing w:line="360" w:lineRule="auto"/>
        <w:ind w:firstLine="851"/>
        <w:jc w:val="both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</w:t>
      </w:r>
      <w:r>
        <w:rPr>
          <w:rFonts w:hint="default" w:ascii="Times New Roman" w:hAnsi="Times New Roman" w:cs="Times New Roman"/>
          <w:sz w:val="28"/>
          <w:szCs w:val="28"/>
        </w:rPr>
        <w:t>олодежь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поселения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активно участвует в проводимых мероприятиях по линии молодежной политики. Значительная часть таких мероприятий направлена на патриотическое воспитание нашего молодого поколения. Остановимся на некоторых из них: акция «Георгиевская ленточка», «День солидарности в борьбе с терроризмом». </w:t>
      </w:r>
    </w:p>
    <w:p w14:paraId="30148CB6">
      <w:pPr>
        <w:spacing w:line="360" w:lineRule="auto"/>
        <w:ind w:right="-1" w:firstLine="708"/>
        <w:contextualSpacing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Административная комиссия</w:t>
      </w:r>
    </w:p>
    <w:p w14:paraId="2421CD87">
      <w:pPr>
        <w:spacing w:line="360" w:lineRule="auto"/>
        <w:ind w:right="198" w:firstLine="709"/>
        <w:contextualSpacing/>
        <w:jc w:val="both"/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течении  года 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 xml:space="preserve">специалистами администрации поселения, 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 xml:space="preserve"> совместно с 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 xml:space="preserve">сотрудниками 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>орган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>ов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 xml:space="preserve"> внутренних дел по Крыловскому району было совершено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17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 xml:space="preserve"> рейдовых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>мероприяти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й в том числе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 xml:space="preserve"> по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                            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>н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е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>санкционированной торговл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.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 xml:space="preserve"> 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 xml:space="preserve"> На постоянной основе провод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ятся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рейды по 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 xml:space="preserve"> соблюдени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ю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 xml:space="preserve"> правил благоустройства на территории  поселения.</w:t>
      </w:r>
    </w:p>
    <w:p w14:paraId="20C3B164">
      <w:pPr>
        <w:spacing w:line="360" w:lineRule="auto"/>
        <w:ind w:right="198" w:firstLine="709"/>
        <w:contextualSpacing/>
        <w:jc w:val="both"/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</w:pP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>В ходе рейдовых выездов было составлено 1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2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 xml:space="preserve"> протоколов «Об административных правонарушениях», выписано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47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 xml:space="preserve"> предупреждени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й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 xml:space="preserve"> об устранении выявленных правонарушений. Основными нарушениями являлись:  произрастани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е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 xml:space="preserve"> амброзии и иной сорной растительности на участках и прилегающих территориях, захламление территории, а также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 xml:space="preserve">несанкционированная торговля в неустановленных местах.   </w:t>
      </w:r>
    </w:p>
    <w:p w14:paraId="751A3A2A">
      <w:pPr>
        <w:spacing w:line="360" w:lineRule="auto"/>
        <w:ind w:right="198" w:firstLine="709"/>
        <w:contextualSpacing/>
        <w:jc w:val="both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Calibri" w:cs="Times New Roman"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>В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 xml:space="preserve"> работ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>е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 xml:space="preserve"> административной комиссии приоритетной задачей явля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>л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 xml:space="preserve">ся контроль 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 xml:space="preserve">за 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>соблюдени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 xml:space="preserve">ем 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>санитарного порядка,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>правил торговли</w:t>
      </w:r>
      <w:r>
        <w:rPr>
          <w:rFonts w:hint="default" w:ascii="Times New Roman" w:hAnsi="Times New Roman" w:eastAsia="Calibri" w:cs="Times New Roman"/>
          <w:bCs/>
          <w:sz w:val="28"/>
          <w:szCs w:val="28"/>
          <w:lang w:val="ru-RU"/>
        </w:rPr>
        <w:t>,</w:t>
      </w:r>
      <w:r>
        <w:rPr>
          <w:rFonts w:hint="default" w:ascii="Times New Roman" w:hAnsi="Times New Roman" w:eastAsia="Calibri" w:cs="Times New Roman"/>
          <w:bCs/>
          <w:sz w:val="28"/>
          <w:szCs w:val="28"/>
        </w:rPr>
        <w:t xml:space="preserve"> правил благоустройства территории, общественного порядка, охраны окружающей среды, природопользования и т.д.</w:t>
      </w:r>
    </w:p>
    <w:p w14:paraId="604C6757">
      <w:pPr>
        <w:spacing w:after="0" w:line="240" w:lineRule="auto"/>
        <w:ind w:firstLine="709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Работа учреждений культуры</w:t>
      </w:r>
    </w:p>
    <w:p w14:paraId="110A5755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Отрасль культуры представлена двумя учреждениями: МБУК «СДК Октябрьский» и МБУК «Октябрьская ПБ». </w:t>
      </w:r>
    </w:p>
    <w:p w14:paraId="479D1C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right="-81"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Сельские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дома культуры и б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иблиотека являются активными участниками программы «Пушкинская карта», в рамках которой проведено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64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мероприятия.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Приобретено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609 билетов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«Пушкинской карте» на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сумму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52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тыс. рублей. </w:t>
      </w:r>
    </w:p>
    <w:p w14:paraId="357494AE">
      <w:pPr>
        <w:spacing w:after="0" w:line="360" w:lineRule="auto"/>
        <w:ind w:firstLine="709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Основная деятельность домов культуры направлена на культурно - досуговое обслуживание жителей поселения разных возрастных категорий.</w:t>
      </w:r>
    </w:p>
    <w:p w14:paraId="7D69E1F6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На базе учреждений созданы и действуют 45 клубных формирований,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с количеством участников</w:t>
      </w:r>
      <w:r>
        <w:rPr>
          <w:rFonts w:hint="default" w:ascii="Times New Roman" w:hAnsi="Times New Roman" w:cs="Times New Roman"/>
          <w:sz w:val="28"/>
          <w:szCs w:val="28"/>
        </w:rPr>
        <w:t xml:space="preserve"> 11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53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человек</w:t>
      </w:r>
      <w:r>
        <w:rPr>
          <w:rFonts w:hint="default" w:ascii="Times New Roman" w:hAnsi="Times New Roman" w:cs="Times New Roman"/>
          <w:sz w:val="28"/>
          <w:szCs w:val="28"/>
        </w:rPr>
        <w:t xml:space="preserve">. </w:t>
      </w:r>
    </w:p>
    <w:p w14:paraId="7B125F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" w:line="360" w:lineRule="auto"/>
        <w:jc w:val="both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ab/>
      </w:r>
      <w:r>
        <w:rPr>
          <w:rFonts w:hint="default" w:ascii="Times New Roman" w:hAnsi="Times New Roman" w:eastAsia="Times New Roman" w:cs="Times New Roman"/>
          <w:b w:val="0"/>
          <w:bCs/>
          <w:sz w:val="28"/>
          <w:szCs w:val="28"/>
          <w:lang w:eastAsia="ru-RU"/>
        </w:rPr>
        <w:t>Клубные формирования МБУК «СДК Октябрьский» работают согласно установленного графика.</w:t>
      </w:r>
    </w:p>
    <w:p w14:paraId="2E31704A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Танцевальный коллектив «Росинка»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сельский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дом культуры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Октябрьский</w:t>
      </w:r>
      <w:r>
        <w:rPr>
          <w:rFonts w:hint="default" w:ascii="Times New Roman" w:hAnsi="Times New Roman" w:cs="Times New Roman"/>
          <w:sz w:val="28"/>
          <w:szCs w:val="28"/>
        </w:rPr>
        <w:t xml:space="preserve"> имеет звание «Образцовый» художественный коллектив.</w:t>
      </w:r>
    </w:p>
    <w:p w14:paraId="1254ECEA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Ансамбль «Казачьи сердца»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сельский дом культуры «Авангард» </w:t>
      </w:r>
      <w:r>
        <w:rPr>
          <w:rFonts w:hint="default" w:ascii="Times New Roman" w:hAnsi="Times New Roman" w:cs="Times New Roman"/>
          <w:sz w:val="28"/>
          <w:szCs w:val="28"/>
        </w:rPr>
        <w:t>имеет звание «Народный» художественный коллектив.</w:t>
      </w:r>
    </w:p>
    <w:p w14:paraId="5A4B6A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0" w:line="360" w:lineRule="auto"/>
        <w:ind w:firstLine="709"/>
        <w:jc w:val="both"/>
        <w:textAlignment w:val="auto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За отчётный период в сельских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 xml:space="preserve"> домах культуры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согласно муниципального задания было проведено 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eastAsia="ru-RU"/>
        </w:rPr>
        <w:t>6</w:t>
      </w:r>
      <w:r>
        <w:rPr>
          <w:rFonts w:hint="default" w:ascii="Times New Roman" w:hAnsi="Times New Roman" w:eastAsia="Times New Roman" w:cs="Times New Roman"/>
          <w:bCs/>
          <w:sz w:val="28"/>
          <w:szCs w:val="28"/>
          <w:lang w:val="en-US" w:eastAsia="ru-RU"/>
        </w:rPr>
        <w:t>31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мероприятие  с количеством посетителей  4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4 161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человек.</w:t>
      </w:r>
    </w:p>
    <w:p w14:paraId="2074687C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firstLine="709"/>
        <w:jc w:val="both"/>
        <w:textAlignment w:val="auto"/>
        <w:rPr>
          <w:rFonts w:hint="default" w:ascii="Times New Roman" w:hAnsi="Times New Roman" w:eastAsia="Calibri" w:cs="Times New Roman"/>
          <w:sz w:val="28"/>
          <w:szCs w:val="28"/>
        </w:rPr>
      </w:pP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Сельскими домами культуры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было проведено 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платных мероприяти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й</w:t>
      </w:r>
      <w:r>
        <w:rPr>
          <w:rFonts w:hint="default" w:ascii="Times New Roman" w:hAnsi="Times New Roman" w:eastAsia="Calibri" w:cs="Times New Roman"/>
          <w:sz w:val="28"/>
          <w:szCs w:val="28"/>
        </w:rPr>
        <w:t>. Сумма  средств состав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ила более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244 050</w:t>
      </w:r>
      <w:r>
        <w:rPr>
          <w:rFonts w:hint="default" w:ascii="Times New Roman" w:hAnsi="Times New Roman" w:eastAsia="Calibri" w:cs="Times New Roman"/>
          <w:sz w:val="28"/>
          <w:szCs w:val="28"/>
        </w:rPr>
        <w:t> </w:t>
      </w:r>
      <w:r>
        <w:rPr>
          <w:rFonts w:hint="default" w:ascii="Times New Roman" w:hAnsi="Times New Roman" w:eastAsia="Calibri" w:cs="Times New Roman"/>
          <w:sz w:val="28"/>
          <w:szCs w:val="28"/>
          <w:lang w:val="ru-RU"/>
        </w:rPr>
        <w:t>тыс.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рублей. Часть заработанных средств были направленны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на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по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ддержку участникам</w:t>
      </w:r>
      <w:r>
        <w:rPr>
          <w:rFonts w:hint="default" w:ascii="Times New Roman" w:hAnsi="Times New Roman" w:eastAsia="Calibri" w:cs="Times New Roman"/>
          <w:sz w:val="28"/>
          <w:szCs w:val="28"/>
        </w:rPr>
        <w:t xml:space="preserve"> СВО.</w:t>
      </w:r>
    </w:p>
    <w:p w14:paraId="60BF0CD8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первом квартале 2024 года произведен ремонт санузла СДК «Октябрь» в сумме 789,9 тыс., рублей.</w:t>
      </w:r>
    </w:p>
    <w:p w14:paraId="55D8F254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firstLine="709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соответствии с государственной программой Краснодарского края «Развитие культуры»в рамках ведомственного проекта «Создание условий для обеспечения высокого уровня развития инфраструктуры культуры на территории Краснодарского края» п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 xml:space="preserve">родолжается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капитальный ремонт здания СДК «Авангард»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(29 096 600,00 руб., - бюджет Краснодарского края, 4 646 134,16 руб.,- бюджет Октябрьского сельского поселения).</w:t>
      </w:r>
    </w:p>
    <w:p w14:paraId="413EAF94">
      <w:pPr>
        <w:spacing w:after="0" w:line="360" w:lineRule="auto"/>
        <w:ind w:firstLine="709"/>
        <w:jc w:val="both"/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Творческие коллективы домов культуры принимали  участие в очных и дистанционных краевых, межрегиональных, всероссийских, международных фестивалях и конкурсах,  получили 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/>
        </w:rPr>
        <w:t>79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 xml:space="preserve"> дипломов.</w:t>
      </w:r>
    </w:p>
    <w:p w14:paraId="256783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right="-79" w:firstLine="709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Количество пользователей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в библиотеках 4457 человек, количество посещений 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за год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40430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человек.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Читатели библиотек получили в пользование более тысячи экземпляров новой литературы,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на сумму 3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31,2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тыс.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рублей.  Книжный фонд библиотек поселения составляет 51,0 тыс.  экземпляров, обновляемость фондов составила 3,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3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%. </w:t>
      </w:r>
    </w:p>
    <w:p w14:paraId="601FE1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right="-81" w:firstLine="709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>Вырос  социальный авторитет учреждения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. В рамках Года семьи сотрудники реализовали социальный проект «Семейный час в библиотеке», который направлен на продвижение ценностей семьи, вовлечение родителей в культурный процесс и гармоничное развитие детей. Активные семьи принимали участие в разнообразных мероприятиях, мастер классах и творческих занятиях. Было проведено 54 мероприятия, которые собрали 1286 участников.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  Сотрудники и пользователи библиотек  приняли  участие в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106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всероссийских, краевых и муниципальных конкурсах, акциях и удостоены 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74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наград</w:t>
      </w: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. </w:t>
      </w:r>
    </w:p>
    <w:p w14:paraId="535B12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right="-81" w:firstLine="709" w:firstLineChars="0"/>
        <w:jc w:val="both"/>
        <w:textAlignment w:val="auto"/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 xml:space="preserve">Директору Октябрьской поселенческой модельной библиотеки  Елене Александровне Шиляевой присвоено почетное звание «Заслуженный работник культуры Краснодарского края» за многолетний труд и преданность своему делу.  </w:t>
      </w:r>
    </w:p>
    <w:p w14:paraId="0BF7E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right="-81" w:firstLine="709" w:firstLineChars="0"/>
        <w:jc w:val="both"/>
        <w:textAlignment w:val="auto"/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color w:val="000000"/>
          <w:sz w:val="28"/>
          <w:szCs w:val="28"/>
          <w:lang w:val="en-US" w:eastAsia="ru-RU"/>
        </w:rPr>
        <w:t>Юлия Григорьевна Игнатова заведующая отделом обслуживания читателей Октябрьской поселенческой модельной библиотеки награждена Почетной грамотой губернатора Краснодарского края.</w:t>
      </w:r>
    </w:p>
    <w:p w14:paraId="3102B7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right="-81" w:firstLine="709" w:firstLineChars="0"/>
        <w:jc w:val="center"/>
        <w:textAlignment w:val="auto"/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</w:rPr>
        <w:t>Задачи на 202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  <w:t>5</w:t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</w:rPr>
        <w:t xml:space="preserve"> год:</w:t>
      </w:r>
    </w:p>
    <w:p w14:paraId="4F7FAAE6">
      <w:pPr>
        <w:suppressAutoHyphens/>
        <w:spacing w:after="0" w:line="360" w:lineRule="auto"/>
        <w:ind w:firstLine="851"/>
        <w:jc w:val="both"/>
        <w:rPr>
          <w:rFonts w:hint="default" w:ascii="Times New Roman" w:hAnsi="Times New Roman" w:eastAsia="Times New Roman" w:cs="Times New Roman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достижение темпа роста в доходной части бюджета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 xml:space="preserve"> не менее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8"/>
          <w:szCs w:val="28"/>
        </w:rPr>
        <w:t xml:space="preserve"> – 110%;</w:t>
      </w:r>
    </w:p>
    <w:p w14:paraId="2E42D72A">
      <w:pPr>
        <w:suppressAutoHyphens/>
        <w:spacing w:after="0" w:line="360" w:lineRule="auto"/>
        <w:ind w:firstLine="851"/>
        <w:jc w:val="both"/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</w:rPr>
      </w:pPr>
      <w:r>
        <w:rPr>
          <w:rFonts w:hint="default" w:ascii="Times New Roman" w:hAnsi="Times New Roman" w:eastAsia="Times New Roman" w:cs="Times New Roman"/>
          <w:sz w:val="28"/>
          <w:szCs w:val="28"/>
        </w:rPr>
        <w:t>- активизация работы межведомственной комиссии по вопросам мобилизации доходов в бюджет, с целью снижения задолженности по налоговым платежам;</w:t>
      </w:r>
    </w:p>
    <w:p w14:paraId="61B15F15">
      <w:pPr>
        <w:suppressAutoHyphens/>
        <w:spacing w:after="0" w:line="360" w:lineRule="auto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  <w:tab/>
      </w:r>
      <w:r>
        <w:rPr>
          <w:rFonts w:hint="default" w:ascii="Times New Roman" w:hAnsi="Times New Roman" w:eastAsia="Times New Roman" w:cs="Times New Roman"/>
          <w:b/>
          <w:color w:val="000000" w:themeColor="text1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/>
          <w:color w:val="000000" w:themeColor="text1"/>
          <w:sz w:val="28"/>
          <w:szCs w:val="28"/>
          <w:lang w:val="ru-RU"/>
        </w:rPr>
        <w:t>- благоустройство территории кладбища (аллея)  южная окраина ж/д переезда;</w:t>
      </w:r>
    </w:p>
    <w:p w14:paraId="0EF815E8"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замена  7,5 %  линий водопроводных сетей поселения;</w:t>
      </w:r>
    </w:p>
    <w:p w14:paraId="38713068"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активизация работы административной комиссии;</w:t>
      </w:r>
    </w:p>
    <w:p w14:paraId="0EB45985"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- благоустройство территории  стадиона в станице Октябрьской в рамках краевого конкурса проектов местных инициатив общая стоимость 8млн. 668,3 тыс., руб.</w:t>
      </w:r>
    </w:p>
    <w:p w14:paraId="1D803D23">
      <w:pPr>
        <w:suppressAutoHyphens/>
        <w:spacing w:after="0"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  -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en-US"/>
        </w:rPr>
        <w:t xml:space="preserve">II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этап благоустройства территории по адресу: Краснодарский край, Крыловский район, станица Октябрьская, в границах ул. Индустриальная - пер. Зеленый;</w:t>
      </w:r>
    </w:p>
    <w:p w14:paraId="62C66C03">
      <w:pPr>
        <w:suppressAutoHyphens/>
        <w:spacing w:after="0" w:line="360" w:lineRule="auto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</w:p>
    <w:p w14:paraId="403BF925">
      <w:pPr>
        <w:suppressAutoHyphens/>
        <w:spacing w:after="0" w:line="360" w:lineRule="auto"/>
        <w:ind w:firstLine="420" w:firstLineChars="150"/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Реализация в 2025 году следующих  проектов</w:t>
      </w:r>
    </w:p>
    <w:p w14:paraId="4D2C656E">
      <w:pPr>
        <w:keepNext w:val="0"/>
        <w:keepLines w:val="0"/>
        <w:widowControl/>
        <w:suppressLineNumbers w:val="0"/>
        <w:ind w:firstLine="420" w:firstLineChars="15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</w:pP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  <w:t xml:space="preserve">- благоустройство территории в границах 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ул.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C0C0C0"/>
          <w:kern w:val="0"/>
          <w:sz w:val="28"/>
          <w:szCs w:val="28"/>
          <w:lang w:val="en-US" w:eastAsia="zh-CN" w:bidi="ar"/>
        </w:rPr>
        <w:t xml:space="preserve">. 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Тищенко -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C0C0C0"/>
          <w:kern w:val="0"/>
          <w:sz w:val="28"/>
          <w:szCs w:val="28"/>
          <w:lang w:val="en-US" w:eastAsia="zh-CN" w:bidi="ar"/>
        </w:rPr>
        <w:t xml:space="preserve">- 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ул.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C0C0C0"/>
          <w:kern w:val="0"/>
          <w:sz w:val="28"/>
          <w:szCs w:val="28"/>
          <w:lang w:val="en-US" w:eastAsia="zh-CN" w:bidi="ar"/>
        </w:rPr>
        <w:t xml:space="preserve">. 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Энгельса -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C0C0C0"/>
          <w:kern w:val="0"/>
          <w:sz w:val="28"/>
          <w:szCs w:val="28"/>
          <w:lang w:val="en-US" w:eastAsia="zh-CN" w:bidi="ar"/>
        </w:rPr>
        <w:t xml:space="preserve">- 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ул.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C0C0C0"/>
          <w:kern w:val="0"/>
          <w:sz w:val="28"/>
          <w:szCs w:val="28"/>
          <w:lang w:val="en-US" w:eastAsia="zh-CN" w:bidi="ar"/>
        </w:rPr>
        <w:t xml:space="preserve">. 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Комсомольская -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C0C0C0"/>
          <w:kern w:val="0"/>
          <w:sz w:val="28"/>
          <w:szCs w:val="28"/>
          <w:lang w:val="en-US" w:eastAsia="zh-CN" w:bidi="ar"/>
        </w:rPr>
        <w:t xml:space="preserve">- 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пер.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C0C0C0"/>
          <w:kern w:val="0"/>
          <w:sz w:val="28"/>
          <w:szCs w:val="28"/>
          <w:lang w:val="en-US" w:eastAsia="zh-CN" w:bidi="ar"/>
        </w:rPr>
        <w:t xml:space="preserve">. 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>Братский</w:t>
      </w:r>
      <w:r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  <w:t>;</w:t>
      </w:r>
    </w:p>
    <w:p w14:paraId="1D7B5E4E">
      <w:pPr>
        <w:keepNext w:val="0"/>
        <w:keepLines w:val="0"/>
        <w:widowControl/>
        <w:suppressLineNumbers w:val="0"/>
        <w:ind w:firstLine="420" w:firstLineChars="150"/>
        <w:jc w:val="left"/>
        <w:rPr>
          <w:rFonts w:hint="default" w:ascii="Times New Roman" w:hAnsi="Times New Roman" w:eastAsia="TimesNewRomanPS-BoldMT" w:cs="Times New Roman"/>
          <w:b w:val="0"/>
          <w:bCs w:val="0"/>
          <w:color w:val="000000"/>
          <w:kern w:val="0"/>
          <w:sz w:val="28"/>
          <w:szCs w:val="28"/>
          <w:lang w:val="ru-RU" w:eastAsia="zh-CN" w:bidi="ar"/>
        </w:rPr>
      </w:pPr>
    </w:p>
    <w:p w14:paraId="24B2ABC6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541" w:afterLines="150" w:line="24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 строительство тротуаров по улице Карла Макса, улица Кондратюка;</w:t>
      </w:r>
    </w:p>
    <w:p w14:paraId="71BE07DC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541" w:afterLines="150" w:line="240" w:lineRule="auto"/>
        <w:ind w:firstLine="420" w:firstLineChars="150"/>
        <w:jc w:val="both"/>
        <w:textAlignment w:val="auto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- капитальный ремонт дороги  улица Ленина.</w:t>
      </w:r>
    </w:p>
    <w:p w14:paraId="1C9B3781">
      <w:pPr>
        <w:spacing w:after="0" w:line="360" w:lineRule="auto"/>
        <w:jc w:val="center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Уважаемые присутствующие!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</w:t>
      </w:r>
    </w:p>
    <w:p w14:paraId="06BB62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81" w:afterLines="50" w:line="360" w:lineRule="auto"/>
        <w:ind w:firstLine="709"/>
        <w:jc w:val="both"/>
        <w:textAlignment w:val="auto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В сентябре</w:t>
      </w:r>
      <w:r>
        <w:rPr>
          <w:rFonts w:hint="default"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года состоятся выборы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Губернатора Краснодарского края и выборы депутатов Совета муниципального образования Крыловский район. </w:t>
      </w:r>
      <w:r>
        <w:rPr>
          <w:rFonts w:hint="default" w:ascii="Times New Roman" w:hAnsi="Times New Roman" w:cs="Times New Roman"/>
          <w:sz w:val="28"/>
          <w:szCs w:val="28"/>
        </w:rPr>
        <w:t>Всех при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зываю</w:t>
      </w:r>
      <w:r>
        <w:rPr>
          <w:rFonts w:hint="default" w:ascii="Times New Roman" w:hAnsi="Times New Roman" w:cs="Times New Roman"/>
          <w:sz w:val="28"/>
          <w:szCs w:val="28"/>
        </w:rPr>
        <w:t xml:space="preserve"> прийти на свой избирательный участок и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выполнить свой гражданский долг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02736"/>
          <w:spacing w:val="0"/>
          <w:sz w:val="28"/>
          <w:szCs w:val="28"/>
          <w:shd w:val="clear" w:fill="FFFFFF"/>
        </w:rPr>
        <w:t xml:space="preserve">Рассчитываю на вашу ответственную, взвешенную, патриотическую гражданскую позицию, на ваше стремление избрать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02736"/>
          <w:spacing w:val="0"/>
          <w:sz w:val="28"/>
          <w:szCs w:val="28"/>
          <w:shd w:val="clear" w:fill="FFFFFF"/>
          <w:lang w:val="ru-RU"/>
        </w:rPr>
        <w:t>губернатора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02736"/>
          <w:spacing w:val="0"/>
          <w:sz w:val="28"/>
          <w:szCs w:val="28"/>
          <w:shd w:val="clear" w:fill="FFFFFF"/>
        </w:rPr>
        <w:t>, которы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02736"/>
          <w:spacing w:val="0"/>
          <w:sz w:val="28"/>
          <w:szCs w:val="28"/>
          <w:shd w:val="clear" w:fill="FFFFFF"/>
          <w:lang w:val="ru-RU"/>
        </w:rPr>
        <w:t>й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02736"/>
          <w:spacing w:val="0"/>
          <w:sz w:val="28"/>
          <w:szCs w:val="28"/>
          <w:shd w:val="clear" w:fill="FFFFFF"/>
        </w:rPr>
        <w:t xml:space="preserve"> буд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02736"/>
          <w:spacing w:val="0"/>
          <w:sz w:val="28"/>
          <w:szCs w:val="28"/>
          <w:shd w:val="clear" w:fill="FFFFFF"/>
          <w:lang w:val="ru-RU"/>
        </w:rPr>
        <w:t>ет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02736"/>
          <w:spacing w:val="0"/>
          <w:sz w:val="28"/>
          <w:szCs w:val="28"/>
          <w:shd w:val="clear" w:fill="FFFFFF"/>
        </w:rPr>
        <w:t xml:space="preserve"> работать на благо и во имя нашей любимой Родин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202736"/>
          <w:spacing w:val="0"/>
          <w:sz w:val="28"/>
          <w:szCs w:val="28"/>
          <w:shd w:val="clear" w:fill="FFFFFF"/>
          <w:lang w:val="ru-RU"/>
        </w:rPr>
        <w:t>ы.</w:t>
      </w:r>
    </w:p>
    <w:p w14:paraId="23CE1DBB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</w:rPr>
        <w:t>Работа администрации поселения строилась, и будет строиться на основе взаимодействия с органами государственной власти Краснодарского края, органами местного самоуправления муниципального образования Крыловский район, непосредственно с Советом Октябрьского поселения, а так же с правоохранительными и контролирующими органами, руководителями предприятий, учреждений, организаций, расположенных на  территории поселения.</w:t>
      </w:r>
    </w:p>
    <w:p w14:paraId="7A6CE25E"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Выражаю слова благодарности за содействие и поддержку губернатору Краснодарского края  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Вениамину Ивановичу Кондратьеву и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Краснодарского края</w:t>
      </w:r>
      <w:r>
        <w:rPr>
          <w:rFonts w:hint="default" w:ascii="Times New Roman" w:hAnsi="Times New Roman" w:eastAsia="Times New Roman" w:cs="Times New Roman"/>
          <w:sz w:val="28"/>
          <w:szCs w:val="28"/>
          <w:lang w:eastAsia="ru-RU"/>
        </w:rPr>
        <w:t>, депутатам Государственной думы, Законодательного Собрания Краснодарского края, главе Крыловского района Виталию Георгиевичу Демирову, администрации муниципального образования Крыловский район</w:t>
      </w:r>
      <w:r>
        <w:rPr>
          <w:rFonts w:hint="default" w:ascii="Times New Roman" w:hAnsi="Times New Roman" w:cs="Times New Roman"/>
          <w:sz w:val="28"/>
          <w:szCs w:val="28"/>
        </w:rPr>
        <w:t xml:space="preserve">. Я также благодарен всем депутатам Совета муниципального образования Крыловский район, депутатам поселения, команде администрации поселения, председателям ТОС и жителям поселения. </w:t>
      </w:r>
    </w:p>
    <w:p w14:paraId="2465DF6A">
      <w:pPr>
        <w:spacing w:after="0" w:line="36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Уверен, что в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году мы вместе с Вами продолжим эффективную работу и добьемся высоких результатов.</w:t>
      </w:r>
    </w:p>
    <w:p w14:paraId="066F4A66"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Желаю Вам всем крепкого здоровья, семейного благополучия, счастья и радости в каждом доме.</w:t>
      </w:r>
    </w:p>
    <w:p w14:paraId="34E9ADE8"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Благодарю за внимание!</w:t>
      </w:r>
    </w:p>
    <w:p w14:paraId="54BE40EB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p w14:paraId="60968433"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</w:p>
    <w:p w14:paraId="344D399B">
      <w:pPr>
        <w:spacing w:after="0" w:line="360" w:lineRule="auto"/>
        <w:ind w:firstLine="708"/>
        <w:jc w:val="both"/>
        <w:rPr>
          <w:rFonts w:hint="default" w:ascii="Times New Roman" w:hAnsi="Times New Roman" w:cs="Times New Roman"/>
          <w:color w:val="000000" w:themeColor="text1"/>
          <w:sz w:val="28"/>
          <w:szCs w:val="28"/>
        </w:rPr>
      </w:pPr>
    </w:p>
    <w:p w14:paraId="1C0378DA">
      <w:pPr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5" w:type="default"/>
      <w:pgSz w:w="11906" w:h="16838"/>
      <w:pgMar w:top="851" w:right="1134" w:bottom="0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font461">
    <w:altName w:val="Segoe Print"/>
    <w:panose1 w:val="00000000000000000000"/>
    <w:charset w:val="CC"/>
    <w:family w:val="auto"/>
    <w:pitch w:val="default"/>
    <w:sig w:usb0="00000000" w:usb1="00000000" w:usb2="00000000" w:usb3="00000000" w:csb0="00000000" w:csb1="00000000"/>
  </w:font>
  <w:font w:name="DejaVu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77A00E"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D40A90"/>
    <w:rsid w:val="000021CB"/>
    <w:rsid w:val="0000238A"/>
    <w:rsid w:val="000046DB"/>
    <w:rsid w:val="000053E0"/>
    <w:rsid w:val="0000652F"/>
    <w:rsid w:val="0001123F"/>
    <w:rsid w:val="0001160A"/>
    <w:rsid w:val="00015DA8"/>
    <w:rsid w:val="000168F6"/>
    <w:rsid w:val="00020CC2"/>
    <w:rsid w:val="00022AE3"/>
    <w:rsid w:val="00024C8E"/>
    <w:rsid w:val="00027F56"/>
    <w:rsid w:val="00030965"/>
    <w:rsid w:val="00033C4C"/>
    <w:rsid w:val="00036A7D"/>
    <w:rsid w:val="000373DE"/>
    <w:rsid w:val="00040C32"/>
    <w:rsid w:val="000443EB"/>
    <w:rsid w:val="00044CF7"/>
    <w:rsid w:val="00046648"/>
    <w:rsid w:val="000470CD"/>
    <w:rsid w:val="0004747E"/>
    <w:rsid w:val="00047588"/>
    <w:rsid w:val="00056785"/>
    <w:rsid w:val="00057F77"/>
    <w:rsid w:val="000611CD"/>
    <w:rsid w:val="00064B29"/>
    <w:rsid w:val="00065BCD"/>
    <w:rsid w:val="00070581"/>
    <w:rsid w:val="00074375"/>
    <w:rsid w:val="0007647F"/>
    <w:rsid w:val="000800EA"/>
    <w:rsid w:val="00080470"/>
    <w:rsid w:val="000807BB"/>
    <w:rsid w:val="000811D4"/>
    <w:rsid w:val="00081B9B"/>
    <w:rsid w:val="0008360D"/>
    <w:rsid w:val="00083C54"/>
    <w:rsid w:val="000852C2"/>
    <w:rsid w:val="000901C7"/>
    <w:rsid w:val="00090B6E"/>
    <w:rsid w:val="000940E7"/>
    <w:rsid w:val="00094936"/>
    <w:rsid w:val="000958BD"/>
    <w:rsid w:val="000967CA"/>
    <w:rsid w:val="000A3048"/>
    <w:rsid w:val="000A4044"/>
    <w:rsid w:val="000A6177"/>
    <w:rsid w:val="000B305A"/>
    <w:rsid w:val="000C2F4F"/>
    <w:rsid w:val="000C4E86"/>
    <w:rsid w:val="000C5B53"/>
    <w:rsid w:val="000C66D0"/>
    <w:rsid w:val="000D1842"/>
    <w:rsid w:val="000D3E43"/>
    <w:rsid w:val="000D5531"/>
    <w:rsid w:val="000D5F42"/>
    <w:rsid w:val="000E05F8"/>
    <w:rsid w:val="000E2995"/>
    <w:rsid w:val="000E303B"/>
    <w:rsid w:val="000E7526"/>
    <w:rsid w:val="000F2C5F"/>
    <w:rsid w:val="000F5FBE"/>
    <w:rsid w:val="000F6AFC"/>
    <w:rsid w:val="000F7D93"/>
    <w:rsid w:val="001005B3"/>
    <w:rsid w:val="00101848"/>
    <w:rsid w:val="001019F3"/>
    <w:rsid w:val="001031B1"/>
    <w:rsid w:val="0010441E"/>
    <w:rsid w:val="00111349"/>
    <w:rsid w:val="00112FDC"/>
    <w:rsid w:val="00113040"/>
    <w:rsid w:val="001155BF"/>
    <w:rsid w:val="00120DE4"/>
    <w:rsid w:val="00125F80"/>
    <w:rsid w:val="00126430"/>
    <w:rsid w:val="0013176B"/>
    <w:rsid w:val="00133129"/>
    <w:rsid w:val="001364CD"/>
    <w:rsid w:val="00136BD5"/>
    <w:rsid w:val="0014275A"/>
    <w:rsid w:val="00144B85"/>
    <w:rsid w:val="001463BB"/>
    <w:rsid w:val="00146B17"/>
    <w:rsid w:val="001505A2"/>
    <w:rsid w:val="00150E48"/>
    <w:rsid w:val="0015383A"/>
    <w:rsid w:val="00155160"/>
    <w:rsid w:val="00156AF8"/>
    <w:rsid w:val="00161B2D"/>
    <w:rsid w:val="00164FE7"/>
    <w:rsid w:val="00165D13"/>
    <w:rsid w:val="00166DD8"/>
    <w:rsid w:val="0016797D"/>
    <w:rsid w:val="00167E1B"/>
    <w:rsid w:val="001771BE"/>
    <w:rsid w:val="00180D54"/>
    <w:rsid w:val="00182EA1"/>
    <w:rsid w:val="0018476D"/>
    <w:rsid w:val="00187F24"/>
    <w:rsid w:val="00191AF3"/>
    <w:rsid w:val="00192B13"/>
    <w:rsid w:val="0019596B"/>
    <w:rsid w:val="001A221F"/>
    <w:rsid w:val="001A233D"/>
    <w:rsid w:val="001A3089"/>
    <w:rsid w:val="001A3948"/>
    <w:rsid w:val="001A3BEB"/>
    <w:rsid w:val="001A5844"/>
    <w:rsid w:val="001B092F"/>
    <w:rsid w:val="001B2E4A"/>
    <w:rsid w:val="001B43BA"/>
    <w:rsid w:val="001B64AE"/>
    <w:rsid w:val="001B7165"/>
    <w:rsid w:val="001C0CC5"/>
    <w:rsid w:val="001C1BD6"/>
    <w:rsid w:val="001C205E"/>
    <w:rsid w:val="001C32E2"/>
    <w:rsid w:val="001D2BAE"/>
    <w:rsid w:val="001D3A92"/>
    <w:rsid w:val="001D5A7F"/>
    <w:rsid w:val="001D60A5"/>
    <w:rsid w:val="001D7E96"/>
    <w:rsid w:val="001E0CED"/>
    <w:rsid w:val="001E163D"/>
    <w:rsid w:val="001E42E2"/>
    <w:rsid w:val="001E4F62"/>
    <w:rsid w:val="001E6DD5"/>
    <w:rsid w:val="001E7218"/>
    <w:rsid w:val="001E76C5"/>
    <w:rsid w:val="001E7B7B"/>
    <w:rsid w:val="001F0CFA"/>
    <w:rsid w:val="001F1186"/>
    <w:rsid w:val="001F1500"/>
    <w:rsid w:val="001F3663"/>
    <w:rsid w:val="00200824"/>
    <w:rsid w:val="00200FF7"/>
    <w:rsid w:val="002018B3"/>
    <w:rsid w:val="00204BB4"/>
    <w:rsid w:val="00210370"/>
    <w:rsid w:val="00210690"/>
    <w:rsid w:val="00212175"/>
    <w:rsid w:val="00214953"/>
    <w:rsid w:val="0022094C"/>
    <w:rsid w:val="00220EEF"/>
    <w:rsid w:val="00222C02"/>
    <w:rsid w:val="002243BE"/>
    <w:rsid w:val="00224FDB"/>
    <w:rsid w:val="00225B5D"/>
    <w:rsid w:val="002310AA"/>
    <w:rsid w:val="002313BD"/>
    <w:rsid w:val="002353BF"/>
    <w:rsid w:val="002373AA"/>
    <w:rsid w:val="00237432"/>
    <w:rsid w:val="002452CB"/>
    <w:rsid w:val="002468B1"/>
    <w:rsid w:val="00247208"/>
    <w:rsid w:val="00251CB8"/>
    <w:rsid w:val="00251FD7"/>
    <w:rsid w:val="00253447"/>
    <w:rsid w:val="00254B0A"/>
    <w:rsid w:val="002616E3"/>
    <w:rsid w:val="002619CB"/>
    <w:rsid w:val="002642E3"/>
    <w:rsid w:val="00264596"/>
    <w:rsid w:val="00271783"/>
    <w:rsid w:val="002751A6"/>
    <w:rsid w:val="00276660"/>
    <w:rsid w:val="00276FE2"/>
    <w:rsid w:val="00281501"/>
    <w:rsid w:val="002832F9"/>
    <w:rsid w:val="00283DC0"/>
    <w:rsid w:val="002844ED"/>
    <w:rsid w:val="00286D8E"/>
    <w:rsid w:val="002876ED"/>
    <w:rsid w:val="0029029D"/>
    <w:rsid w:val="0029120E"/>
    <w:rsid w:val="00291513"/>
    <w:rsid w:val="00296EBE"/>
    <w:rsid w:val="00297596"/>
    <w:rsid w:val="002A4D93"/>
    <w:rsid w:val="002A5805"/>
    <w:rsid w:val="002A757C"/>
    <w:rsid w:val="002B0FB8"/>
    <w:rsid w:val="002B331E"/>
    <w:rsid w:val="002B3749"/>
    <w:rsid w:val="002B4D68"/>
    <w:rsid w:val="002B597B"/>
    <w:rsid w:val="002C039E"/>
    <w:rsid w:val="002C0B88"/>
    <w:rsid w:val="002C17D7"/>
    <w:rsid w:val="002C2081"/>
    <w:rsid w:val="002C56EA"/>
    <w:rsid w:val="002C65CB"/>
    <w:rsid w:val="002D23C1"/>
    <w:rsid w:val="002D23E8"/>
    <w:rsid w:val="002D2956"/>
    <w:rsid w:val="002D3DF0"/>
    <w:rsid w:val="002D3EA9"/>
    <w:rsid w:val="002D4909"/>
    <w:rsid w:val="002D4A1B"/>
    <w:rsid w:val="002D5AF9"/>
    <w:rsid w:val="002D6018"/>
    <w:rsid w:val="002E2221"/>
    <w:rsid w:val="002E3184"/>
    <w:rsid w:val="002E4F81"/>
    <w:rsid w:val="002E72EA"/>
    <w:rsid w:val="002F19C8"/>
    <w:rsid w:val="002F4F75"/>
    <w:rsid w:val="002F640A"/>
    <w:rsid w:val="003011A6"/>
    <w:rsid w:val="003056E8"/>
    <w:rsid w:val="00307748"/>
    <w:rsid w:val="00312698"/>
    <w:rsid w:val="00312C7C"/>
    <w:rsid w:val="00326B46"/>
    <w:rsid w:val="00330C49"/>
    <w:rsid w:val="00331C18"/>
    <w:rsid w:val="00333562"/>
    <w:rsid w:val="0033445F"/>
    <w:rsid w:val="003376A6"/>
    <w:rsid w:val="0034089A"/>
    <w:rsid w:val="00340BD5"/>
    <w:rsid w:val="00343B9E"/>
    <w:rsid w:val="00354902"/>
    <w:rsid w:val="00354FAA"/>
    <w:rsid w:val="00355614"/>
    <w:rsid w:val="0036121C"/>
    <w:rsid w:val="003624D3"/>
    <w:rsid w:val="00364B8B"/>
    <w:rsid w:val="00364D38"/>
    <w:rsid w:val="003658A2"/>
    <w:rsid w:val="00371B0E"/>
    <w:rsid w:val="00375343"/>
    <w:rsid w:val="00380AB6"/>
    <w:rsid w:val="00384182"/>
    <w:rsid w:val="00384CC5"/>
    <w:rsid w:val="00386509"/>
    <w:rsid w:val="00386644"/>
    <w:rsid w:val="00386D3F"/>
    <w:rsid w:val="003902C9"/>
    <w:rsid w:val="00390479"/>
    <w:rsid w:val="00391FCC"/>
    <w:rsid w:val="0039284D"/>
    <w:rsid w:val="0039401B"/>
    <w:rsid w:val="00394B13"/>
    <w:rsid w:val="0039583B"/>
    <w:rsid w:val="003967D1"/>
    <w:rsid w:val="003A06F1"/>
    <w:rsid w:val="003A0C11"/>
    <w:rsid w:val="003A510C"/>
    <w:rsid w:val="003A74E7"/>
    <w:rsid w:val="003B0509"/>
    <w:rsid w:val="003B0A7D"/>
    <w:rsid w:val="003B2D89"/>
    <w:rsid w:val="003B55F7"/>
    <w:rsid w:val="003B58D0"/>
    <w:rsid w:val="003C19C3"/>
    <w:rsid w:val="003C4E85"/>
    <w:rsid w:val="003C5084"/>
    <w:rsid w:val="003C55C9"/>
    <w:rsid w:val="003C58ED"/>
    <w:rsid w:val="003C5DB9"/>
    <w:rsid w:val="003D48A5"/>
    <w:rsid w:val="003D6DCA"/>
    <w:rsid w:val="003D7DBB"/>
    <w:rsid w:val="003E1D4A"/>
    <w:rsid w:val="003E1EEB"/>
    <w:rsid w:val="003E21B5"/>
    <w:rsid w:val="003E24CB"/>
    <w:rsid w:val="003E2B41"/>
    <w:rsid w:val="003E3C35"/>
    <w:rsid w:val="003E4CDB"/>
    <w:rsid w:val="003E5610"/>
    <w:rsid w:val="003E5F23"/>
    <w:rsid w:val="003E78AB"/>
    <w:rsid w:val="003F08A6"/>
    <w:rsid w:val="003F220C"/>
    <w:rsid w:val="00400E05"/>
    <w:rsid w:val="00400F35"/>
    <w:rsid w:val="00403C21"/>
    <w:rsid w:val="004053ED"/>
    <w:rsid w:val="00406DD7"/>
    <w:rsid w:val="0041016B"/>
    <w:rsid w:val="00411B00"/>
    <w:rsid w:val="00416FA9"/>
    <w:rsid w:val="0042256F"/>
    <w:rsid w:val="0043143C"/>
    <w:rsid w:val="004328D5"/>
    <w:rsid w:val="00432C4B"/>
    <w:rsid w:val="004441C3"/>
    <w:rsid w:val="004467CD"/>
    <w:rsid w:val="00446D5A"/>
    <w:rsid w:val="004548EE"/>
    <w:rsid w:val="004553FF"/>
    <w:rsid w:val="004568C8"/>
    <w:rsid w:val="00457D59"/>
    <w:rsid w:val="004616A8"/>
    <w:rsid w:val="004624AD"/>
    <w:rsid w:val="004650C7"/>
    <w:rsid w:val="00470EF0"/>
    <w:rsid w:val="004712B2"/>
    <w:rsid w:val="004713DB"/>
    <w:rsid w:val="0047563E"/>
    <w:rsid w:val="0048276F"/>
    <w:rsid w:val="00482FBF"/>
    <w:rsid w:val="00484E9A"/>
    <w:rsid w:val="004852F3"/>
    <w:rsid w:val="004917BE"/>
    <w:rsid w:val="0049277F"/>
    <w:rsid w:val="004A59EE"/>
    <w:rsid w:val="004B0967"/>
    <w:rsid w:val="004B2747"/>
    <w:rsid w:val="004B6F90"/>
    <w:rsid w:val="004B7045"/>
    <w:rsid w:val="004C1586"/>
    <w:rsid w:val="004C27D9"/>
    <w:rsid w:val="004C29CD"/>
    <w:rsid w:val="004C7FBA"/>
    <w:rsid w:val="004D09A0"/>
    <w:rsid w:val="004D184B"/>
    <w:rsid w:val="004D22B9"/>
    <w:rsid w:val="004D2990"/>
    <w:rsid w:val="004D48A2"/>
    <w:rsid w:val="004D4AFA"/>
    <w:rsid w:val="004D6D65"/>
    <w:rsid w:val="004D7840"/>
    <w:rsid w:val="004E09DF"/>
    <w:rsid w:val="004E13DB"/>
    <w:rsid w:val="004E2809"/>
    <w:rsid w:val="004E2F86"/>
    <w:rsid w:val="004E4FA0"/>
    <w:rsid w:val="004E7DAF"/>
    <w:rsid w:val="004F17CB"/>
    <w:rsid w:val="004F24E2"/>
    <w:rsid w:val="004F3E70"/>
    <w:rsid w:val="004F5284"/>
    <w:rsid w:val="004F54B2"/>
    <w:rsid w:val="004F5E2D"/>
    <w:rsid w:val="004F685F"/>
    <w:rsid w:val="004F6D07"/>
    <w:rsid w:val="0050037B"/>
    <w:rsid w:val="00502C83"/>
    <w:rsid w:val="00506D16"/>
    <w:rsid w:val="005130A8"/>
    <w:rsid w:val="0051325A"/>
    <w:rsid w:val="0052446D"/>
    <w:rsid w:val="0052628F"/>
    <w:rsid w:val="0052766B"/>
    <w:rsid w:val="005321DA"/>
    <w:rsid w:val="00533383"/>
    <w:rsid w:val="0053349D"/>
    <w:rsid w:val="00533E2D"/>
    <w:rsid w:val="00535179"/>
    <w:rsid w:val="00537486"/>
    <w:rsid w:val="00540795"/>
    <w:rsid w:val="0054333E"/>
    <w:rsid w:val="00544C83"/>
    <w:rsid w:val="00551202"/>
    <w:rsid w:val="00554625"/>
    <w:rsid w:val="0055724C"/>
    <w:rsid w:val="005572BA"/>
    <w:rsid w:val="00564714"/>
    <w:rsid w:val="00565702"/>
    <w:rsid w:val="00570511"/>
    <w:rsid w:val="00571B9C"/>
    <w:rsid w:val="00573DC2"/>
    <w:rsid w:val="005811CD"/>
    <w:rsid w:val="00582112"/>
    <w:rsid w:val="00582257"/>
    <w:rsid w:val="00582275"/>
    <w:rsid w:val="00582AE1"/>
    <w:rsid w:val="005844CC"/>
    <w:rsid w:val="00592B17"/>
    <w:rsid w:val="005951BD"/>
    <w:rsid w:val="005967DD"/>
    <w:rsid w:val="005968AF"/>
    <w:rsid w:val="005A1ABE"/>
    <w:rsid w:val="005A1F96"/>
    <w:rsid w:val="005A24F2"/>
    <w:rsid w:val="005A5DA9"/>
    <w:rsid w:val="005A622A"/>
    <w:rsid w:val="005A68B2"/>
    <w:rsid w:val="005B2443"/>
    <w:rsid w:val="005B5B47"/>
    <w:rsid w:val="005C20C9"/>
    <w:rsid w:val="005C2C87"/>
    <w:rsid w:val="005C2E52"/>
    <w:rsid w:val="005C456A"/>
    <w:rsid w:val="005C6548"/>
    <w:rsid w:val="005C6EAA"/>
    <w:rsid w:val="005D1038"/>
    <w:rsid w:val="005D2C57"/>
    <w:rsid w:val="005D469C"/>
    <w:rsid w:val="005D7A19"/>
    <w:rsid w:val="005E1264"/>
    <w:rsid w:val="005E4277"/>
    <w:rsid w:val="005E5196"/>
    <w:rsid w:val="005E6DA6"/>
    <w:rsid w:val="005F0423"/>
    <w:rsid w:val="005F1166"/>
    <w:rsid w:val="00603BC2"/>
    <w:rsid w:val="00606D6D"/>
    <w:rsid w:val="00610244"/>
    <w:rsid w:val="00613A58"/>
    <w:rsid w:val="00613AA3"/>
    <w:rsid w:val="00613AA4"/>
    <w:rsid w:val="0061427E"/>
    <w:rsid w:val="00615EAB"/>
    <w:rsid w:val="00615F82"/>
    <w:rsid w:val="00621447"/>
    <w:rsid w:val="00621A5A"/>
    <w:rsid w:val="00624338"/>
    <w:rsid w:val="00627008"/>
    <w:rsid w:val="00630F6C"/>
    <w:rsid w:val="00641B4F"/>
    <w:rsid w:val="00642B6D"/>
    <w:rsid w:val="006435E2"/>
    <w:rsid w:val="00643C72"/>
    <w:rsid w:val="006444DF"/>
    <w:rsid w:val="00645BBE"/>
    <w:rsid w:val="00647679"/>
    <w:rsid w:val="00653918"/>
    <w:rsid w:val="00655446"/>
    <w:rsid w:val="00655D37"/>
    <w:rsid w:val="00656539"/>
    <w:rsid w:val="00657A73"/>
    <w:rsid w:val="006649D3"/>
    <w:rsid w:val="006723E9"/>
    <w:rsid w:val="00672507"/>
    <w:rsid w:val="00675501"/>
    <w:rsid w:val="00677481"/>
    <w:rsid w:val="00680B44"/>
    <w:rsid w:val="00686BFC"/>
    <w:rsid w:val="00696ECC"/>
    <w:rsid w:val="00696FA8"/>
    <w:rsid w:val="006A198E"/>
    <w:rsid w:val="006A53FA"/>
    <w:rsid w:val="006A558A"/>
    <w:rsid w:val="006B38FE"/>
    <w:rsid w:val="006B43EC"/>
    <w:rsid w:val="006B663D"/>
    <w:rsid w:val="006B7358"/>
    <w:rsid w:val="006B7751"/>
    <w:rsid w:val="006C50FB"/>
    <w:rsid w:val="006C76B5"/>
    <w:rsid w:val="006C7A31"/>
    <w:rsid w:val="006D1FB1"/>
    <w:rsid w:val="006D437A"/>
    <w:rsid w:val="006D5C54"/>
    <w:rsid w:val="006D62A3"/>
    <w:rsid w:val="006D7356"/>
    <w:rsid w:val="006E203B"/>
    <w:rsid w:val="006E2D7C"/>
    <w:rsid w:val="006E3FE3"/>
    <w:rsid w:val="006E53F4"/>
    <w:rsid w:val="006E703E"/>
    <w:rsid w:val="006E7CE2"/>
    <w:rsid w:val="006F0156"/>
    <w:rsid w:val="006F052F"/>
    <w:rsid w:val="006F05DF"/>
    <w:rsid w:val="00700768"/>
    <w:rsid w:val="007017CD"/>
    <w:rsid w:val="0070343E"/>
    <w:rsid w:val="00703BBE"/>
    <w:rsid w:val="00710C6F"/>
    <w:rsid w:val="00714343"/>
    <w:rsid w:val="00720401"/>
    <w:rsid w:val="00720770"/>
    <w:rsid w:val="00721770"/>
    <w:rsid w:val="00727FA8"/>
    <w:rsid w:val="007332B9"/>
    <w:rsid w:val="00735519"/>
    <w:rsid w:val="0074151F"/>
    <w:rsid w:val="00742CFB"/>
    <w:rsid w:val="00752F8E"/>
    <w:rsid w:val="0075385F"/>
    <w:rsid w:val="00755A78"/>
    <w:rsid w:val="007571E2"/>
    <w:rsid w:val="0075790D"/>
    <w:rsid w:val="00757C0F"/>
    <w:rsid w:val="00757D80"/>
    <w:rsid w:val="00757FCA"/>
    <w:rsid w:val="00760A09"/>
    <w:rsid w:val="0076300D"/>
    <w:rsid w:val="00764764"/>
    <w:rsid w:val="00766438"/>
    <w:rsid w:val="007700E8"/>
    <w:rsid w:val="00770743"/>
    <w:rsid w:val="00773B90"/>
    <w:rsid w:val="00775FBB"/>
    <w:rsid w:val="007762D6"/>
    <w:rsid w:val="007806E9"/>
    <w:rsid w:val="0078256B"/>
    <w:rsid w:val="00786716"/>
    <w:rsid w:val="0079229C"/>
    <w:rsid w:val="00795B6A"/>
    <w:rsid w:val="007961F3"/>
    <w:rsid w:val="007A54FB"/>
    <w:rsid w:val="007A580F"/>
    <w:rsid w:val="007A5CDC"/>
    <w:rsid w:val="007B6525"/>
    <w:rsid w:val="007C0DF3"/>
    <w:rsid w:val="007C7753"/>
    <w:rsid w:val="007D2A2D"/>
    <w:rsid w:val="007D4724"/>
    <w:rsid w:val="007D6627"/>
    <w:rsid w:val="007D6E08"/>
    <w:rsid w:val="007E0144"/>
    <w:rsid w:val="007E06A5"/>
    <w:rsid w:val="007E06D9"/>
    <w:rsid w:val="007E1DB7"/>
    <w:rsid w:val="007E2700"/>
    <w:rsid w:val="007E3364"/>
    <w:rsid w:val="007E4A99"/>
    <w:rsid w:val="007E604F"/>
    <w:rsid w:val="007E637D"/>
    <w:rsid w:val="007F057F"/>
    <w:rsid w:val="007F07C7"/>
    <w:rsid w:val="007F4235"/>
    <w:rsid w:val="007F4B9D"/>
    <w:rsid w:val="007F53E8"/>
    <w:rsid w:val="007F7876"/>
    <w:rsid w:val="00801CBA"/>
    <w:rsid w:val="008048F2"/>
    <w:rsid w:val="0080545D"/>
    <w:rsid w:val="00810E35"/>
    <w:rsid w:val="00814A8F"/>
    <w:rsid w:val="00816521"/>
    <w:rsid w:val="00816A54"/>
    <w:rsid w:val="00817DBE"/>
    <w:rsid w:val="00822147"/>
    <w:rsid w:val="00831760"/>
    <w:rsid w:val="00832D7E"/>
    <w:rsid w:val="00834E10"/>
    <w:rsid w:val="00835E53"/>
    <w:rsid w:val="00842D6E"/>
    <w:rsid w:val="00843606"/>
    <w:rsid w:val="0084472D"/>
    <w:rsid w:val="00844C02"/>
    <w:rsid w:val="0084674E"/>
    <w:rsid w:val="0084734C"/>
    <w:rsid w:val="008508D2"/>
    <w:rsid w:val="008621BD"/>
    <w:rsid w:val="00862AC8"/>
    <w:rsid w:val="0086724D"/>
    <w:rsid w:val="00872EBB"/>
    <w:rsid w:val="0087540A"/>
    <w:rsid w:val="0087677D"/>
    <w:rsid w:val="00877F5E"/>
    <w:rsid w:val="0088398C"/>
    <w:rsid w:val="00884F69"/>
    <w:rsid w:val="00887427"/>
    <w:rsid w:val="008877A9"/>
    <w:rsid w:val="008900F2"/>
    <w:rsid w:val="008932F1"/>
    <w:rsid w:val="00896171"/>
    <w:rsid w:val="008A285B"/>
    <w:rsid w:val="008A3DCF"/>
    <w:rsid w:val="008B0CDD"/>
    <w:rsid w:val="008B22FA"/>
    <w:rsid w:val="008B6294"/>
    <w:rsid w:val="008B7C03"/>
    <w:rsid w:val="008C060D"/>
    <w:rsid w:val="008C3DDD"/>
    <w:rsid w:val="008C5517"/>
    <w:rsid w:val="008D013D"/>
    <w:rsid w:val="008D4B6B"/>
    <w:rsid w:val="008D6289"/>
    <w:rsid w:val="008D676B"/>
    <w:rsid w:val="008D7C6D"/>
    <w:rsid w:val="008E46D6"/>
    <w:rsid w:val="008E622B"/>
    <w:rsid w:val="008E78F4"/>
    <w:rsid w:val="008F5BED"/>
    <w:rsid w:val="008F7113"/>
    <w:rsid w:val="00901F66"/>
    <w:rsid w:val="00903C90"/>
    <w:rsid w:val="00904F03"/>
    <w:rsid w:val="009057E1"/>
    <w:rsid w:val="009079C0"/>
    <w:rsid w:val="00907CEF"/>
    <w:rsid w:val="00912F50"/>
    <w:rsid w:val="009142A9"/>
    <w:rsid w:val="009164BA"/>
    <w:rsid w:val="009202EF"/>
    <w:rsid w:val="00923A91"/>
    <w:rsid w:val="00923FFE"/>
    <w:rsid w:val="00930F91"/>
    <w:rsid w:val="00932542"/>
    <w:rsid w:val="00935C05"/>
    <w:rsid w:val="00940437"/>
    <w:rsid w:val="00943545"/>
    <w:rsid w:val="00943DFB"/>
    <w:rsid w:val="00945EAE"/>
    <w:rsid w:val="0094616C"/>
    <w:rsid w:val="00946E57"/>
    <w:rsid w:val="00953044"/>
    <w:rsid w:val="009539EA"/>
    <w:rsid w:val="00961066"/>
    <w:rsid w:val="009639EC"/>
    <w:rsid w:val="00964A4F"/>
    <w:rsid w:val="009660A3"/>
    <w:rsid w:val="00970548"/>
    <w:rsid w:val="009707D9"/>
    <w:rsid w:val="00973251"/>
    <w:rsid w:val="009739F1"/>
    <w:rsid w:val="00974E31"/>
    <w:rsid w:val="009750E5"/>
    <w:rsid w:val="00975B1A"/>
    <w:rsid w:val="00975E75"/>
    <w:rsid w:val="00984462"/>
    <w:rsid w:val="00990076"/>
    <w:rsid w:val="009916B1"/>
    <w:rsid w:val="00993A02"/>
    <w:rsid w:val="00996BC6"/>
    <w:rsid w:val="009A20A5"/>
    <w:rsid w:val="009A2668"/>
    <w:rsid w:val="009A3C35"/>
    <w:rsid w:val="009A66BA"/>
    <w:rsid w:val="009A725E"/>
    <w:rsid w:val="009A7A4A"/>
    <w:rsid w:val="009B0C6E"/>
    <w:rsid w:val="009B10BC"/>
    <w:rsid w:val="009B1CCC"/>
    <w:rsid w:val="009B6896"/>
    <w:rsid w:val="009C1141"/>
    <w:rsid w:val="009C18D7"/>
    <w:rsid w:val="009C2DC5"/>
    <w:rsid w:val="009C382F"/>
    <w:rsid w:val="009D0A11"/>
    <w:rsid w:val="009D4047"/>
    <w:rsid w:val="009D7F6B"/>
    <w:rsid w:val="009E1834"/>
    <w:rsid w:val="009E5589"/>
    <w:rsid w:val="009E5FD4"/>
    <w:rsid w:val="009E606E"/>
    <w:rsid w:val="009F216B"/>
    <w:rsid w:val="009F6A72"/>
    <w:rsid w:val="009F70EE"/>
    <w:rsid w:val="00A00214"/>
    <w:rsid w:val="00A008EA"/>
    <w:rsid w:val="00A00C25"/>
    <w:rsid w:val="00A01DAC"/>
    <w:rsid w:val="00A03F67"/>
    <w:rsid w:val="00A074EA"/>
    <w:rsid w:val="00A12341"/>
    <w:rsid w:val="00A12F03"/>
    <w:rsid w:val="00A1540E"/>
    <w:rsid w:val="00A15D81"/>
    <w:rsid w:val="00A16DC9"/>
    <w:rsid w:val="00A220CB"/>
    <w:rsid w:val="00A238F0"/>
    <w:rsid w:val="00A23EF6"/>
    <w:rsid w:val="00A24C90"/>
    <w:rsid w:val="00A2589A"/>
    <w:rsid w:val="00A26A1D"/>
    <w:rsid w:val="00A27541"/>
    <w:rsid w:val="00A27A42"/>
    <w:rsid w:val="00A27D84"/>
    <w:rsid w:val="00A32D67"/>
    <w:rsid w:val="00A33406"/>
    <w:rsid w:val="00A33A38"/>
    <w:rsid w:val="00A354F8"/>
    <w:rsid w:val="00A36268"/>
    <w:rsid w:val="00A37722"/>
    <w:rsid w:val="00A4029E"/>
    <w:rsid w:val="00A413CA"/>
    <w:rsid w:val="00A41AAA"/>
    <w:rsid w:val="00A41E30"/>
    <w:rsid w:val="00A42C69"/>
    <w:rsid w:val="00A44062"/>
    <w:rsid w:val="00A44296"/>
    <w:rsid w:val="00A458C3"/>
    <w:rsid w:val="00A55A2D"/>
    <w:rsid w:val="00A60716"/>
    <w:rsid w:val="00A60AF2"/>
    <w:rsid w:val="00A622E5"/>
    <w:rsid w:val="00A63286"/>
    <w:rsid w:val="00A63879"/>
    <w:rsid w:val="00A66902"/>
    <w:rsid w:val="00A6697D"/>
    <w:rsid w:val="00A72DEE"/>
    <w:rsid w:val="00A83ADF"/>
    <w:rsid w:val="00A93BC2"/>
    <w:rsid w:val="00A940B6"/>
    <w:rsid w:val="00A95F74"/>
    <w:rsid w:val="00A97CFE"/>
    <w:rsid w:val="00AA206A"/>
    <w:rsid w:val="00AA44CF"/>
    <w:rsid w:val="00AA5C0E"/>
    <w:rsid w:val="00AA68C4"/>
    <w:rsid w:val="00AB0884"/>
    <w:rsid w:val="00AB0D41"/>
    <w:rsid w:val="00AB20AD"/>
    <w:rsid w:val="00AB3856"/>
    <w:rsid w:val="00AB4C5B"/>
    <w:rsid w:val="00AC0966"/>
    <w:rsid w:val="00AC0AE0"/>
    <w:rsid w:val="00AC2BCD"/>
    <w:rsid w:val="00AC3FD2"/>
    <w:rsid w:val="00AC489A"/>
    <w:rsid w:val="00AC4B58"/>
    <w:rsid w:val="00AC5C36"/>
    <w:rsid w:val="00AC698C"/>
    <w:rsid w:val="00AD05D0"/>
    <w:rsid w:val="00AD0E3B"/>
    <w:rsid w:val="00AD50DE"/>
    <w:rsid w:val="00AE0079"/>
    <w:rsid w:val="00AE35EE"/>
    <w:rsid w:val="00AE6460"/>
    <w:rsid w:val="00AF1C18"/>
    <w:rsid w:val="00AF4385"/>
    <w:rsid w:val="00AF4AE0"/>
    <w:rsid w:val="00B02353"/>
    <w:rsid w:val="00B02B05"/>
    <w:rsid w:val="00B040AD"/>
    <w:rsid w:val="00B06F6F"/>
    <w:rsid w:val="00B10C0F"/>
    <w:rsid w:val="00B13E82"/>
    <w:rsid w:val="00B13F47"/>
    <w:rsid w:val="00B17581"/>
    <w:rsid w:val="00B17C53"/>
    <w:rsid w:val="00B20C6E"/>
    <w:rsid w:val="00B25713"/>
    <w:rsid w:val="00B3198E"/>
    <w:rsid w:val="00B372DF"/>
    <w:rsid w:val="00B37386"/>
    <w:rsid w:val="00B37892"/>
    <w:rsid w:val="00B44398"/>
    <w:rsid w:val="00B47B78"/>
    <w:rsid w:val="00B50C00"/>
    <w:rsid w:val="00B52519"/>
    <w:rsid w:val="00B53E1A"/>
    <w:rsid w:val="00B552BF"/>
    <w:rsid w:val="00B56C19"/>
    <w:rsid w:val="00B7049A"/>
    <w:rsid w:val="00B71104"/>
    <w:rsid w:val="00B75982"/>
    <w:rsid w:val="00B75A96"/>
    <w:rsid w:val="00B76A0B"/>
    <w:rsid w:val="00B76A47"/>
    <w:rsid w:val="00B76D69"/>
    <w:rsid w:val="00B81C9E"/>
    <w:rsid w:val="00B850CD"/>
    <w:rsid w:val="00B857C8"/>
    <w:rsid w:val="00B857F7"/>
    <w:rsid w:val="00B8638D"/>
    <w:rsid w:val="00B90F6F"/>
    <w:rsid w:val="00B9255F"/>
    <w:rsid w:val="00B93663"/>
    <w:rsid w:val="00B97671"/>
    <w:rsid w:val="00BA26E1"/>
    <w:rsid w:val="00BA2848"/>
    <w:rsid w:val="00BA51E1"/>
    <w:rsid w:val="00BB0637"/>
    <w:rsid w:val="00BB361D"/>
    <w:rsid w:val="00BB6315"/>
    <w:rsid w:val="00BB6720"/>
    <w:rsid w:val="00BC0B80"/>
    <w:rsid w:val="00BC1AEA"/>
    <w:rsid w:val="00BC2E64"/>
    <w:rsid w:val="00BD181A"/>
    <w:rsid w:val="00BD1A03"/>
    <w:rsid w:val="00BD1A8D"/>
    <w:rsid w:val="00BD1BE8"/>
    <w:rsid w:val="00BD2687"/>
    <w:rsid w:val="00BD2E1B"/>
    <w:rsid w:val="00BD3396"/>
    <w:rsid w:val="00BD6623"/>
    <w:rsid w:val="00BD7A58"/>
    <w:rsid w:val="00BE1D58"/>
    <w:rsid w:val="00BE32DB"/>
    <w:rsid w:val="00BE42C1"/>
    <w:rsid w:val="00BE6394"/>
    <w:rsid w:val="00BF378A"/>
    <w:rsid w:val="00BF4EFE"/>
    <w:rsid w:val="00BF67EA"/>
    <w:rsid w:val="00C00214"/>
    <w:rsid w:val="00C07548"/>
    <w:rsid w:val="00C11D3E"/>
    <w:rsid w:val="00C1283E"/>
    <w:rsid w:val="00C13B3D"/>
    <w:rsid w:val="00C14B9F"/>
    <w:rsid w:val="00C204A4"/>
    <w:rsid w:val="00C20DFF"/>
    <w:rsid w:val="00C21705"/>
    <w:rsid w:val="00C224F7"/>
    <w:rsid w:val="00C2449F"/>
    <w:rsid w:val="00C25D61"/>
    <w:rsid w:val="00C27F8E"/>
    <w:rsid w:val="00C321A3"/>
    <w:rsid w:val="00C3452E"/>
    <w:rsid w:val="00C363D1"/>
    <w:rsid w:val="00C42E5F"/>
    <w:rsid w:val="00C44DA8"/>
    <w:rsid w:val="00C532C0"/>
    <w:rsid w:val="00C573A3"/>
    <w:rsid w:val="00C609CB"/>
    <w:rsid w:val="00C734BD"/>
    <w:rsid w:val="00C74B96"/>
    <w:rsid w:val="00C75C29"/>
    <w:rsid w:val="00C80026"/>
    <w:rsid w:val="00C86160"/>
    <w:rsid w:val="00C9262B"/>
    <w:rsid w:val="00C93125"/>
    <w:rsid w:val="00C978C8"/>
    <w:rsid w:val="00C978D3"/>
    <w:rsid w:val="00CA5A95"/>
    <w:rsid w:val="00CA6A5C"/>
    <w:rsid w:val="00CB19A2"/>
    <w:rsid w:val="00CB288E"/>
    <w:rsid w:val="00CB3BD8"/>
    <w:rsid w:val="00CB4E6A"/>
    <w:rsid w:val="00CC0CE2"/>
    <w:rsid w:val="00CC1704"/>
    <w:rsid w:val="00CC2335"/>
    <w:rsid w:val="00CC4FD5"/>
    <w:rsid w:val="00CD3A52"/>
    <w:rsid w:val="00CD48C2"/>
    <w:rsid w:val="00CD48D6"/>
    <w:rsid w:val="00CD6FF6"/>
    <w:rsid w:val="00CD76D0"/>
    <w:rsid w:val="00CE02F2"/>
    <w:rsid w:val="00CE29ED"/>
    <w:rsid w:val="00CE4C9D"/>
    <w:rsid w:val="00CE4F53"/>
    <w:rsid w:val="00CE67B7"/>
    <w:rsid w:val="00CE6B57"/>
    <w:rsid w:val="00CF045E"/>
    <w:rsid w:val="00CF0F45"/>
    <w:rsid w:val="00CF11F9"/>
    <w:rsid w:val="00CF57E8"/>
    <w:rsid w:val="00CF58AE"/>
    <w:rsid w:val="00CF649D"/>
    <w:rsid w:val="00CF7E94"/>
    <w:rsid w:val="00D01188"/>
    <w:rsid w:val="00D0167D"/>
    <w:rsid w:val="00D04B96"/>
    <w:rsid w:val="00D07CDC"/>
    <w:rsid w:val="00D100FA"/>
    <w:rsid w:val="00D130EC"/>
    <w:rsid w:val="00D15CCD"/>
    <w:rsid w:val="00D23E66"/>
    <w:rsid w:val="00D26AE8"/>
    <w:rsid w:val="00D302D3"/>
    <w:rsid w:val="00D3186E"/>
    <w:rsid w:val="00D31A23"/>
    <w:rsid w:val="00D3227F"/>
    <w:rsid w:val="00D32D4A"/>
    <w:rsid w:val="00D351E1"/>
    <w:rsid w:val="00D37176"/>
    <w:rsid w:val="00D377B1"/>
    <w:rsid w:val="00D40A90"/>
    <w:rsid w:val="00D41BAA"/>
    <w:rsid w:val="00D41CBC"/>
    <w:rsid w:val="00D422CB"/>
    <w:rsid w:val="00D4302C"/>
    <w:rsid w:val="00D4685C"/>
    <w:rsid w:val="00D46B2F"/>
    <w:rsid w:val="00D60009"/>
    <w:rsid w:val="00D617D3"/>
    <w:rsid w:val="00D62409"/>
    <w:rsid w:val="00D649DF"/>
    <w:rsid w:val="00D67E71"/>
    <w:rsid w:val="00D776AB"/>
    <w:rsid w:val="00D80AC5"/>
    <w:rsid w:val="00D84427"/>
    <w:rsid w:val="00D84A5D"/>
    <w:rsid w:val="00D858F8"/>
    <w:rsid w:val="00D860F7"/>
    <w:rsid w:val="00D8739F"/>
    <w:rsid w:val="00D91221"/>
    <w:rsid w:val="00D9426A"/>
    <w:rsid w:val="00DA1150"/>
    <w:rsid w:val="00DA20B6"/>
    <w:rsid w:val="00DA3781"/>
    <w:rsid w:val="00DA4557"/>
    <w:rsid w:val="00DA4894"/>
    <w:rsid w:val="00DA5A74"/>
    <w:rsid w:val="00DA6834"/>
    <w:rsid w:val="00DA6EAA"/>
    <w:rsid w:val="00DB2D95"/>
    <w:rsid w:val="00DB4C4E"/>
    <w:rsid w:val="00DB4E11"/>
    <w:rsid w:val="00DB612F"/>
    <w:rsid w:val="00DB7112"/>
    <w:rsid w:val="00DC07FE"/>
    <w:rsid w:val="00DC31B9"/>
    <w:rsid w:val="00DC434F"/>
    <w:rsid w:val="00DC45F3"/>
    <w:rsid w:val="00DC6991"/>
    <w:rsid w:val="00DD281C"/>
    <w:rsid w:val="00DD534E"/>
    <w:rsid w:val="00DD7E97"/>
    <w:rsid w:val="00DE02EE"/>
    <w:rsid w:val="00DE10BC"/>
    <w:rsid w:val="00DE4530"/>
    <w:rsid w:val="00DE4860"/>
    <w:rsid w:val="00DE6933"/>
    <w:rsid w:val="00DF283D"/>
    <w:rsid w:val="00DF29BB"/>
    <w:rsid w:val="00DF68C4"/>
    <w:rsid w:val="00DF70FA"/>
    <w:rsid w:val="00E11321"/>
    <w:rsid w:val="00E11807"/>
    <w:rsid w:val="00E165C8"/>
    <w:rsid w:val="00E16CB0"/>
    <w:rsid w:val="00E17DC1"/>
    <w:rsid w:val="00E20441"/>
    <w:rsid w:val="00E21A88"/>
    <w:rsid w:val="00E2504B"/>
    <w:rsid w:val="00E27FCF"/>
    <w:rsid w:val="00E32086"/>
    <w:rsid w:val="00E349FE"/>
    <w:rsid w:val="00E36936"/>
    <w:rsid w:val="00E36D74"/>
    <w:rsid w:val="00E403AF"/>
    <w:rsid w:val="00E414D9"/>
    <w:rsid w:val="00E4209D"/>
    <w:rsid w:val="00E4225D"/>
    <w:rsid w:val="00E4700F"/>
    <w:rsid w:val="00E549AA"/>
    <w:rsid w:val="00E56B97"/>
    <w:rsid w:val="00E570F9"/>
    <w:rsid w:val="00E60AFC"/>
    <w:rsid w:val="00E66F14"/>
    <w:rsid w:val="00E67154"/>
    <w:rsid w:val="00E708AD"/>
    <w:rsid w:val="00E73E59"/>
    <w:rsid w:val="00E7683C"/>
    <w:rsid w:val="00E76E44"/>
    <w:rsid w:val="00E81150"/>
    <w:rsid w:val="00E81521"/>
    <w:rsid w:val="00E829FB"/>
    <w:rsid w:val="00E859DE"/>
    <w:rsid w:val="00E86ADB"/>
    <w:rsid w:val="00E871A2"/>
    <w:rsid w:val="00E91A71"/>
    <w:rsid w:val="00E92D59"/>
    <w:rsid w:val="00E93564"/>
    <w:rsid w:val="00E93C10"/>
    <w:rsid w:val="00E9605C"/>
    <w:rsid w:val="00EA0115"/>
    <w:rsid w:val="00EA250A"/>
    <w:rsid w:val="00EA2BF8"/>
    <w:rsid w:val="00EA2C48"/>
    <w:rsid w:val="00EA54B1"/>
    <w:rsid w:val="00EA709A"/>
    <w:rsid w:val="00EA7302"/>
    <w:rsid w:val="00EB022C"/>
    <w:rsid w:val="00EB11B6"/>
    <w:rsid w:val="00EB3FD2"/>
    <w:rsid w:val="00EB5569"/>
    <w:rsid w:val="00EB5B3F"/>
    <w:rsid w:val="00EB60A7"/>
    <w:rsid w:val="00EC579F"/>
    <w:rsid w:val="00EC5AF5"/>
    <w:rsid w:val="00EC6569"/>
    <w:rsid w:val="00EC700F"/>
    <w:rsid w:val="00ED43D8"/>
    <w:rsid w:val="00ED6D57"/>
    <w:rsid w:val="00EE0F04"/>
    <w:rsid w:val="00EE2B7B"/>
    <w:rsid w:val="00EE2CEB"/>
    <w:rsid w:val="00EE3EB5"/>
    <w:rsid w:val="00EF1EEB"/>
    <w:rsid w:val="00EF3F5C"/>
    <w:rsid w:val="00EF47DB"/>
    <w:rsid w:val="00EF4A7B"/>
    <w:rsid w:val="00EF5822"/>
    <w:rsid w:val="00EF6C97"/>
    <w:rsid w:val="00F000E7"/>
    <w:rsid w:val="00F00FD2"/>
    <w:rsid w:val="00F0133E"/>
    <w:rsid w:val="00F025FD"/>
    <w:rsid w:val="00F029C9"/>
    <w:rsid w:val="00F05BB1"/>
    <w:rsid w:val="00F07E54"/>
    <w:rsid w:val="00F13330"/>
    <w:rsid w:val="00F13EC7"/>
    <w:rsid w:val="00F142EE"/>
    <w:rsid w:val="00F17C9C"/>
    <w:rsid w:val="00F20266"/>
    <w:rsid w:val="00F20E98"/>
    <w:rsid w:val="00F3096A"/>
    <w:rsid w:val="00F346F6"/>
    <w:rsid w:val="00F3475D"/>
    <w:rsid w:val="00F36352"/>
    <w:rsid w:val="00F43E35"/>
    <w:rsid w:val="00F44E4F"/>
    <w:rsid w:val="00F46F03"/>
    <w:rsid w:val="00F47FF6"/>
    <w:rsid w:val="00F50CFE"/>
    <w:rsid w:val="00F51937"/>
    <w:rsid w:val="00F52E5E"/>
    <w:rsid w:val="00F5319C"/>
    <w:rsid w:val="00F56D57"/>
    <w:rsid w:val="00F6539B"/>
    <w:rsid w:val="00F65ED6"/>
    <w:rsid w:val="00F66118"/>
    <w:rsid w:val="00F7005D"/>
    <w:rsid w:val="00F70327"/>
    <w:rsid w:val="00F70FD7"/>
    <w:rsid w:val="00F734DD"/>
    <w:rsid w:val="00F7366E"/>
    <w:rsid w:val="00F74BE6"/>
    <w:rsid w:val="00F76DD7"/>
    <w:rsid w:val="00F82FF0"/>
    <w:rsid w:val="00F8446C"/>
    <w:rsid w:val="00F857C5"/>
    <w:rsid w:val="00F91FF6"/>
    <w:rsid w:val="00F9283B"/>
    <w:rsid w:val="00F94F2A"/>
    <w:rsid w:val="00F95B37"/>
    <w:rsid w:val="00F965CE"/>
    <w:rsid w:val="00FA04A7"/>
    <w:rsid w:val="00FA0C64"/>
    <w:rsid w:val="00FA2299"/>
    <w:rsid w:val="00FA2EC1"/>
    <w:rsid w:val="00FA35DD"/>
    <w:rsid w:val="00FB2D46"/>
    <w:rsid w:val="00FB32AA"/>
    <w:rsid w:val="00FB6369"/>
    <w:rsid w:val="00FC2C9D"/>
    <w:rsid w:val="00FC49E9"/>
    <w:rsid w:val="00FD1DFF"/>
    <w:rsid w:val="00FD2844"/>
    <w:rsid w:val="00FD3C8B"/>
    <w:rsid w:val="00FD6C45"/>
    <w:rsid w:val="00FE0EB9"/>
    <w:rsid w:val="00FE3407"/>
    <w:rsid w:val="00FF3612"/>
    <w:rsid w:val="00FF53FA"/>
    <w:rsid w:val="00FF75AB"/>
    <w:rsid w:val="00FF78DE"/>
    <w:rsid w:val="00FF7EB9"/>
    <w:rsid w:val="034737BC"/>
    <w:rsid w:val="07420A0E"/>
    <w:rsid w:val="08080C5B"/>
    <w:rsid w:val="0BAC71CC"/>
    <w:rsid w:val="0BB00057"/>
    <w:rsid w:val="0C373E62"/>
    <w:rsid w:val="0C4417D2"/>
    <w:rsid w:val="0F2F2B20"/>
    <w:rsid w:val="120F1525"/>
    <w:rsid w:val="13F162EA"/>
    <w:rsid w:val="158772AF"/>
    <w:rsid w:val="15B95D25"/>
    <w:rsid w:val="19E82FD7"/>
    <w:rsid w:val="1C272061"/>
    <w:rsid w:val="1CED4A18"/>
    <w:rsid w:val="1E670791"/>
    <w:rsid w:val="1EF10927"/>
    <w:rsid w:val="20DC20DA"/>
    <w:rsid w:val="21050947"/>
    <w:rsid w:val="210609FC"/>
    <w:rsid w:val="22AD19EA"/>
    <w:rsid w:val="246917D4"/>
    <w:rsid w:val="247102B8"/>
    <w:rsid w:val="24E7660C"/>
    <w:rsid w:val="2A610776"/>
    <w:rsid w:val="2AF81396"/>
    <w:rsid w:val="2B053F11"/>
    <w:rsid w:val="2CE30F3A"/>
    <w:rsid w:val="34651BAD"/>
    <w:rsid w:val="35F850A9"/>
    <w:rsid w:val="36DD798F"/>
    <w:rsid w:val="390C7240"/>
    <w:rsid w:val="3B775E35"/>
    <w:rsid w:val="3CD1726C"/>
    <w:rsid w:val="3E565953"/>
    <w:rsid w:val="3E850C16"/>
    <w:rsid w:val="3FC611EA"/>
    <w:rsid w:val="406023B5"/>
    <w:rsid w:val="40994395"/>
    <w:rsid w:val="422519D2"/>
    <w:rsid w:val="424C1B4B"/>
    <w:rsid w:val="445C65FA"/>
    <w:rsid w:val="44B86384"/>
    <w:rsid w:val="462B5C77"/>
    <w:rsid w:val="480660E6"/>
    <w:rsid w:val="4AAA2927"/>
    <w:rsid w:val="4B913D35"/>
    <w:rsid w:val="4D331B44"/>
    <w:rsid w:val="4D8540B4"/>
    <w:rsid w:val="4E864FD8"/>
    <w:rsid w:val="53C74E18"/>
    <w:rsid w:val="55BE3BE4"/>
    <w:rsid w:val="591409C3"/>
    <w:rsid w:val="59EA2010"/>
    <w:rsid w:val="5BB71E58"/>
    <w:rsid w:val="5DA43A92"/>
    <w:rsid w:val="5DC96F5D"/>
    <w:rsid w:val="671405E7"/>
    <w:rsid w:val="684F5CF4"/>
    <w:rsid w:val="6A7D4CE5"/>
    <w:rsid w:val="6AAF71AB"/>
    <w:rsid w:val="6C5C0E7A"/>
    <w:rsid w:val="6C8A2A79"/>
    <w:rsid w:val="6CC94A41"/>
    <w:rsid w:val="70ED1E73"/>
    <w:rsid w:val="713B5EC0"/>
    <w:rsid w:val="72D84C36"/>
    <w:rsid w:val="74D46240"/>
    <w:rsid w:val="76502C31"/>
    <w:rsid w:val="76A1442C"/>
    <w:rsid w:val="78723EE9"/>
    <w:rsid w:val="7DE353C2"/>
    <w:rsid w:val="7E987471"/>
    <w:rsid w:val="7F217C78"/>
    <w:rsid w:val="7FC629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3"/>
    <w:basedOn w:val="1"/>
    <w:next w:val="1"/>
    <w:link w:val="35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character" w:styleId="7">
    <w:name w:val="Strong"/>
    <w:basedOn w:val="3"/>
    <w:qFormat/>
    <w:uiPriority w:val="22"/>
    <w:rPr>
      <w:b/>
      <w:bCs/>
    </w:rPr>
  </w:style>
  <w:style w:type="paragraph" w:styleId="8">
    <w:name w:val="Balloon Text"/>
    <w:basedOn w:val="1"/>
    <w:link w:val="3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9">
    <w:name w:val="Plain Text"/>
    <w:basedOn w:val="1"/>
    <w:link w:val="30"/>
    <w:qFormat/>
    <w:uiPriority w:val="0"/>
    <w:pPr>
      <w:spacing w:after="0" w:line="240" w:lineRule="auto"/>
    </w:pPr>
    <w:rPr>
      <w:rFonts w:ascii="Courier New" w:hAnsi="Courier New" w:eastAsia="Times New Roman"/>
      <w:sz w:val="20"/>
      <w:szCs w:val="20"/>
      <w:lang w:eastAsia="ru-RU"/>
    </w:rPr>
  </w:style>
  <w:style w:type="paragraph" w:styleId="10">
    <w:name w:val="header"/>
    <w:basedOn w:val="1"/>
    <w:link w:val="20"/>
    <w:semiHidden/>
    <w:unhideWhenUsed/>
    <w:qFormat/>
    <w:uiPriority w:val="99"/>
    <w:pPr>
      <w:tabs>
        <w:tab w:val="center" w:pos="4677"/>
        <w:tab w:val="right" w:pos="9355"/>
      </w:tabs>
    </w:pPr>
  </w:style>
  <w:style w:type="paragraph" w:styleId="11">
    <w:name w:val="Body Text"/>
    <w:basedOn w:val="1"/>
    <w:link w:val="24"/>
    <w:qFormat/>
    <w:uiPriority w:val="0"/>
    <w:pPr>
      <w:spacing w:after="0" w:line="240" w:lineRule="auto"/>
      <w:jc w:val="both"/>
    </w:pPr>
    <w:rPr>
      <w:rFonts w:ascii="Times New Roman" w:hAnsi="Times New Roman" w:eastAsia="Times New Roman"/>
      <w:sz w:val="24"/>
      <w:szCs w:val="24"/>
    </w:rPr>
  </w:style>
  <w:style w:type="paragraph" w:styleId="12">
    <w:name w:val="Body Text Indent"/>
    <w:basedOn w:val="1"/>
    <w:link w:val="37"/>
    <w:unhideWhenUsed/>
    <w:qFormat/>
    <w:uiPriority w:val="99"/>
    <w:pPr>
      <w:spacing w:after="120"/>
      <w:ind w:left="283"/>
    </w:pPr>
  </w:style>
  <w:style w:type="paragraph" w:styleId="13">
    <w:name w:val="footer"/>
    <w:basedOn w:val="1"/>
    <w:link w:val="21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Normal (Web)"/>
    <w:basedOn w:val="1"/>
    <w:unhideWhenUsed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5">
    <w:name w:val="HTML Preformatted"/>
    <w:basedOn w:val="1"/>
    <w:link w:val="29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table" w:styleId="16">
    <w:name w:val="Table Grid"/>
    <w:basedOn w:val="4"/>
    <w:qFormat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7">
    <w:name w:val="ConsNormal"/>
    <w:qFormat/>
    <w:uiPriority w:val="0"/>
    <w:pPr>
      <w:widowControl w:val="0"/>
      <w:suppressAutoHyphens/>
      <w:ind w:firstLine="720"/>
    </w:pPr>
    <w:rPr>
      <w:rFonts w:ascii="Arial" w:hAnsi="Arial" w:eastAsia="Times New Roman" w:cs="Times New Roman"/>
      <w:lang w:val="ru-RU" w:eastAsia="en-US" w:bidi="ar-SA"/>
    </w:rPr>
  </w:style>
  <w:style w:type="paragraph" w:styleId="18">
    <w:name w:val="No Spacing"/>
    <w:link w:val="19"/>
    <w:qFormat/>
    <w:uiPriority w:val="1"/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customStyle="1" w:styleId="19">
    <w:name w:val="Без интервала Знак"/>
    <w:link w:val="18"/>
    <w:qFormat/>
    <w:uiPriority w:val="1"/>
    <w:rPr>
      <w:sz w:val="22"/>
      <w:szCs w:val="22"/>
      <w:lang w:val="ru-RU" w:eastAsia="en-US" w:bidi="ar-SA"/>
    </w:rPr>
  </w:style>
  <w:style w:type="character" w:customStyle="1" w:styleId="20">
    <w:name w:val="Верхний колонтитул Знак"/>
    <w:link w:val="10"/>
    <w:semiHidden/>
    <w:qFormat/>
    <w:uiPriority w:val="99"/>
    <w:rPr>
      <w:sz w:val="22"/>
      <w:szCs w:val="22"/>
      <w:lang w:eastAsia="en-US"/>
    </w:rPr>
  </w:style>
  <w:style w:type="character" w:customStyle="1" w:styleId="21">
    <w:name w:val="Нижний колонтитул Знак"/>
    <w:link w:val="13"/>
    <w:qFormat/>
    <w:uiPriority w:val="99"/>
    <w:rPr>
      <w:sz w:val="22"/>
      <w:szCs w:val="22"/>
      <w:lang w:eastAsia="en-US"/>
    </w:rPr>
  </w:style>
  <w:style w:type="paragraph" w:customStyle="1" w:styleId="22">
    <w:name w:val="Заголовок статьи"/>
    <w:basedOn w:val="1"/>
    <w:next w:val="1"/>
    <w:qFormat/>
    <w:uiPriority w:val="0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eastAsia="Times New Roman"/>
      <w:sz w:val="24"/>
      <w:szCs w:val="24"/>
      <w:lang w:eastAsia="ru-RU"/>
    </w:rPr>
  </w:style>
  <w:style w:type="paragraph" w:styleId="23">
    <w:name w:val="List Paragraph"/>
    <w:basedOn w:val="1"/>
    <w:qFormat/>
    <w:uiPriority w:val="34"/>
    <w:pPr>
      <w:spacing w:after="0" w:line="240" w:lineRule="auto"/>
      <w:ind w:left="720" w:firstLine="851"/>
      <w:contextualSpacing/>
    </w:pPr>
  </w:style>
  <w:style w:type="character" w:customStyle="1" w:styleId="24">
    <w:name w:val="Основной текст Знак"/>
    <w:link w:val="11"/>
    <w:qFormat/>
    <w:uiPriority w:val="0"/>
    <w:rPr>
      <w:rFonts w:ascii="Times New Roman" w:hAnsi="Times New Roman" w:eastAsia="Times New Roman"/>
      <w:sz w:val="24"/>
      <w:szCs w:val="24"/>
    </w:rPr>
  </w:style>
  <w:style w:type="character" w:customStyle="1" w:styleId="25">
    <w:name w:val="Font Style12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26">
    <w:name w:val="Font Style16"/>
    <w:basedOn w:val="3"/>
    <w:qFormat/>
    <w:uiPriority w:val="0"/>
    <w:rPr>
      <w:rFonts w:hint="default" w:ascii="Times New Roman" w:hAnsi="Times New Roman" w:cs="Times New Roman"/>
      <w:sz w:val="26"/>
      <w:szCs w:val="26"/>
    </w:rPr>
  </w:style>
  <w:style w:type="character" w:customStyle="1" w:styleId="27">
    <w:name w:val="apple-converted-space"/>
    <w:basedOn w:val="3"/>
    <w:qFormat/>
    <w:uiPriority w:val="0"/>
  </w:style>
  <w:style w:type="paragraph" w:customStyle="1" w:styleId="28">
    <w:name w:val="Default"/>
    <w:qFormat/>
    <w:uiPriority w:val="0"/>
    <w:pPr>
      <w:autoSpaceDE w:val="0"/>
      <w:autoSpaceDN w:val="0"/>
      <w:adjustRightInd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character" w:customStyle="1" w:styleId="29">
    <w:name w:val="Стандартный HTML Знак"/>
    <w:basedOn w:val="3"/>
    <w:link w:val="15"/>
    <w:qFormat/>
    <w:uiPriority w:val="0"/>
    <w:rPr>
      <w:rFonts w:ascii="Courier New" w:hAnsi="Courier New" w:eastAsia="Times New Roman" w:cs="Courier New"/>
    </w:rPr>
  </w:style>
  <w:style w:type="character" w:customStyle="1" w:styleId="30">
    <w:name w:val="Текст Знак"/>
    <w:basedOn w:val="3"/>
    <w:link w:val="9"/>
    <w:qFormat/>
    <w:uiPriority w:val="0"/>
    <w:rPr>
      <w:rFonts w:ascii="Courier New" w:hAnsi="Courier New" w:eastAsia="Times New Roman"/>
    </w:rPr>
  </w:style>
  <w:style w:type="paragraph" w:customStyle="1" w:styleId="31">
    <w:name w:val="msonormal_mailru_css_attribute_postfix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32">
    <w:name w:val="Текст выноски Знак"/>
    <w:basedOn w:val="3"/>
    <w:link w:val="8"/>
    <w:semiHidden/>
    <w:qFormat/>
    <w:uiPriority w:val="99"/>
    <w:rPr>
      <w:rFonts w:ascii="Tahoma" w:hAnsi="Tahoma" w:cs="Tahoma"/>
      <w:sz w:val="16"/>
      <w:szCs w:val="16"/>
      <w:lang w:eastAsia="en-US"/>
    </w:rPr>
  </w:style>
  <w:style w:type="paragraph" w:customStyle="1" w:styleId="33">
    <w:name w:val="First Paragraph"/>
    <w:basedOn w:val="11"/>
    <w:next w:val="11"/>
    <w:qFormat/>
    <w:uiPriority w:val="0"/>
    <w:pPr>
      <w:spacing w:before="180" w:after="180"/>
      <w:jc w:val="left"/>
    </w:pPr>
    <w:rPr>
      <w:rFonts w:asciiTheme="minorHAnsi" w:hAnsiTheme="minorHAnsi" w:eastAsiaTheme="minorHAnsi" w:cstheme="minorBidi"/>
      <w:lang w:val="en-US"/>
    </w:rPr>
  </w:style>
  <w:style w:type="paragraph" w:customStyle="1" w:styleId="34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35">
    <w:name w:val="Заголовок 3 Знак"/>
    <w:basedOn w:val="3"/>
    <w:link w:val="2"/>
    <w:qFormat/>
    <w:uiPriority w:val="9"/>
    <w:rPr>
      <w:rFonts w:ascii="Times New Roman" w:hAnsi="Times New Roman" w:eastAsia="Times New Roman"/>
      <w:b/>
      <w:bCs/>
      <w:sz w:val="27"/>
      <w:szCs w:val="27"/>
    </w:rPr>
  </w:style>
  <w:style w:type="paragraph" w:customStyle="1" w:styleId="36">
    <w:name w:val="Без интервала1"/>
    <w:qFormat/>
    <w:uiPriority w:val="0"/>
    <w:pPr>
      <w:suppressAutoHyphens/>
      <w:spacing w:line="100" w:lineRule="atLeast"/>
    </w:pPr>
    <w:rPr>
      <w:rFonts w:ascii="Calibri" w:hAnsi="Calibri" w:eastAsia="Arial Unicode MS" w:cs="font461"/>
      <w:kern w:val="1"/>
      <w:sz w:val="22"/>
      <w:szCs w:val="22"/>
      <w:lang w:val="ru-RU" w:eastAsia="ar-SA" w:bidi="ar-SA"/>
    </w:rPr>
  </w:style>
  <w:style w:type="character" w:customStyle="1" w:styleId="37">
    <w:name w:val="Основной текст с отступом Знак"/>
    <w:basedOn w:val="3"/>
    <w:link w:val="12"/>
    <w:qFormat/>
    <w:uiPriority w:val="99"/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chart" Target="charts/chart2.xml"/><Relationship Id="rId7" Type="http://schemas.openxmlformats.org/officeDocument/2006/relationships/chart" Target="charts/chart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microsoft.com/office/2011/relationships/chartStyle" Target="style2.xml"/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>
              <a:defRPr lang="ru-RU" sz="14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Структура собственных доходов в 2024 году</a:t>
            </a:r>
          </a:p>
        </c:rich>
      </c:tx>
      <c:layout>
        <c:manualLayout>
          <c:xMode val="edge"/>
          <c:yMode val="edge"/>
          <c:x val="0.13113368381822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spPr/>
          <c:explosion val="5"/>
          <c:dPt>
            <c:idx val="0"/>
            <c:bubble3D val="0"/>
            <c:spPr>
              <a:gradFill>
                <a:gsLst>
                  <a:gs pos="0">
                    <a:schemeClr val="accent1">
                      <a:shade val="76667"/>
                      <a:hueOff val="-1670000"/>
                    </a:schemeClr>
                  </a:gs>
                  <a:gs pos="100000">
                    <a:schemeClr val="accent1">
                      <a:shade val="76667"/>
                    </a:schemeClr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1">
                        <a:shade val="76667"/>
                        <a:lumMod val="75000"/>
                        <a:hueOff val="-1670000"/>
                      </a:schemeClr>
                    </a:gs>
                    <a:gs pos="100000">
                      <a:schemeClr val="accent1">
                        <a:shade val="76667"/>
                        <a:lumMod val="75000"/>
                      </a:schemeClr>
                    </a:gs>
                  </a:gsLst>
                  <a:lin ang="5160000" scaled="1"/>
                </a:gradFill>
              </a:ln>
              <a:effectLst/>
            </c:spPr>
          </c:dPt>
          <c:dPt>
            <c:idx val="1"/>
            <c:bubble3D val="0"/>
            <c:spPr>
              <a:gradFill>
                <a:gsLst>
                  <a:gs pos="0">
                    <a:schemeClr val="accent2">
                      <a:shade val="76667"/>
                      <a:hueOff val="-1670000"/>
                    </a:schemeClr>
                  </a:gs>
                  <a:gs pos="100000">
                    <a:schemeClr val="accent2">
                      <a:shade val="76667"/>
                    </a:schemeClr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2">
                        <a:shade val="76667"/>
                        <a:lumMod val="75000"/>
                        <a:hueOff val="-1670000"/>
                      </a:schemeClr>
                    </a:gs>
                    <a:gs pos="100000">
                      <a:schemeClr val="accent2">
                        <a:shade val="76667"/>
                        <a:lumMod val="75000"/>
                      </a:schemeClr>
                    </a:gs>
                  </a:gsLst>
                  <a:lin ang="5160000" scaled="1"/>
                </a:gradFill>
              </a:ln>
              <a:effectLst/>
            </c:spPr>
          </c:dPt>
          <c:dPt>
            <c:idx val="2"/>
            <c:bubble3D val="0"/>
            <c:spPr>
              <a:gradFill>
                <a:gsLst>
                  <a:gs pos="0">
                    <a:schemeClr val="accent3">
                      <a:shade val="76667"/>
                      <a:hueOff val="-1670000"/>
                    </a:schemeClr>
                  </a:gs>
                  <a:gs pos="100000">
                    <a:schemeClr val="accent3">
                      <a:shade val="76667"/>
                    </a:schemeClr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3">
                        <a:shade val="76667"/>
                        <a:lumMod val="75000"/>
                        <a:hueOff val="-1670000"/>
                      </a:schemeClr>
                    </a:gs>
                    <a:gs pos="100000">
                      <a:schemeClr val="accent3">
                        <a:shade val="76667"/>
                        <a:lumMod val="75000"/>
                      </a:schemeClr>
                    </a:gs>
                  </a:gsLst>
                  <a:lin ang="5160000" scaled="1"/>
                </a:gradFill>
              </a:ln>
              <a:effectLst/>
            </c:spPr>
          </c:dPt>
          <c:dPt>
            <c:idx val="3"/>
            <c:bubble3D val="0"/>
            <c:spPr>
              <a:gradFill>
                <a:gsLst>
                  <a:gs pos="0">
                    <a:schemeClr val="accent4">
                      <a:shade val="76667"/>
                      <a:hueOff val="-1670000"/>
                    </a:schemeClr>
                  </a:gs>
                  <a:gs pos="100000">
                    <a:schemeClr val="accent4">
                      <a:shade val="76667"/>
                    </a:schemeClr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4">
                        <a:shade val="76667"/>
                        <a:lumMod val="75000"/>
                        <a:hueOff val="-1670000"/>
                      </a:schemeClr>
                    </a:gs>
                    <a:gs pos="100000">
                      <a:schemeClr val="accent4">
                        <a:shade val="76667"/>
                        <a:lumMod val="75000"/>
                      </a:schemeClr>
                    </a:gs>
                  </a:gsLst>
                  <a:lin ang="5160000" scaled="1"/>
                </a:gradFill>
              </a:ln>
              <a:effectLst/>
            </c:spPr>
          </c:dPt>
          <c:dPt>
            <c:idx val="4"/>
            <c:bubble3D val="0"/>
            <c:spPr>
              <a:gradFill>
                <a:gsLst>
                  <a:gs pos="0">
                    <a:schemeClr val="accent5">
                      <a:shade val="76667"/>
                      <a:hueOff val="-1670000"/>
                    </a:schemeClr>
                  </a:gs>
                  <a:gs pos="100000">
                    <a:schemeClr val="accent5">
                      <a:shade val="76667"/>
                    </a:schemeClr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5">
                        <a:shade val="76667"/>
                        <a:lumMod val="75000"/>
                        <a:hueOff val="-1670000"/>
                      </a:schemeClr>
                    </a:gs>
                    <a:gs pos="100000">
                      <a:schemeClr val="accent5">
                        <a:shade val="76667"/>
                        <a:lumMod val="75000"/>
                      </a:schemeClr>
                    </a:gs>
                  </a:gsLst>
                  <a:lin ang="5160000" scaled="1"/>
                </a:gradFill>
              </a:ln>
              <a:effectLst/>
            </c:spPr>
          </c:dPt>
          <c:dPt>
            <c:idx val="5"/>
            <c:bubble3D val="0"/>
            <c:spPr>
              <a:gradFill>
                <a:gsLst>
                  <a:gs pos="0">
                    <a:schemeClr val="accent6">
                      <a:shade val="76667"/>
                      <a:hueOff val="-1670000"/>
                    </a:schemeClr>
                  </a:gs>
                  <a:gs pos="100000">
                    <a:schemeClr val="accent6">
                      <a:shade val="76667"/>
                    </a:schemeClr>
                  </a:gs>
                </a:gsLst>
                <a:lin ang="5400000" scaled="0"/>
              </a:gradFill>
              <a:ln>
                <a:gradFill>
                  <a:gsLst>
                    <a:gs pos="0">
                      <a:schemeClr val="accent6">
                        <a:shade val="76667"/>
                        <a:lumMod val="75000"/>
                        <a:hueOff val="-1670000"/>
                      </a:schemeClr>
                    </a:gs>
                    <a:gs pos="100000">
                      <a:schemeClr val="accent6">
                        <a:shade val="76667"/>
                        <a:lumMod val="75000"/>
                      </a:schemeClr>
                    </a:gs>
                  </a:gsLst>
                  <a:lin ang="5160000" scaled="1"/>
                </a:gradFill>
              </a:ln>
              <a:effectLst/>
            </c:spPr>
          </c:dPt>
          <c:dLbls>
            <c:dLbl>
              <c:idx val="0"/>
              <c:layout>
                <c:manualLayout>
                  <c:x val="0.0348179308397909"/>
                  <c:y val="0.069878073537414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ru-RU" sz="1000" b="0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Земельный налог, 22.5%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0749001712901965"/>
                  <c:y val="-0.0695339854864049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ru-RU" sz="1000" b="0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НДФЛ, 40.2%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.014449263257089"/>
                  <c:y val="-0.0483501331110232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ru-RU" sz="1000" b="0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Акцизы, 15.3%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5961387361096"/>
                      <c:h val="0.0674418604651163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0.0287021120500626"/>
                  <c:y val="0.0410357145014944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ru-RU" sz="1000" b="0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ЕСХН, 13.0%, 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0.0797528965837485"/>
                  <c:y val="0.0719620376795237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ru-RU" sz="1000" b="0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Налог на имущество ф/л, 8.8%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1134807498036"/>
                      <c:h val="0.118449612403101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0.0123682703511984"/>
                  <c:y val="0.0194524670720688"/>
                </c:manualLayout>
              </c:layout>
              <c:tx>
                <c:rich>
                  <a:bodyPr rot="0" spcFirstLastPara="0" vertOverflow="ellipsis" vert="horz" wrap="square" lIns="38100" tIns="19050" rIns="38100" bIns="19050" anchor="ctr" anchorCtr="1"/>
                  <a:lstStyle/>
                  <a:p>
                    <a:pPr defTabSz="914400">
                      <a:defRPr lang="ru-RU" sz="1000" b="0" i="0" u="none" strike="noStrike" kern="1200" baseline="0">
                        <a:solidFill>
                          <a:schemeClr val="dk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t>Неналоговые доходы, 0.2%</a:t>
                    </a:r>
                  </a:p>
                </c:rich>
              </c:tx>
              <c:numFmt formatCode="0.0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0" vertOverflow="ellipsis" vert="horz" wrap="square" lIns="38100" tIns="19050" rIns="38100" bIns="19050" anchor="ctr" anchorCtr="1"/>
                <a:lstStyle/>
                <a:p>
                  <a:pPr>
                    <a:defRPr lang="ru-RU" sz="1000" b="0" i="0" u="none" strike="noStrike" kern="1200" baseline="0">
                      <a:solidFill>
                        <a:schemeClr val="dk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</a:p>
              </c:txPr>
              <c:dLblPos val="bestFit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ru-RU" sz="10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inEnd"/>
            <c:showLegendKey val="0"/>
            <c:showVal val="1"/>
            <c:showCatName val="1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Земельный налог</c:v>
                </c:pt>
                <c:pt idx="1">
                  <c:v>НДФЛ</c:v>
                </c:pt>
                <c:pt idx="2">
                  <c:v>Акцизы</c:v>
                </c:pt>
                <c:pt idx="3">
                  <c:v>ЕСХН</c:v>
                </c:pt>
                <c:pt idx="4">
                  <c:v>Налог на имущество ф/л</c:v>
                </c:pt>
                <c:pt idx="5">
                  <c:v>Неналоговые доходы</c:v>
                </c:pt>
              </c:strCache>
            </c:strRef>
          </c:cat>
          <c:val>
            <c:numRef>
              <c:f>Лист1!$B$2:$B$7</c:f>
              <c:numCache>
                <c:formatCode>0.0%</c:formatCode>
                <c:ptCount val="6"/>
                <c:pt idx="0">
                  <c:v>0.225</c:v>
                </c:pt>
                <c:pt idx="1">
                  <c:v>0.402</c:v>
                </c:pt>
                <c:pt idx="2">
                  <c:v>0.153</c:v>
                </c:pt>
                <c:pt idx="3">
                  <c:v>0.13</c:v>
                </c:pt>
                <c:pt idx="4">
                  <c:v>0.088</c:v>
                </c:pt>
                <c:pt idx="5">
                  <c:v>0.002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1b6ca654-b455-40fb-ae69-d9bc35abf83b}"/>
      </c:ext>
    </c:extLst>
  </c:chart>
  <c:spPr>
    <a:solidFill>
      <a:schemeClr val="lt1">
        <a:lumMod val="96000"/>
      </a:schemeClr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title>
    <c:autoTitleDeleted val="0"/>
    <c:plotArea>
      <c:layout>
        <c:manualLayout>
          <c:layoutTarget val="inner"/>
          <c:xMode val="edge"/>
          <c:yMode val="edge"/>
          <c:x val="0.0695543525809274"/>
          <c:y val="0.169264466941632"/>
          <c:w val="0.465058143773695"/>
          <c:h val="0.797242532183477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расходов</c:v>
                </c:pt>
              </c:strCache>
            </c:strRef>
          </c:tx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Лист1!$A$2:$A$11</c:f>
              <c:strCache>
                <c:ptCount val="10"/>
                <c:pt idx="0">
                  <c:v>ЖКХ</c:v>
                </c:pt>
                <c:pt idx="1">
                  <c:v>Культура</c:v>
                </c:pt>
                <c:pt idx="2">
                  <c:v>Общегосударственные вопросы</c:v>
                </c:pt>
                <c:pt idx="3">
                  <c:v>Национальная экономика</c:v>
                </c:pt>
                <c:pt idx="4">
                  <c:v>Физическая культура</c:v>
                </c:pt>
                <c:pt idx="5">
                  <c:v>Социальная политика</c:v>
                </c:pt>
                <c:pt idx="6">
                  <c:v>Национальная оборона</c:v>
                </c:pt>
                <c:pt idx="7">
                  <c:v>СМИ</c:v>
                </c:pt>
                <c:pt idx="8">
                  <c:v>Национальная безопасность</c:v>
                </c:pt>
                <c:pt idx="9">
                  <c:v>Молодежная политика</c:v>
                </c:pt>
              </c:strCache>
            </c:strRef>
          </c:cat>
          <c:val>
            <c:numRef>
              <c:f>Лист1!$B$2:$B$11</c:f>
              <c:numCache>
                <c:formatCode>0.00</c:formatCode>
                <c:ptCount val="10"/>
                <c:pt idx="0">
                  <c:v>46.1</c:v>
                </c:pt>
                <c:pt idx="1">
                  <c:v>32.4</c:v>
                </c:pt>
                <c:pt idx="2">
                  <c:v>13.8</c:v>
                </c:pt>
                <c:pt idx="3">
                  <c:v>5.6</c:v>
                </c:pt>
                <c:pt idx="4">
                  <c:v>0.9</c:v>
                </c:pt>
                <c:pt idx="5">
                  <c:v>0.4</c:v>
                </c:pt>
                <c:pt idx="6">
                  <c:v>0.4</c:v>
                </c:pt>
                <c:pt idx="7">
                  <c:v>0.2</c:v>
                </c:pt>
                <c:pt idx="8">
                  <c:v>0.1</c:v>
                </c:pt>
                <c:pt idx="9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54655894575678"/>
          <c:y val="0.169322897137858"/>
          <c:w val="0.439552165354331"/>
          <c:h val="0.796631671041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ru-RU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b598edbb-85dc-4bef-af7a-c34d23fa56f7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ru-RU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acrossLinear" id="2">
  <a:schemeClr val="accent1"/>
  <a:schemeClr val="accent2"/>
  <a:schemeClr val="accent3"/>
  <a:schemeClr val="accent4"/>
  <a:schemeClr val="accent5"/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89">
  <cs:axisTitle>
    <cs:lnRef idx="0"/>
    <cs:fillRef idx="0"/>
    <cs:effectRef idx="0"/>
    <cs:fontRef idx="minor">
      <a:schemeClr val="dk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lt1">
          <a:lumMod val="96000"/>
        </a:schemeClr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>
              <a:hueOff val="-1670000"/>
            </a:schemeClr>
          </a:gs>
          <a:gs pos="100000">
            <a:schemeClr val="phClr"/>
          </a:gs>
        </a:gsLst>
        <a:lin ang="5400000" scaled="0"/>
      </a:gradFill>
      <a:ln>
        <a:gradFill>
          <a:gsLst>
            <a:gs pos="0">
              <a:schemeClr val="phClr">
                <a:lumMod val="75000"/>
                <a:hueOff val="-1670000"/>
              </a:schemeClr>
            </a:gs>
            <a:gs pos="100000">
              <a:schemeClr val="phClr">
                <a:lumMod val="75000"/>
              </a:schemeClr>
            </a:gs>
          </a:gsLst>
          <a:lin ang="5160000" scaled="1"/>
        </a:gradFill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noFill/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75000"/>
            <a:lumOff val="25000"/>
          </a:schemeClr>
        </a:solidFill>
      </a:ln>
    </cs:spPr>
  </cs:hiLoLine>
  <cs:leader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>
        <a:solidFill>
          <a:schemeClr val="dk1">
            <a:lumMod val="35000"/>
            <a:lumOff val="65000"/>
          </a:schemeClr>
        </a:solidFill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E1CB5-1B73-45A3-BA9E-7499CA042D6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19</Pages>
  <Words>4909</Words>
  <Characters>27987</Characters>
  <Lines>233</Lines>
  <Paragraphs>65</Paragraphs>
  <TotalTime>55</TotalTime>
  <ScaleCrop>false</ScaleCrop>
  <LinksUpToDate>false</LinksUpToDate>
  <CharactersWithSpaces>32831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2022-01-24T10:20:00Z</dcterms:created>
  <dc:creator>Лаура</dc:creator>
  <cp:lastModifiedBy>Ekspert</cp:lastModifiedBy>
  <cp:lastPrinted>2025-02-13T09:25:00Z</cp:lastPrinted>
  <dcterms:modified xsi:type="dcterms:W3CDTF">2025-02-14T13:07:08Z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A64C919A87D64D3FA95813C70E388CE7_12</vt:lpwstr>
  </property>
</Properties>
</file>