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71C" w:rsidRDefault="00A8771C" w:rsidP="00A877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8771C" w:rsidRPr="00A8771C" w:rsidRDefault="00A8771C" w:rsidP="00A8771C">
      <w:pPr>
        <w:spacing w:after="0" w:line="300" w:lineRule="auto"/>
        <w:jc w:val="center"/>
        <w:rPr>
          <w:rFonts w:ascii="Times New Roman" w:hAnsi="Times New Roman"/>
          <w:b/>
          <w:sz w:val="32"/>
          <w:szCs w:val="32"/>
        </w:rPr>
      </w:pPr>
      <w:r w:rsidRPr="00A8771C">
        <w:rPr>
          <w:rFonts w:ascii="Times New Roman" w:hAnsi="Times New Roman"/>
          <w:b/>
          <w:sz w:val="32"/>
          <w:szCs w:val="32"/>
        </w:rPr>
        <w:t>Статистические данные</w:t>
      </w:r>
    </w:p>
    <w:p w:rsidR="00A8771C" w:rsidRPr="00A8771C" w:rsidRDefault="00A8771C" w:rsidP="00A8771C">
      <w:pPr>
        <w:spacing w:after="0" w:line="300" w:lineRule="auto"/>
        <w:jc w:val="center"/>
        <w:rPr>
          <w:rFonts w:ascii="Times New Roman" w:hAnsi="Times New Roman"/>
          <w:b/>
          <w:sz w:val="32"/>
          <w:szCs w:val="32"/>
        </w:rPr>
      </w:pPr>
      <w:r w:rsidRPr="00A8771C">
        <w:rPr>
          <w:rFonts w:ascii="Times New Roman" w:hAnsi="Times New Roman"/>
          <w:b/>
          <w:sz w:val="32"/>
          <w:szCs w:val="32"/>
        </w:rPr>
        <w:t xml:space="preserve">о работе с обращениями  граждан </w:t>
      </w:r>
      <w:proofErr w:type="gramStart"/>
      <w:r w:rsidRPr="00A8771C">
        <w:rPr>
          <w:rFonts w:ascii="Times New Roman" w:hAnsi="Times New Roman"/>
          <w:b/>
          <w:sz w:val="32"/>
          <w:szCs w:val="32"/>
        </w:rPr>
        <w:t>в</w:t>
      </w:r>
      <w:proofErr w:type="gramEnd"/>
    </w:p>
    <w:p w:rsidR="00A8771C" w:rsidRPr="00A8771C" w:rsidRDefault="00A8771C" w:rsidP="00A8771C">
      <w:pPr>
        <w:spacing w:after="0" w:line="300" w:lineRule="auto"/>
        <w:jc w:val="center"/>
        <w:rPr>
          <w:rFonts w:ascii="Times New Roman" w:hAnsi="Times New Roman"/>
          <w:b/>
          <w:sz w:val="32"/>
          <w:szCs w:val="32"/>
        </w:rPr>
      </w:pPr>
      <w:r w:rsidRPr="00A8771C">
        <w:rPr>
          <w:rFonts w:ascii="Times New Roman" w:hAnsi="Times New Roman"/>
          <w:b/>
          <w:sz w:val="32"/>
          <w:szCs w:val="32"/>
        </w:rPr>
        <w:t>администрации Октябрьского сельского поселения</w:t>
      </w:r>
    </w:p>
    <w:p w:rsidR="00A8771C" w:rsidRPr="00A8771C" w:rsidRDefault="00A8771C" w:rsidP="00A8771C">
      <w:pPr>
        <w:spacing w:after="0" w:line="300" w:lineRule="auto"/>
        <w:jc w:val="center"/>
        <w:rPr>
          <w:rFonts w:ascii="Times New Roman" w:hAnsi="Times New Roman"/>
          <w:b/>
          <w:sz w:val="32"/>
          <w:szCs w:val="32"/>
        </w:rPr>
      </w:pPr>
      <w:r w:rsidRPr="00A8771C">
        <w:rPr>
          <w:rFonts w:ascii="Times New Roman" w:hAnsi="Times New Roman"/>
          <w:b/>
          <w:sz w:val="32"/>
          <w:szCs w:val="32"/>
        </w:rPr>
        <w:t>Крыловского района за 1 квартал 201</w:t>
      </w:r>
      <w:r w:rsidR="00556883">
        <w:rPr>
          <w:rFonts w:ascii="Times New Roman" w:hAnsi="Times New Roman"/>
          <w:b/>
          <w:sz w:val="32"/>
          <w:szCs w:val="32"/>
        </w:rPr>
        <w:t>8</w:t>
      </w:r>
      <w:r w:rsidRPr="00A8771C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A8771C" w:rsidRDefault="00A8771C" w:rsidP="00A877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71C" w:rsidRDefault="00A8771C" w:rsidP="00A877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158" w:type="dxa"/>
        <w:jc w:val="center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8368"/>
        <w:gridCol w:w="5094"/>
      </w:tblGrid>
      <w:tr w:rsidR="00A8771C" w:rsidRPr="00A8771C" w:rsidTr="00A8771C">
        <w:trPr>
          <w:jc w:val="center"/>
        </w:trPr>
        <w:tc>
          <w:tcPr>
            <w:tcW w:w="696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8771C">
              <w:rPr>
                <w:rFonts w:ascii="Times New Roman" w:hAnsi="Times New Roman"/>
                <w:b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A8771C">
              <w:rPr>
                <w:rFonts w:ascii="Times New Roman" w:hAnsi="Times New Roman"/>
                <w:b/>
                <w:sz w:val="32"/>
                <w:szCs w:val="32"/>
              </w:rPr>
              <w:t>п</w:t>
            </w:r>
            <w:proofErr w:type="spellEnd"/>
            <w:proofErr w:type="gramEnd"/>
            <w:r w:rsidRPr="00A8771C">
              <w:rPr>
                <w:rFonts w:ascii="Times New Roman" w:hAnsi="Times New Roman"/>
                <w:b/>
                <w:sz w:val="32"/>
                <w:szCs w:val="32"/>
              </w:rPr>
              <w:t>/</w:t>
            </w:r>
            <w:proofErr w:type="spellStart"/>
            <w:r w:rsidRPr="00A8771C">
              <w:rPr>
                <w:rFonts w:ascii="Times New Roman" w:hAnsi="Times New Roman"/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8368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8771C">
              <w:rPr>
                <w:rFonts w:ascii="Times New Roman" w:hAnsi="Times New Roman"/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5094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8771C">
              <w:rPr>
                <w:rFonts w:ascii="Times New Roman" w:hAnsi="Times New Roman"/>
                <w:b/>
                <w:sz w:val="32"/>
                <w:szCs w:val="32"/>
              </w:rPr>
              <w:t>За I квартал</w:t>
            </w:r>
          </w:p>
        </w:tc>
      </w:tr>
      <w:tr w:rsidR="00A8771C" w:rsidRPr="00A8771C" w:rsidTr="00A8771C">
        <w:trPr>
          <w:jc w:val="center"/>
        </w:trPr>
        <w:tc>
          <w:tcPr>
            <w:tcW w:w="696" w:type="dxa"/>
            <w:vMerge w:val="restart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8368" w:type="dxa"/>
            <w:vMerge w:val="restart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Поступило письменных обращений (кол-во)</w:t>
            </w:r>
          </w:p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в том числе из администрации района</w:t>
            </w:r>
          </w:p>
        </w:tc>
        <w:tc>
          <w:tcPr>
            <w:tcW w:w="5094" w:type="dxa"/>
          </w:tcPr>
          <w:p w:rsidR="00A8771C" w:rsidRPr="00A8771C" w:rsidRDefault="005F343E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</w:tr>
      <w:tr w:rsidR="00A8771C" w:rsidRPr="00A8771C" w:rsidTr="00A8771C">
        <w:trPr>
          <w:jc w:val="center"/>
        </w:trPr>
        <w:tc>
          <w:tcPr>
            <w:tcW w:w="696" w:type="dxa"/>
            <w:vMerge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368" w:type="dxa"/>
            <w:vMerge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94" w:type="dxa"/>
          </w:tcPr>
          <w:p w:rsidR="00A8771C" w:rsidRPr="00A8771C" w:rsidRDefault="00556883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</w:tr>
      <w:tr w:rsidR="00A8771C" w:rsidRPr="00A8771C" w:rsidTr="00A8771C">
        <w:trPr>
          <w:jc w:val="center"/>
        </w:trPr>
        <w:tc>
          <w:tcPr>
            <w:tcW w:w="696" w:type="dxa"/>
            <w:vMerge w:val="restart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1.1</w:t>
            </w:r>
          </w:p>
        </w:tc>
        <w:tc>
          <w:tcPr>
            <w:tcW w:w="8368" w:type="dxa"/>
            <w:vMerge w:val="restart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Взято на контроль всего</w:t>
            </w:r>
          </w:p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в том числе из администрации района</w:t>
            </w:r>
          </w:p>
        </w:tc>
        <w:tc>
          <w:tcPr>
            <w:tcW w:w="5094" w:type="dxa"/>
          </w:tcPr>
          <w:p w:rsidR="00A8771C" w:rsidRPr="00A8771C" w:rsidRDefault="005F343E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</w:tr>
      <w:tr w:rsidR="00A8771C" w:rsidRPr="00A8771C" w:rsidTr="00A8771C">
        <w:trPr>
          <w:jc w:val="center"/>
        </w:trPr>
        <w:tc>
          <w:tcPr>
            <w:tcW w:w="696" w:type="dxa"/>
            <w:vMerge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368" w:type="dxa"/>
            <w:vMerge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094" w:type="dxa"/>
          </w:tcPr>
          <w:p w:rsidR="00A8771C" w:rsidRPr="00A8771C" w:rsidRDefault="00556883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</w:tr>
      <w:tr w:rsidR="00A8771C" w:rsidRPr="00A8771C" w:rsidTr="00A8771C">
        <w:trPr>
          <w:jc w:val="center"/>
        </w:trPr>
        <w:tc>
          <w:tcPr>
            <w:tcW w:w="696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8368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Поступило повторно (кол-во) %</w:t>
            </w:r>
          </w:p>
        </w:tc>
        <w:tc>
          <w:tcPr>
            <w:tcW w:w="5094" w:type="dxa"/>
          </w:tcPr>
          <w:p w:rsidR="00A8771C" w:rsidRPr="00A8771C" w:rsidRDefault="00D52394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A8771C" w:rsidRPr="00A8771C" w:rsidTr="00A8771C">
        <w:trPr>
          <w:jc w:val="center"/>
        </w:trPr>
        <w:tc>
          <w:tcPr>
            <w:tcW w:w="696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8368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Рассмотрено всего обращений (кол-во)</w:t>
            </w:r>
          </w:p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из них</w:t>
            </w:r>
          </w:p>
        </w:tc>
        <w:tc>
          <w:tcPr>
            <w:tcW w:w="5094" w:type="dxa"/>
          </w:tcPr>
          <w:p w:rsidR="00A8771C" w:rsidRPr="00A8771C" w:rsidRDefault="0041484F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</w:tr>
      <w:tr w:rsidR="00A8771C" w:rsidRPr="00A8771C" w:rsidTr="00A8771C">
        <w:trPr>
          <w:jc w:val="center"/>
        </w:trPr>
        <w:tc>
          <w:tcPr>
            <w:tcW w:w="696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3.1.</w:t>
            </w:r>
          </w:p>
        </w:tc>
        <w:tc>
          <w:tcPr>
            <w:tcW w:w="8368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Удовлетворено (кол-во) %</w:t>
            </w:r>
          </w:p>
        </w:tc>
        <w:tc>
          <w:tcPr>
            <w:tcW w:w="5094" w:type="dxa"/>
          </w:tcPr>
          <w:p w:rsidR="00A8771C" w:rsidRPr="00A8771C" w:rsidRDefault="0041484F" w:rsidP="0086419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A8771C" w:rsidRPr="00A8771C" w:rsidTr="00A8771C">
        <w:trPr>
          <w:jc w:val="center"/>
        </w:trPr>
        <w:tc>
          <w:tcPr>
            <w:tcW w:w="696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3.2.</w:t>
            </w:r>
          </w:p>
        </w:tc>
        <w:tc>
          <w:tcPr>
            <w:tcW w:w="8368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Разъяснено (кол-во) %</w:t>
            </w:r>
          </w:p>
        </w:tc>
        <w:tc>
          <w:tcPr>
            <w:tcW w:w="5094" w:type="dxa"/>
          </w:tcPr>
          <w:p w:rsidR="00A8771C" w:rsidRPr="00A8771C" w:rsidRDefault="0041484F" w:rsidP="0086419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</w:t>
            </w:r>
            <w:r w:rsidR="005F343E">
              <w:rPr>
                <w:rFonts w:ascii="Times New Roman" w:hAnsi="Times New Roman"/>
                <w:sz w:val="32"/>
                <w:szCs w:val="32"/>
              </w:rPr>
              <w:t xml:space="preserve">/100 </w:t>
            </w:r>
            <w:r w:rsidR="00864194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</w:tr>
      <w:tr w:rsidR="00A8771C" w:rsidRPr="00A8771C" w:rsidTr="00A8771C">
        <w:trPr>
          <w:jc w:val="center"/>
        </w:trPr>
        <w:tc>
          <w:tcPr>
            <w:tcW w:w="696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3.3.</w:t>
            </w:r>
          </w:p>
        </w:tc>
        <w:tc>
          <w:tcPr>
            <w:tcW w:w="8368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Отказано (кол-во) %</w:t>
            </w:r>
          </w:p>
        </w:tc>
        <w:tc>
          <w:tcPr>
            <w:tcW w:w="5094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A8771C" w:rsidRPr="00A8771C" w:rsidTr="00A8771C">
        <w:trPr>
          <w:jc w:val="center"/>
        </w:trPr>
        <w:tc>
          <w:tcPr>
            <w:tcW w:w="696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8368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В работе (кол-во) %</w:t>
            </w:r>
          </w:p>
        </w:tc>
        <w:tc>
          <w:tcPr>
            <w:tcW w:w="5094" w:type="dxa"/>
          </w:tcPr>
          <w:p w:rsidR="00A8771C" w:rsidRPr="00A8771C" w:rsidRDefault="0041484F" w:rsidP="0086419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A8771C" w:rsidRPr="00A8771C" w:rsidTr="00A8771C">
        <w:trPr>
          <w:jc w:val="center"/>
        </w:trPr>
        <w:tc>
          <w:tcPr>
            <w:tcW w:w="696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8368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 xml:space="preserve">Рассмотрено </w:t>
            </w:r>
            <w:proofErr w:type="spellStart"/>
            <w:r w:rsidRPr="00A8771C">
              <w:rPr>
                <w:rFonts w:ascii="Times New Roman" w:hAnsi="Times New Roman"/>
                <w:sz w:val="32"/>
                <w:szCs w:val="32"/>
              </w:rPr>
              <w:t>комиссионно</w:t>
            </w:r>
            <w:proofErr w:type="spellEnd"/>
            <w:r w:rsidRPr="00A8771C">
              <w:rPr>
                <w:rFonts w:ascii="Times New Roman" w:hAnsi="Times New Roman"/>
                <w:sz w:val="32"/>
                <w:szCs w:val="32"/>
              </w:rPr>
              <w:t xml:space="preserve"> с выездом на место (кол-во) %</w:t>
            </w:r>
          </w:p>
        </w:tc>
        <w:tc>
          <w:tcPr>
            <w:tcW w:w="5094" w:type="dxa"/>
          </w:tcPr>
          <w:p w:rsidR="00A8771C" w:rsidRPr="00A8771C" w:rsidRDefault="007E1510" w:rsidP="0041484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  <w:r w:rsidR="005F343E">
              <w:rPr>
                <w:rFonts w:ascii="Times New Roman" w:hAnsi="Times New Roman"/>
                <w:sz w:val="32"/>
                <w:szCs w:val="32"/>
              </w:rPr>
              <w:t xml:space="preserve">/ </w:t>
            </w:r>
            <w:r>
              <w:rPr>
                <w:rFonts w:ascii="Times New Roman" w:hAnsi="Times New Roman"/>
                <w:sz w:val="32"/>
                <w:szCs w:val="32"/>
              </w:rPr>
              <w:t>64,3</w:t>
            </w:r>
            <w:r w:rsidR="005F343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864194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</w:tr>
      <w:tr w:rsidR="00A8771C" w:rsidRPr="00A8771C" w:rsidTr="00A8771C">
        <w:trPr>
          <w:jc w:val="center"/>
        </w:trPr>
        <w:tc>
          <w:tcPr>
            <w:tcW w:w="696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8368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Рассмотрено с нарушением срока</w:t>
            </w:r>
          </w:p>
        </w:tc>
        <w:tc>
          <w:tcPr>
            <w:tcW w:w="5094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A8771C" w:rsidRPr="00A8771C" w:rsidTr="00A8771C">
        <w:trPr>
          <w:jc w:val="center"/>
        </w:trPr>
        <w:tc>
          <w:tcPr>
            <w:tcW w:w="696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7.</w:t>
            </w:r>
          </w:p>
        </w:tc>
        <w:tc>
          <w:tcPr>
            <w:tcW w:w="8368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Выявлено случаев волокиты, либо нарушений</w:t>
            </w:r>
          </w:p>
        </w:tc>
        <w:tc>
          <w:tcPr>
            <w:tcW w:w="5094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A8771C" w:rsidRPr="00A8771C" w:rsidTr="00A8771C">
        <w:trPr>
          <w:jc w:val="center"/>
        </w:trPr>
        <w:tc>
          <w:tcPr>
            <w:tcW w:w="696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7.1.</w:t>
            </w:r>
          </w:p>
        </w:tc>
        <w:tc>
          <w:tcPr>
            <w:tcW w:w="8368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Наказаны ли виновные (человек)</w:t>
            </w:r>
          </w:p>
        </w:tc>
        <w:tc>
          <w:tcPr>
            <w:tcW w:w="5094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A8771C" w:rsidRPr="00A8771C" w:rsidTr="00A8771C">
        <w:trPr>
          <w:jc w:val="center"/>
        </w:trPr>
        <w:tc>
          <w:tcPr>
            <w:tcW w:w="696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8.</w:t>
            </w:r>
          </w:p>
        </w:tc>
        <w:tc>
          <w:tcPr>
            <w:tcW w:w="8368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Принято граждан на личных приемах руководством</w:t>
            </w:r>
          </w:p>
        </w:tc>
        <w:tc>
          <w:tcPr>
            <w:tcW w:w="5094" w:type="dxa"/>
          </w:tcPr>
          <w:p w:rsidR="00A8771C" w:rsidRPr="00A8771C" w:rsidRDefault="005F343E" w:rsidP="0041484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551980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</w:tr>
      <w:tr w:rsidR="00A8771C" w:rsidRPr="00A8771C" w:rsidTr="00A8771C">
        <w:trPr>
          <w:jc w:val="center"/>
        </w:trPr>
        <w:tc>
          <w:tcPr>
            <w:tcW w:w="696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8.1.</w:t>
            </w:r>
          </w:p>
        </w:tc>
        <w:tc>
          <w:tcPr>
            <w:tcW w:w="8368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В т.ч. главой сельского поселения</w:t>
            </w:r>
          </w:p>
        </w:tc>
        <w:tc>
          <w:tcPr>
            <w:tcW w:w="5094" w:type="dxa"/>
          </w:tcPr>
          <w:p w:rsidR="00A8771C" w:rsidRPr="00A8771C" w:rsidRDefault="005F343E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551980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</w:tr>
      <w:tr w:rsidR="00A8771C" w:rsidRPr="00A8771C" w:rsidTr="00A8771C">
        <w:trPr>
          <w:jc w:val="center"/>
        </w:trPr>
        <w:tc>
          <w:tcPr>
            <w:tcW w:w="696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9.</w:t>
            </w:r>
          </w:p>
        </w:tc>
        <w:tc>
          <w:tcPr>
            <w:tcW w:w="8368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 xml:space="preserve">Принято граждан в общественной приемной и </w:t>
            </w:r>
            <w:r w:rsidRPr="00A8771C">
              <w:rPr>
                <w:rFonts w:ascii="Times New Roman" w:hAnsi="Times New Roman"/>
                <w:sz w:val="32"/>
                <w:szCs w:val="32"/>
              </w:rPr>
              <w:lastRenderedPageBreak/>
              <w:t>специалистами, ответственными за работу с обращениями граждан</w:t>
            </w:r>
          </w:p>
        </w:tc>
        <w:tc>
          <w:tcPr>
            <w:tcW w:w="5094" w:type="dxa"/>
          </w:tcPr>
          <w:p w:rsidR="00A8771C" w:rsidRPr="00A8771C" w:rsidRDefault="005F343E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-</w:t>
            </w:r>
          </w:p>
        </w:tc>
      </w:tr>
      <w:tr w:rsidR="00A8771C" w:rsidRPr="00A8771C" w:rsidTr="00A8771C">
        <w:trPr>
          <w:jc w:val="center"/>
        </w:trPr>
        <w:tc>
          <w:tcPr>
            <w:tcW w:w="696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lastRenderedPageBreak/>
              <w:t>10.</w:t>
            </w:r>
          </w:p>
        </w:tc>
        <w:tc>
          <w:tcPr>
            <w:tcW w:w="8368" w:type="dxa"/>
          </w:tcPr>
          <w:p w:rsidR="00A8771C" w:rsidRPr="00A8771C" w:rsidRDefault="00A8771C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8771C">
              <w:rPr>
                <w:rFonts w:ascii="Times New Roman" w:hAnsi="Times New Roman"/>
                <w:sz w:val="32"/>
                <w:szCs w:val="32"/>
              </w:rPr>
              <w:t>Принято звонков по телефону «Горячей линии»</w:t>
            </w:r>
          </w:p>
        </w:tc>
        <w:tc>
          <w:tcPr>
            <w:tcW w:w="5094" w:type="dxa"/>
          </w:tcPr>
          <w:p w:rsidR="00A8771C" w:rsidRPr="00A8771C" w:rsidRDefault="00556883" w:rsidP="00A877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</w:t>
            </w:r>
          </w:p>
        </w:tc>
      </w:tr>
    </w:tbl>
    <w:p w:rsidR="00A8771C" w:rsidRDefault="00A8771C" w:rsidP="00A877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771C" w:rsidRDefault="00A8771C" w:rsidP="00A877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771C" w:rsidRDefault="00A8771C" w:rsidP="00A877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771C" w:rsidRDefault="00A8771C" w:rsidP="00A87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71C" w:rsidRDefault="00A8771C" w:rsidP="00A87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71C" w:rsidRDefault="00A8771C" w:rsidP="00A87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71C" w:rsidRDefault="00A8771C" w:rsidP="00A87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71C" w:rsidRDefault="00A8771C" w:rsidP="00A87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71C" w:rsidRDefault="00A8771C" w:rsidP="00A87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71C" w:rsidRDefault="00A8771C" w:rsidP="00A87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71C" w:rsidRDefault="00A8771C" w:rsidP="00A87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71C" w:rsidRDefault="00A8771C" w:rsidP="00A87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71C" w:rsidRDefault="00A8771C" w:rsidP="00A87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71C" w:rsidRDefault="00A8771C" w:rsidP="00A87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71C" w:rsidRDefault="00A8771C" w:rsidP="00A87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71C" w:rsidRDefault="00A8771C" w:rsidP="00A87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71C" w:rsidRDefault="00A8771C" w:rsidP="00A87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71C" w:rsidRDefault="00A8771C" w:rsidP="00A87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663D" w:rsidRDefault="006B663D"/>
    <w:sectPr w:rsidR="006B663D" w:rsidSect="00A8771C">
      <w:pgSz w:w="16838" w:h="11906" w:orient="landscape"/>
      <w:pgMar w:top="851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8771C"/>
    <w:rsid w:val="00090B6E"/>
    <w:rsid w:val="000B305A"/>
    <w:rsid w:val="000E303B"/>
    <w:rsid w:val="000F4EC8"/>
    <w:rsid w:val="000F6AFC"/>
    <w:rsid w:val="00145F5F"/>
    <w:rsid w:val="0015383A"/>
    <w:rsid w:val="00182EA1"/>
    <w:rsid w:val="001A3948"/>
    <w:rsid w:val="001A3BEB"/>
    <w:rsid w:val="001E76C5"/>
    <w:rsid w:val="00210509"/>
    <w:rsid w:val="00225B5D"/>
    <w:rsid w:val="002452CB"/>
    <w:rsid w:val="00286D8E"/>
    <w:rsid w:val="0029029D"/>
    <w:rsid w:val="00355614"/>
    <w:rsid w:val="003658A2"/>
    <w:rsid w:val="00374D0C"/>
    <w:rsid w:val="00400E05"/>
    <w:rsid w:val="0041484F"/>
    <w:rsid w:val="00457D59"/>
    <w:rsid w:val="004D7840"/>
    <w:rsid w:val="004F5284"/>
    <w:rsid w:val="00502C83"/>
    <w:rsid w:val="00533E2D"/>
    <w:rsid w:val="0054333E"/>
    <w:rsid w:val="00551980"/>
    <w:rsid w:val="00556883"/>
    <w:rsid w:val="00590900"/>
    <w:rsid w:val="005A68B2"/>
    <w:rsid w:val="005C6548"/>
    <w:rsid w:val="005D1038"/>
    <w:rsid w:val="005E1264"/>
    <w:rsid w:val="005F343E"/>
    <w:rsid w:val="00613AA3"/>
    <w:rsid w:val="00653918"/>
    <w:rsid w:val="00655446"/>
    <w:rsid w:val="00686BFC"/>
    <w:rsid w:val="006B663D"/>
    <w:rsid w:val="006E203B"/>
    <w:rsid w:val="0070343E"/>
    <w:rsid w:val="00720401"/>
    <w:rsid w:val="007762D6"/>
    <w:rsid w:val="007C0DF3"/>
    <w:rsid w:val="007E1510"/>
    <w:rsid w:val="007F4B9D"/>
    <w:rsid w:val="00831760"/>
    <w:rsid w:val="00843606"/>
    <w:rsid w:val="0084472D"/>
    <w:rsid w:val="00862AC8"/>
    <w:rsid w:val="00864194"/>
    <w:rsid w:val="008B0CDD"/>
    <w:rsid w:val="008B7C03"/>
    <w:rsid w:val="008C3DDD"/>
    <w:rsid w:val="008D4B6B"/>
    <w:rsid w:val="00923FFE"/>
    <w:rsid w:val="0094616C"/>
    <w:rsid w:val="009A725E"/>
    <w:rsid w:val="00A00214"/>
    <w:rsid w:val="00A63286"/>
    <w:rsid w:val="00A8771C"/>
    <w:rsid w:val="00A940B6"/>
    <w:rsid w:val="00AC0AE0"/>
    <w:rsid w:val="00AD50DE"/>
    <w:rsid w:val="00AF4385"/>
    <w:rsid w:val="00B10C0F"/>
    <w:rsid w:val="00B47B78"/>
    <w:rsid w:val="00B90459"/>
    <w:rsid w:val="00BC1AEA"/>
    <w:rsid w:val="00C532C0"/>
    <w:rsid w:val="00CF11F9"/>
    <w:rsid w:val="00CF7E94"/>
    <w:rsid w:val="00D4302C"/>
    <w:rsid w:val="00D46B2F"/>
    <w:rsid w:val="00D52394"/>
    <w:rsid w:val="00D649DF"/>
    <w:rsid w:val="00D80AEB"/>
    <w:rsid w:val="00DA20B6"/>
    <w:rsid w:val="00DF7413"/>
    <w:rsid w:val="00E20441"/>
    <w:rsid w:val="00E549AA"/>
    <w:rsid w:val="00E90703"/>
    <w:rsid w:val="00EA54B1"/>
    <w:rsid w:val="00EA709A"/>
    <w:rsid w:val="00EF1EEB"/>
    <w:rsid w:val="00F029C9"/>
    <w:rsid w:val="00F07E54"/>
    <w:rsid w:val="00F46F03"/>
    <w:rsid w:val="00F52E5E"/>
    <w:rsid w:val="00F63307"/>
    <w:rsid w:val="00F95B37"/>
    <w:rsid w:val="00F965CE"/>
    <w:rsid w:val="00FC2C9D"/>
    <w:rsid w:val="00FE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Home</cp:lastModifiedBy>
  <cp:revision>9</cp:revision>
  <cp:lastPrinted>2018-04-12T07:44:00Z</cp:lastPrinted>
  <dcterms:created xsi:type="dcterms:W3CDTF">2018-04-04T11:43:00Z</dcterms:created>
  <dcterms:modified xsi:type="dcterms:W3CDTF">2018-04-12T07:56:00Z</dcterms:modified>
</cp:coreProperties>
</file>