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BC2C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Отчет главы Октябрьского сельского поселения Крыловского района о результатах своей деятельности, деятельности администрации Октябрьского сельского поселения Крыловского района за 2025 год</w:t>
      </w:r>
    </w:p>
    <w:p w14:paraId="1DCFBCE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6407477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МБУК «СДК Октябрьский»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>29.01.2026 г.</w:t>
      </w:r>
    </w:p>
    <w:p w14:paraId="0BDB979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15час.00 мин.</w:t>
      </w:r>
    </w:p>
    <w:p w14:paraId="34A21DB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32B660A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Добрый день!</w:t>
      </w:r>
    </w:p>
    <w:p w14:paraId="581680BE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Уважаемый президиум, депутаты, приглашенные, жители.</w:t>
      </w:r>
    </w:p>
    <w:p w14:paraId="731ECFCE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Сегодня мы с вами собрались, чтобы подвести итоги работы за 2025 год, и определить приоритетные направления работы на 2026 год.</w:t>
      </w:r>
    </w:p>
    <w:p w14:paraId="591FFEEA">
      <w:pPr>
        <w:pStyle w:val="18"/>
        <w:spacing w:line="36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32"/>
          <w:szCs w:val="32"/>
        </w:rPr>
        <w:t xml:space="preserve">В начале доклада хочется отметить словами благодарности уважаемых воинов России, наших земляков.  Наши ребята сейчас повторяют подвиг наших дедов и прадедов, которые с честью выполнили свой долг перед Отечеством, отстояв свободу своего народа, защитив своих родных и близких людей.  Сегодня наши земляки в зоне СВО делают все возможное и невозможное, чтобы отстоять великие ценности России: родной язык, традиции, свободу. Спасибо вам, за ваш воинский порыв. Спасибо за то, что, рискуя своей жизнью вы заслоняете собой каждого гражданина России. </w:t>
      </w:r>
    </w:p>
    <w:p w14:paraId="37CF9469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 </w:t>
      </w:r>
      <w:r>
        <w:rPr>
          <w:rFonts w:ascii="Times New Roman" w:hAnsi="Times New Roman"/>
          <w:sz w:val="32"/>
          <w:szCs w:val="32"/>
        </w:rPr>
        <w:t xml:space="preserve"> По поручению губернатора Кубани Вениамина Ивановича Кондратьева оказываются все необходимые меры поддержки всем семьям призванных военнослужащих и семьям добровольцев. На сегодняшний день в поселении мобилизовано 47 человек, 122 человека  по контракту ушли выполнять боевые задачи.</w:t>
      </w:r>
    </w:p>
    <w:p w14:paraId="664F46FD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14:paraId="279CF2BC">
      <w:pPr>
        <w:spacing w:after="0" w:line="360" w:lineRule="auto"/>
        <w:ind w:firstLine="708"/>
        <w:jc w:val="both"/>
        <w:rPr>
          <w:rFonts w:ascii="Times New Roman" w:hAnsi="Times New Roman" w:eastAsia="Tahoma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</w:rPr>
        <w:t xml:space="preserve">Неравнодушные жители </w:t>
      </w:r>
      <w:r>
        <w:rPr>
          <w:rFonts w:ascii="Times New Roman" w:hAnsi="Times New Roman" w:eastAsia="Tahoma"/>
          <w:color w:val="000000" w:themeColor="text1"/>
          <w:sz w:val="32"/>
          <w:szCs w:val="32"/>
          <w:shd w:val="clear" w:color="auto" w:fill="FFFFFF"/>
        </w:rPr>
        <w:t>волонтерских  групп: «</w:t>
      </w:r>
      <w:r>
        <w:rPr>
          <w:rFonts w:ascii="Times New Roman" w:hAnsi="Times New Roman" w:eastAsia="Tahoma"/>
          <w:color w:val="000000" w:themeColor="text1"/>
          <w:sz w:val="32"/>
          <w:szCs w:val="32"/>
          <w:shd w:val="clear" w:color="auto" w:fill="FFFFFF"/>
          <w:lang w:val="en-US"/>
        </w:rPr>
        <w:t>Z</w:t>
      </w:r>
      <w:r>
        <w:rPr>
          <w:rFonts w:ascii="Times New Roman" w:hAnsi="Times New Roman" w:eastAsia="Tahoma"/>
          <w:color w:val="000000" w:themeColor="text1"/>
          <w:sz w:val="32"/>
          <w:szCs w:val="32"/>
          <w:shd w:val="clear" w:color="auto" w:fill="FFFFFF"/>
        </w:rPr>
        <w:t xml:space="preserve"> МЫ ВМЕСТЕ СИЛА </w:t>
      </w:r>
      <w:r>
        <w:rPr>
          <w:rFonts w:ascii="Times New Roman" w:hAnsi="Times New Roman" w:eastAsia="Tahoma"/>
          <w:color w:val="000000" w:themeColor="text1"/>
          <w:sz w:val="32"/>
          <w:szCs w:val="32"/>
          <w:shd w:val="clear" w:color="auto" w:fill="FFFFFF"/>
          <w:lang w:val="en-US"/>
        </w:rPr>
        <w:t>V</w:t>
      </w:r>
      <w:r>
        <w:rPr>
          <w:rFonts w:ascii="Times New Roman" w:hAnsi="Times New Roman" w:eastAsia="Tahoma"/>
          <w:color w:val="000000" w:themeColor="text1"/>
          <w:sz w:val="32"/>
          <w:szCs w:val="32"/>
          <w:shd w:val="clear" w:color="auto" w:fill="FFFFFF"/>
        </w:rPr>
        <w:t>», «</w:t>
      </w:r>
      <w:r>
        <w:rPr>
          <w:rFonts w:ascii="Times New Roman" w:hAnsi="Times New Roman" w:eastAsia="Tahoma"/>
          <w:color w:val="000000" w:themeColor="text1"/>
          <w:sz w:val="32"/>
          <w:szCs w:val="32"/>
          <w:shd w:val="clear" w:color="auto" w:fill="FFFFFF"/>
          <w:lang w:val="en-US"/>
        </w:rPr>
        <w:t>Za</w:t>
      </w:r>
      <w:r>
        <w:rPr>
          <w:rFonts w:ascii="Times New Roman" w:hAnsi="Times New Roman" w:eastAsia="Tahoma"/>
          <w:color w:val="000000" w:themeColor="text1"/>
          <w:sz w:val="32"/>
          <w:szCs w:val="32"/>
          <w:shd w:val="clear" w:color="auto" w:fill="FFFFFF"/>
        </w:rPr>
        <w:t xml:space="preserve"> Победу», «Маскировочные сети» и другие занимаются плетением маскировочных сетей, изготовлением окопных свечей, собирают гуманитарную помощь бойцам</w:t>
      </w:r>
      <w:r>
        <w:rPr>
          <w:rFonts w:hint="default" w:ascii="Times New Roman" w:hAnsi="Times New Roman" w:eastAsia="Tahoma"/>
          <w:color w:val="000000" w:themeColor="text1"/>
          <w:sz w:val="32"/>
          <w:szCs w:val="32"/>
          <w:shd w:val="clear" w:color="auto" w:fill="FFFFFF"/>
          <w:lang w:val="ru-RU"/>
        </w:rPr>
        <w:t>:</w:t>
      </w:r>
      <w:r>
        <w:rPr>
          <w:rFonts w:ascii="Times New Roman" w:hAnsi="Times New Roman" w:eastAsia="Tahoma"/>
          <w:color w:val="000000" w:themeColor="text1"/>
          <w:sz w:val="32"/>
          <w:szCs w:val="32"/>
          <w:shd w:val="clear" w:color="auto" w:fill="FFFFFF"/>
        </w:rPr>
        <w:t xml:space="preserve">  лекарства, продукты питания, теплые вещи, средства личной гигиены</w:t>
      </w:r>
      <w:r>
        <w:rPr>
          <w:rFonts w:hint="default" w:ascii="Times New Roman" w:hAnsi="Times New Roman" w:eastAsia="Tahoma"/>
          <w:color w:val="000000" w:themeColor="text1"/>
          <w:sz w:val="32"/>
          <w:szCs w:val="32"/>
          <w:shd w:val="clear" w:color="auto" w:fill="FFFFFF"/>
          <w:lang w:val="ru-RU"/>
        </w:rPr>
        <w:t xml:space="preserve"> и многое другое</w:t>
      </w:r>
      <w:r>
        <w:rPr>
          <w:rFonts w:ascii="Times New Roman" w:hAnsi="Times New Roman" w:eastAsia="Tahoma"/>
          <w:color w:val="000000" w:themeColor="text1"/>
          <w:sz w:val="32"/>
          <w:szCs w:val="32"/>
          <w:shd w:val="clear" w:color="auto" w:fill="FFFFFF"/>
        </w:rPr>
        <w:t>.</w:t>
      </w:r>
    </w:p>
    <w:p w14:paraId="0E3587FD">
      <w:pPr>
        <w:spacing w:after="0" w:line="360" w:lineRule="auto"/>
        <w:ind w:firstLine="708"/>
        <w:jc w:val="both"/>
        <w:rPr>
          <w:rFonts w:ascii="Times New Roman" w:hAnsi="Times New Roman" w:eastAsia="Tahoma"/>
          <w:color w:val="000000" w:themeColor="text1"/>
          <w:sz w:val="32"/>
          <w:szCs w:val="32"/>
          <w:shd w:val="clear" w:color="auto" w:fill="FFFFFF"/>
        </w:rPr>
      </w:pPr>
      <w:r>
        <w:rPr>
          <w:rFonts w:ascii="Times New Roman" w:hAnsi="Times New Roman" w:eastAsia="Tahoma"/>
          <w:color w:val="000000" w:themeColor="text1"/>
          <w:sz w:val="32"/>
          <w:szCs w:val="32"/>
          <w:shd w:val="clear" w:color="auto" w:fill="FFFFFF"/>
        </w:rPr>
        <w:t xml:space="preserve">  Выражаю слова благодарности всем волонтерам, организациям, предпринимателям и всем неравнодушным жителям, кто принимает активное участие в сборе и отправке гуманитарной помощи нашим ребятам.</w:t>
      </w:r>
    </w:p>
    <w:p w14:paraId="424E1C50">
      <w:pPr>
        <w:spacing w:after="0" w:line="360" w:lineRule="auto"/>
        <w:ind w:firstLine="708"/>
        <w:jc w:val="both"/>
        <w:rPr>
          <w:rFonts w:hint="default"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</w:rPr>
        <w:t>Уважаемые земляки!!!!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К сожалению война без потерь не бывает.</w:t>
      </w:r>
    </w:p>
    <w:p w14:paraId="5CC15ABF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Сегодня мы с особым чувством благодарности чтим всех, кто отдал жизнь в зоне специальной военной операции, кто ценой своей жизни защищал Родину. Вечная память героям! Предлагаю почтить память наших погибших земляков минутой молчания .....</w:t>
      </w:r>
    </w:p>
    <w:p w14:paraId="62580C7E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Звучит метроном </w:t>
      </w:r>
    </w:p>
    <w:p w14:paraId="41B5838B">
      <w:pPr>
        <w:spacing w:after="0" w:line="360" w:lineRule="auto"/>
        <w:ind w:firstLine="708"/>
        <w:jc w:val="center"/>
        <w:rPr>
          <w:rFonts w:hint="default"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Статистические</w:t>
      </w:r>
      <w:r>
        <w:rPr>
          <w:rFonts w:hint="default" w:ascii="Times New Roman" w:hAnsi="Times New Roman"/>
          <w:b/>
          <w:bCs/>
          <w:sz w:val="32"/>
          <w:szCs w:val="32"/>
          <w:lang w:val="ru-RU"/>
        </w:rPr>
        <w:t xml:space="preserve"> данные</w:t>
      </w:r>
    </w:p>
    <w:p w14:paraId="7F0F724D">
      <w:pPr>
        <w:pStyle w:val="17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Кратко озвучу основные статистические данные:  в поселении проживает – </w:t>
      </w:r>
      <w:r>
        <w:rPr>
          <w:rFonts w:ascii="Times New Roman" w:hAnsi="Times New Roman"/>
          <w:color w:val="000000" w:themeColor="text1"/>
          <w:sz w:val="32"/>
          <w:szCs w:val="32"/>
        </w:rPr>
        <w:t>12758</w:t>
      </w:r>
      <w:r>
        <w:rPr>
          <w:rFonts w:ascii="Times New Roman" w:hAnsi="Times New Roman"/>
          <w:sz w:val="32"/>
          <w:szCs w:val="32"/>
        </w:rPr>
        <w:t xml:space="preserve"> человек.</w:t>
      </w:r>
    </w:p>
    <w:p w14:paraId="23DC0ED3">
      <w:pPr>
        <w:pStyle w:val="17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2</w:t>
      </w:r>
      <w:r>
        <w:rPr>
          <w:rFonts w:ascii="Times New Roman" w:hAnsi="Times New Roman"/>
          <w:color w:val="000000" w:themeColor="text1"/>
          <w:sz w:val="32"/>
          <w:szCs w:val="32"/>
        </w:rPr>
        <w:t>025</w:t>
      </w:r>
      <w:r>
        <w:rPr>
          <w:rFonts w:ascii="Times New Roman" w:hAnsi="Times New Roman"/>
          <w:sz w:val="32"/>
          <w:szCs w:val="32"/>
        </w:rPr>
        <w:t xml:space="preserve"> году родилось – 64 ребенка (в 2024 году – 69). Умерло - 140 человек (в 2024 году -153). </w:t>
      </w:r>
    </w:p>
    <w:p w14:paraId="2B7F57F5">
      <w:pPr>
        <w:pStyle w:val="17"/>
        <w:widowControl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Официально зарегистрировано безработных на 01 января 2026 года- 8 человек.</w:t>
      </w:r>
    </w:p>
    <w:p w14:paraId="201658C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Число действующих хозяйствующих субъектов – 139. </w:t>
      </w:r>
    </w:p>
    <w:p w14:paraId="02CE92D0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том числе:</w:t>
      </w:r>
    </w:p>
    <w:p w14:paraId="63E670E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- крестьянско - фермерские хозяйства – 100; </w:t>
      </w:r>
    </w:p>
    <w:p w14:paraId="10C4FEF3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АО - 1;</w:t>
      </w:r>
    </w:p>
    <w:p w14:paraId="776FA377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- ООО – 9;</w:t>
      </w:r>
    </w:p>
    <w:p w14:paraId="6943849E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- в сфере розничной торговли и общественного питания – 53.</w:t>
      </w:r>
    </w:p>
    <w:p w14:paraId="6557FAEC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Бюджетообразующими предприятиями на территории Октябрьского сельского поселения являются:</w:t>
      </w:r>
    </w:p>
    <w:p w14:paraId="22EA7F7D">
      <w:pPr>
        <w:spacing w:after="0" w:line="360" w:lineRule="auto"/>
        <w:ind w:firstLine="1120" w:firstLineChars="350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АО «Знамя Октября» (8687 га);</w:t>
      </w:r>
    </w:p>
    <w:p w14:paraId="02258A7D">
      <w:pPr>
        <w:spacing w:after="0" w:line="360" w:lineRule="auto"/>
        <w:ind w:firstLine="1120" w:firstLineChars="350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ООО «Павловская – плюс» (1978 га);</w:t>
      </w:r>
    </w:p>
    <w:p w14:paraId="711E1962">
      <w:pPr>
        <w:spacing w:after="0" w:line="360" w:lineRule="auto"/>
        <w:ind w:firstLine="1120" w:firstLineChars="350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ЗАО «Агрокомплекс Павловский» (2243 га);</w:t>
      </w:r>
    </w:p>
    <w:p w14:paraId="1A6C2B70">
      <w:pPr>
        <w:spacing w:after="0" w:line="360" w:lineRule="auto"/>
        <w:ind w:left="1118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КФХ «Бреус В.Г.» (1318 га);</w:t>
      </w:r>
    </w:p>
    <w:p w14:paraId="2254B731">
      <w:pPr>
        <w:spacing w:after="0" w:line="360" w:lineRule="auto"/>
        <w:ind w:firstLine="1120" w:firstLineChars="350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ООО «Воронежский шампиньон»;</w:t>
      </w:r>
    </w:p>
    <w:p w14:paraId="7D0AAB36">
      <w:pPr>
        <w:spacing w:after="0" w:line="360" w:lineRule="auto"/>
        <w:ind w:left="1118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АО «Агрокомплекс» им.Н.И. Ткачева;</w:t>
      </w:r>
    </w:p>
    <w:p w14:paraId="7559B31D">
      <w:pPr>
        <w:spacing w:after="0" w:line="360" w:lineRule="auto"/>
        <w:ind w:firstLine="1120" w:firstLineChars="350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ООО «Кубань - Агрохимия».</w:t>
      </w:r>
    </w:p>
    <w:p w14:paraId="6D679456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Сельхозпредприятия выращивают зерновые, технические культуры и сахарную свеклу.</w:t>
      </w:r>
    </w:p>
    <w:p w14:paraId="2460EDE2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Несмотря на тяжелые погодные условия в 2025 году наши Аграрии смогли добиться достойных результатов. Средняя урожайность составила: </w:t>
      </w:r>
    </w:p>
    <w:p w14:paraId="3D2C7929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озимая пшеница - 25,8 ц/га;</w:t>
      </w:r>
    </w:p>
    <w:p w14:paraId="312A2988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озимый ячмень – 24,1 ц/га;</w:t>
      </w:r>
    </w:p>
    <w:p w14:paraId="463ACB73">
      <w:pPr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яровой ячмень - 17,8  ц/га.</w:t>
      </w:r>
    </w:p>
    <w:p w14:paraId="1B71A71F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Наилучших результатов на уборке озимой пшеницы добились:</w:t>
      </w:r>
    </w:p>
    <w:p w14:paraId="3655EA0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ООО «Павловская плюс» - 26,1 ц/га;</w:t>
      </w:r>
    </w:p>
    <w:p w14:paraId="408A3F4B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КФХ «Бреус Виктор Григорьевич» - 23,0 ц/га; </w:t>
      </w:r>
    </w:p>
    <w:p w14:paraId="16423C2B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ИП «Глушаков Олег Николаевич» - 22,8 ц/га.</w:t>
      </w:r>
    </w:p>
    <w:p w14:paraId="3014441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76908A7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ЛПХ</w:t>
      </w:r>
    </w:p>
    <w:p w14:paraId="6C77670F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Октябрьском сельском поселении числится - </w:t>
      </w:r>
      <w:r>
        <w:rPr>
          <w:rFonts w:ascii="Times New Roman" w:hAnsi="Times New Roman"/>
          <w:color w:val="000000" w:themeColor="text1"/>
          <w:sz w:val="32"/>
          <w:szCs w:val="32"/>
        </w:rPr>
        <w:t>4735</w:t>
      </w:r>
      <w:r>
        <w:rPr>
          <w:rFonts w:ascii="Times New Roman" w:hAnsi="Times New Roman"/>
          <w:sz w:val="32"/>
          <w:szCs w:val="32"/>
        </w:rPr>
        <w:t xml:space="preserve"> личных подсобных хозяйств. Традиционно основным видом деятельности жителей остается выращивание саженцев плодовых и декоративных растений, роз, и прочего посадочного материала. </w:t>
      </w:r>
    </w:p>
    <w:p w14:paraId="0655F59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Октябрьцы активно участвуют во всевозможных ярмарках, как местного, так и регионального уровня, где добиваются высоких результатов. </w:t>
      </w:r>
      <w:r>
        <w:rPr>
          <w:rFonts w:ascii="Times New Roman" w:hAnsi="Times New Roman"/>
          <w:color w:val="000000" w:themeColor="text1"/>
          <w:sz w:val="32"/>
          <w:szCs w:val="32"/>
        </w:rPr>
        <w:t>В агропромышленной выставке «Кубанская ярмарка - 2025», в кластере «Растениеводство» ИП глава КФХ Фуфаев Евгений Анатольевич  занял 1 - е место, предприниматель Волошина Ольга Дмитриевна в кластере «Аграрный туризм» 1-е место.</w:t>
      </w:r>
    </w:p>
    <w:p w14:paraId="6684976B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По итогам краевого конкурса на звание «Лучшее поселение по развитию малого предпринимательства в агропромышленном комплексе Краснодарского края» поселение заняло 1 - е место в северной природно – климатической зоне.</w:t>
      </w:r>
    </w:p>
    <w:p w14:paraId="36526058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Кроме саженцев в личных подсобных хозяйствах занимаются производством и иной продукции, а именно:</w:t>
      </w:r>
    </w:p>
    <w:p w14:paraId="6C5C8EA8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садоводство -340 (триста сорок);</w:t>
      </w:r>
    </w:p>
    <w:p w14:paraId="2CC9295A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выращиванием КРС – 170 (сто семьдесят );</w:t>
      </w:r>
    </w:p>
    <w:p w14:paraId="7F2F69C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овцеводство – 71 (семьдесят один);</w:t>
      </w:r>
    </w:p>
    <w:p w14:paraId="2F387CF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птицеводство– 3810 (три тысячи восемьсот десять);</w:t>
      </w:r>
    </w:p>
    <w:p w14:paraId="3E84210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кролиководство – 32 (тридцать два);</w:t>
      </w:r>
    </w:p>
    <w:p w14:paraId="5A98901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нутриеводство– 35 (тридцать пять);</w:t>
      </w:r>
    </w:p>
    <w:p w14:paraId="3B7D510E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пчеловодство – 33 (тридцать три);</w:t>
      </w:r>
    </w:p>
    <w:p w14:paraId="01331A3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овощеводство – 3700 (три тысячи семьсот).</w:t>
      </w:r>
    </w:p>
    <w:p w14:paraId="01BE0E51">
      <w:pPr>
        <w:ind w:firstLine="160" w:firstLineChars="5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П</w:t>
      </w:r>
      <w:r>
        <w:rPr>
          <w:rFonts w:ascii="Times New Roman" w:hAnsi="Times New Roman"/>
          <w:sz w:val="32"/>
          <w:szCs w:val="32"/>
        </w:rPr>
        <w:t>роизведено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продукции</w:t>
      </w:r>
      <w:r>
        <w:rPr>
          <w:rFonts w:ascii="Times New Roman" w:hAnsi="Times New Roman"/>
          <w:sz w:val="32"/>
          <w:szCs w:val="32"/>
        </w:rPr>
        <w:t>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 w14:paraId="41A7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70AE23B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14:paraId="283AC53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2024г.</w:t>
            </w:r>
          </w:p>
        </w:tc>
        <w:tc>
          <w:tcPr>
            <w:tcW w:w="2393" w:type="dxa"/>
          </w:tcPr>
          <w:p w14:paraId="7DDFFA8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2025г.</w:t>
            </w:r>
          </w:p>
        </w:tc>
        <w:tc>
          <w:tcPr>
            <w:tcW w:w="2393" w:type="dxa"/>
          </w:tcPr>
          <w:p w14:paraId="1330DD0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+/-</w:t>
            </w:r>
          </w:p>
        </w:tc>
      </w:tr>
      <w:tr w14:paraId="23DE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0A110DE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Мясо в живом весе (т)</w:t>
            </w:r>
          </w:p>
        </w:tc>
        <w:tc>
          <w:tcPr>
            <w:tcW w:w="2393" w:type="dxa"/>
          </w:tcPr>
          <w:p w14:paraId="16B7905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600</w:t>
            </w:r>
          </w:p>
        </w:tc>
        <w:tc>
          <w:tcPr>
            <w:tcW w:w="2393" w:type="dxa"/>
          </w:tcPr>
          <w:p w14:paraId="15206A94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510</w:t>
            </w:r>
          </w:p>
        </w:tc>
        <w:tc>
          <w:tcPr>
            <w:tcW w:w="2393" w:type="dxa"/>
          </w:tcPr>
          <w:p w14:paraId="6E8E50F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-90</w:t>
            </w:r>
          </w:p>
        </w:tc>
      </w:tr>
      <w:tr w14:paraId="14972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50B1F40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Молоко (т)</w:t>
            </w:r>
          </w:p>
        </w:tc>
        <w:tc>
          <w:tcPr>
            <w:tcW w:w="2393" w:type="dxa"/>
          </w:tcPr>
          <w:p w14:paraId="7ED75EA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701</w:t>
            </w:r>
          </w:p>
        </w:tc>
        <w:tc>
          <w:tcPr>
            <w:tcW w:w="2393" w:type="dxa"/>
          </w:tcPr>
          <w:p w14:paraId="670E753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1200</w:t>
            </w:r>
          </w:p>
        </w:tc>
        <w:tc>
          <w:tcPr>
            <w:tcW w:w="2393" w:type="dxa"/>
          </w:tcPr>
          <w:p w14:paraId="2CDA5AE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+ 499</w:t>
            </w:r>
          </w:p>
        </w:tc>
      </w:tr>
      <w:tr w14:paraId="5B56C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2D6297D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Картофель (т)</w:t>
            </w:r>
          </w:p>
        </w:tc>
        <w:tc>
          <w:tcPr>
            <w:tcW w:w="2393" w:type="dxa"/>
          </w:tcPr>
          <w:p w14:paraId="3BFF3F3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1990</w:t>
            </w:r>
          </w:p>
        </w:tc>
        <w:tc>
          <w:tcPr>
            <w:tcW w:w="2393" w:type="dxa"/>
          </w:tcPr>
          <w:p w14:paraId="587E771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2200</w:t>
            </w:r>
          </w:p>
        </w:tc>
        <w:tc>
          <w:tcPr>
            <w:tcW w:w="2393" w:type="dxa"/>
          </w:tcPr>
          <w:p w14:paraId="3266D7D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+210</w:t>
            </w:r>
          </w:p>
        </w:tc>
      </w:tr>
      <w:tr w14:paraId="2855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764FFE2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Овощи (т)</w:t>
            </w:r>
          </w:p>
        </w:tc>
        <w:tc>
          <w:tcPr>
            <w:tcW w:w="2393" w:type="dxa"/>
          </w:tcPr>
          <w:p w14:paraId="3B0665E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2090</w:t>
            </w:r>
          </w:p>
        </w:tc>
        <w:tc>
          <w:tcPr>
            <w:tcW w:w="2393" w:type="dxa"/>
          </w:tcPr>
          <w:p w14:paraId="3E391A0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2250</w:t>
            </w:r>
          </w:p>
        </w:tc>
        <w:tc>
          <w:tcPr>
            <w:tcW w:w="2393" w:type="dxa"/>
          </w:tcPr>
          <w:p w14:paraId="320F5A61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+160</w:t>
            </w:r>
          </w:p>
        </w:tc>
      </w:tr>
    </w:tbl>
    <w:p w14:paraId="1302135E">
      <w:pPr>
        <w:jc w:val="both"/>
        <w:rPr>
          <w:rFonts w:ascii="Times New Roman" w:hAnsi="Times New Roman"/>
          <w:b/>
          <w:sz w:val="32"/>
          <w:szCs w:val="32"/>
        </w:rPr>
      </w:pPr>
    </w:p>
    <w:p w14:paraId="6CEF98D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Поголовье животных в малых формах хозяйствования </w:t>
      </w:r>
    </w:p>
    <w:p w14:paraId="56571C4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(ЛПХ и ИП)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 w14:paraId="5320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76D9BFCF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14:paraId="35E91AAC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2024г.</w:t>
            </w:r>
          </w:p>
        </w:tc>
        <w:tc>
          <w:tcPr>
            <w:tcW w:w="2393" w:type="dxa"/>
          </w:tcPr>
          <w:p w14:paraId="6BE83F29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2025г.</w:t>
            </w:r>
          </w:p>
        </w:tc>
        <w:tc>
          <w:tcPr>
            <w:tcW w:w="2393" w:type="dxa"/>
          </w:tcPr>
          <w:p w14:paraId="30003D30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+/-</w:t>
            </w:r>
          </w:p>
        </w:tc>
      </w:tr>
      <w:tr w14:paraId="390C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5D85BD7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КРС (гол)</w:t>
            </w:r>
          </w:p>
        </w:tc>
        <w:tc>
          <w:tcPr>
            <w:tcW w:w="2393" w:type="dxa"/>
          </w:tcPr>
          <w:p w14:paraId="63933AD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470</w:t>
            </w:r>
          </w:p>
        </w:tc>
        <w:tc>
          <w:tcPr>
            <w:tcW w:w="2393" w:type="dxa"/>
          </w:tcPr>
          <w:p w14:paraId="2C4E2C7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461</w:t>
            </w:r>
          </w:p>
        </w:tc>
        <w:tc>
          <w:tcPr>
            <w:tcW w:w="2393" w:type="dxa"/>
          </w:tcPr>
          <w:p w14:paraId="547AB528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-9</w:t>
            </w:r>
          </w:p>
        </w:tc>
      </w:tr>
      <w:tr w14:paraId="15EC0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5054F8A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в том числе коров (гол)</w:t>
            </w:r>
          </w:p>
        </w:tc>
        <w:tc>
          <w:tcPr>
            <w:tcW w:w="2393" w:type="dxa"/>
          </w:tcPr>
          <w:p w14:paraId="2746057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170</w:t>
            </w:r>
          </w:p>
        </w:tc>
        <w:tc>
          <w:tcPr>
            <w:tcW w:w="2393" w:type="dxa"/>
          </w:tcPr>
          <w:p w14:paraId="7757A29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2393" w:type="dxa"/>
          </w:tcPr>
          <w:p w14:paraId="0DCD3D5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-20</w:t>
            </w:r>
          </w:p>
        </w:tc>
      </w:tr>
      <w:tr w14:paraId="7A84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010240CB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свиньи (гол)</w:t>
            </w:r>
          </w:p>
          <w:p w14:paraId="258EA86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93" w:type="dxa"/>
          </w:tcPr>
          <w:p w14:paraId="6AFDA911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2393" w:type="dxa"/>
          </w:tcPr>
          <w:p w14:paraId="15DBC437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  <w:tc>
          <w:tcPr>
            <w:tcW w:w="2393" w:type="dxa"/>
          </w:tcPr>
          <w:p w14:paraId="28A1773E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0</w:t>
            </w:r>
          </w:p>
        </w:tc>
      </w:tr>
      <w:tr w14:paraId="7E81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0F6241D2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овцы (гол)</w:t>
            </w:r>
          </w:p>
        </w:tc>
        <w:tc>
          <w:tcPr>
            <w:tcW w:w="2393" w:type="dxa"/>
          </w:tcPr>
          <w:p w14:paraId="09EF9CA1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700</w:t>
            </w:r>
          </w:p>
        </w:tc>
        <w:tc>
          <w:tcPr>
            <w:tcW w:w="2393" w:type="dxa"/>
          </w:tcPr>
          <w:p w14:paraId="0B78F1D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420</w:t>
            </w:r>
          </w:p>
        </w:tc>
        <w:tc>
          <w:tcPr>
            <w:tcW w:w="2393" w:type="dxa"/>
          </w:tcPr>
          <w:p w14:paraId="6893BB01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-280</w:t>
            </w:r>
          </w:p>
        </w:tc>
      </w:tr>
      <w:tr w14:paraId="2E1D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7113C3B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птица</w:t>
            </w:r>
          </w:p>
        </w:tc>
        <w:tc>
          <w:tcPr>
            <w:tcW w:w="2393" w:type="dxa"/>
          </w:tcPr>
          <w:p w14:paraId="15E6C405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24431</w:t>
            </w:r>
          </w:p>
        </w:tc>
        <w:tc>
          <w:tcPr>
            <w:tcW w:w="2393" w:type="dxa"/>
          </w:tcPr>
          <w:p w14:paraId="39975C5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22780</w:t>
            </w:r>
          </w:p>
        </w:tc>
        <w:tc>
          <w:tcPr>
            <w:tcW w:w="2393" w:type="dxa"/>
          </w:tcPr>
          <w:p w14:paraId="1BBC3BEA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-1651</w:t>
            </w:r>
          </w:p>
        </w:tc>
      </w:tr>
    </w:tbl>
    <w:p w14:paraId="23E43D08">
      <w:pPr>
        <w:suppressAutoHyphens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32"/>
          <w:szCs w:val="32"/>
        </w:rPr>
      </w:pPr>
    </w:p>
    <w:p w14:paraId="1C558935">
      <w:pPr>
        <w:suppressAutoHyphens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32"/>
          <w:szCs w:val="32"/>
        </w:rPr>
      </w:pPr>
      <w:r>
        <w:rPr>
          <w:rFonts w:ascii="Times New Roman" w:hAnsi="Times New Roman" w:eastAsia="Times New Roman"/>
          <w:b/>
          <w:color w:val="000000"/>
          <w:sz w:val="32"/>
          <w:szCs w:val="32"/>
        </w:rPr>
        <w:t>Бюджет</w:t>
      </w:r>
    </w:p>
    <w:p w14:paraId="61EE3CF7">
      <w:pPr>
        <w:suppressAutoHyphens/>
        <w:spacing w:after="0" w:line="240" w:lineRule="auto"/>
        <w:jc w:val="center"/>
        <w:rPr>
          <w:rFonts w:ascii="Times New Roman" w:hAnsi="Times New Roman" w:eastAsia="Times New Roman"/>
          <w:b/>
          <w:color w:val="000000"/>
          <w:sz w:val="32"/>
          <w:szCs w:val="32"/>
        </w:rPr>
      </w:pPr>
    </w:p>
    <w:p w14:paraId="05CC7616">
      <w:pPr>
        <w:suppressAutoHyphens/>
        <w:spacing w:after="120" w:afterLines="50" w:line="360" w:lineRule="auto"/>
        <w:ind w:firstLine="850"/>
        <w:jc w:val="both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color w:val="000000"/>
          <w:sz w:val="32"/>
          <w:szCs w:val="32"/>
        </w:rPr>
        <w:t xml:space="preserve">Бюджет поселения в 2025 году по доходам утвержден в сумме 82 млн 224 тыс. руб., исполнен в объеме 84 млн 222,6 тыс. руб. или 102,4% к </w:t>
      </w:r>
      <w:r>
        <w:rPr>
          <w:rFonts w:ascii="Times New Roman" w:hAnsi="Times New Roman" w:eastAsia="Times New Roman"/>
          <w:sz w:val="32"/>
          <w:szCs w:val="32"/>
        </w:rPr>
        <w:t>бюджетным назначениям.</w:t>
      </w:r>
    </w:p>
    <w:p w14:paraId="6AAB14D5">
      <w:pPr>
        <w:suppressAutoHyphens/>
        <w:spacing w:after="120" w:afterLines="50" w:line="360" w:lineRule="auto"/>
        <w:ind w:firstLine="850"/>
        <w:jc w:val="both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</w:rPr>
        <w:t>Удельный вес в 2025 году собственных (налоговых и неналоговых) доходов составляет 82,5% от общей суммы доходов бюджета поселения.</w:t>
      </w:r>
    </w:p>
    <w:p w14:paraId="5EE6D350">
      <w:pPr>
        <w:suppressAutoHyphens/>
        <w:spacing w:after="0" w:line="240" w:lineRule="auto"/>
        <w:jc w:val="both"/>
        <w:rPr>
          <w:rFonts w:ascii="Times New Roman" w:hAnsi="Times New Roman" w:eastAsia="Times New Roman"/>
          <w:b/>
          <w:sz w:val="32"/>
          <w:szCs w:val="32"/>
        </w:rPr>
      </w:pPr>
    </w:p>
    <w:p w14:paraId="6FC3A52B">
      <w:pPr>
        <w:suppressAutoHyphens/>
        <w:spacing w:after="0" w:line="240" w:lineRule="auto"/>
        <w:jc w:val="center"/>
        <w:rPr>
          <w:rFonts w:ascii="Times New Roman" w:hAnsi="Times New Roman" w:eastAsia="Times New Roman"/>
          <w:b/>
          <w:sz w:val="32"/>
          <w:szCs w:val="32"/>
        </w:rPr>
      </w:pPr>
    </w:p>
    <w:p w14:paraId="484AA81C">
      <w:pPr>
        <w:suppressAutoHyphens/>
        <w:spacing w:after="0" w:line="240" w:lineRule="auto"/>
        <w:jc w:val="center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Анализ поступления по видам доходов за 2024-2025 гг.</w:t>
      </w:r>
    </w:p>
    <w:p w14:paraId="5400FC22">
      <w:pPr>
        <w:tabs>
          <w:tab w:val="left" w:pos="3975"/>
        </w:tabs>
        <w:spacing w:after="0" w:line="240" w:lineRule="auto"/>
        <w:rPr>
          <w:rFonts w:ascii="Times New Roman" w:hAnsi="Times New Roman"/>
          <w:sz w:val="32"/>
          <w:szCs w:val="32"/>
        </w:rPr>
      </w:pPr>
    </w:p>
    <w:tbl>
      <w:tblPr>
        <w:tblStyle w:val="4"/>
        <w:tblW w:w="9781" w:type="dxa"/>
        <w:tblInd w:w="-60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2018"/>
        <w:gridCol w:w="1309"/>
        <w:gridCol w:w="1800"/>
        <w:gridCol w:w="1938"/>
      </w:tblGrid>
      <w:tr w14:paraId="3B1F2D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716" w:type="dxa"/>
            <w:shd w:val="clear" w:color="auto" w:fill="FFFFFF" w:themeFill="background1"/>
          </w:tcPr>
          <w:p w14:paraId="468D348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>Наименование дохода</w:t>
            </w:r>
          </w:p>
        </w:tc>
        <w:tc>
          <w:tcPr>
            <w:tcW w:w="2018" w:type="dxa"/>
            <w:shd w:val="clear" w:color="auto" w:fill="FFFFFF" w:themeFill="background1"/>
          </w:tcPr>
          <w:p w14:paraId="39357F8C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 xml:space="preserve">Факт поступления </w:t>
            </w:r>
          </w:p>
          <w:p w14:paraId="4CBD9FA6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>за 2024 г.</w:t>
            </w:r>
          </w:p>
        </w:tc>
        <w:tc>
          <w:tcPr>
            <w:tcW w:w="1309" w:type="dxa"/>
            <w:shd w:val="clear" w:color="auto" w:fill="FFFFFF" w:themeFill="background1"/>
          </w:tcPr>
          <w:p w14:paraId="665F0D7B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>План на</w:t>
            </w:r>
          </w:p>
          <w:p w14:paraId="53248A12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>2025 г.</w:t>
            </w:r>
          </w:p>
        </w:tc>
        <w:tc>
          <w:tcPr>
            <w:tcW w:w="1800" w:type="dxa"/>
            <w:shd w:val="clear" w:color="auto" w:fill="FFFFFF" w:themeFill="background1"/>
          </w:tcPr>
          <w:p w14:paraId="106E465E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 xml:space="preserve">Факт поступления </w:t>
            </w:r>
          </w:p>
          <w:p w14:paraId="21089ED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>за 2025 г.</w:t>
            </w:r>
          </w:p>
        </w:tc>
        <w:tc>
          <w:tcPr>
            <w:tcW w:w="1938" w:type="dxa"/>
            <w:shd w:val="clear" w:color="auto" w:fill="FFFFFF" w:themeFill="background1"/>
          </w:tcPr>
          <w:p w14:paraId="0913298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 xml:space="preserve">Темп роста %, </w:t>
            </w:r>
          </w:p>
          <w:p w14:paraId="00BC207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 xml:space="preserve">2025 г. к </w:t>
            </w:r>
          </w:p>
          <w:p w14:paraId="782A837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>2024г.</w:t>
            </w:r>
          </w:p>
        </w:tc>
      </w:tr>
      <w:tr w14:paraId="39A25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3FF99489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18" w:type="dxa"/>
            <w:shd w:val="clear" w:color="auto" w:fill="FFFFFF" w:themeFill="background1"/>
          </w:tcPr>
          <w:p w14:paraId="0124DDD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24414,0</w:t>
            </w:r>
          </w:p>
        </w:tc>
        <w:tc>
          <w:tcPr>
            <w:tcW w:w="1309" w:type="dxa"/>
            <w:shd w:val="clear" w:color="auto" w:fill="FFFFFF" w:themeFill="background1"/>
          </w:tcPr>
          <w:p w14:paraId="45F193B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30165,8</w:t>
            </w:r>
          </w:p>
        </w:tc>
        <w:tc>
          <w:tcPr>
            <w:tcW w:w="1800" w:type="dxa"/>
            <w:shd w:val="clear" w:color="auto" w:fill="FFFFFF" w:themeFill="background1"/>
          </w:tcPr>
          <w:p w14:paraId="1DE5918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31690,3</w:t>
            </w:r>
          </w:p>
        </w:tc>
        <w:tc>
          <w:tcPr>
            <w:tcW w:w="1938" w:type="dxa"/>
            <w:shd w:val="clear" w:color="auto" w:fill="FFFFFF" w:themeFill="background1"/>
          </w:tcPr>
          <w:p w14:paraId="229DC4B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129,8</w:t>
            </w:r>
          </w:p>
        </w:tc>
      </w:tr>
      <w:tr w14:paraId="3C82F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2EC870A3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>Доходы от акцизов на автомобильный бензин, прямогонный бензин, дизтопливо, моторные масла</w:t>
            </w:r>
          </w:p>
        </w:tc>
        <w:tc>
          <w:tcPr>
            <w:tcW w:w="2018" w:type="dxa"/>
            <w:shd w:val="clear" w:color="auto" w:fill="FFFFFF" w:themeFill="background1"/>
          </w:tcPr>
          <w:p w14:paraId="1067182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9280,3</w:t>
            </w:r>
          </w:p>
        </w:tc>
        <w:tc>
          <w:tcPr>
            <w:tcW w:w="1309" w:type="dxa"/>
            <w:shd w:val="clear" w:color="auto" w:fill="FFFFFF" w:themeFill="background1"/>
          </w:tcPr>
          <w:p w14:paraId="66C3C6D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9798,6</w:t>
            </w:r>
          </w:p>
        </w:tc>
        <w:tc>
          <w:tcPr>
            <w:tcW w:w="1800" w:type="dxa"/>
            <w:shd w:val="clear" w:color="auto" w:fill="FFFFFF" w:themeFill="background1"/>
          </w:tcPr>
          <w:p w14:paraId="4DEDBFD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9673,7</w:t>
            </w:r>
          </w:p>
        </w:tc>
        <w:tc>
          <w:tcPr>
            <w:tcW w:w="1938" w:type="dxa"/>
            <w:shd w:val="clear" w:color="auto" w:fill="FFFFFF" w:themeFill="background1"/>
          </w:tcPr>
          <w:p w14:paraId="32076DE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104,2</w:t>
            </w:r>
          </w:p>
        </w:tc>
      </w:tr>
      <w:tr w14:paraId="10425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061B80D3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18" w:type="dxa"/>
            <w:shd w:val="clear" w:color="auto" w:fill="FFFFFF" w:themeFill="background1"/>
          </w:tcPr>
          <w:p w14:paraId="0C731C9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7911,5</w:t>
            </w:r>
          </w:p>
        </w:tc>
        <w:tc>
          <w:tcPr>
            <w:tcW w:w="1309" w:type="dxa"/>
            <w:shd w:val="clear" w:color="auto" w:fill="FFFFFF" w:themeFill="background1"/>
          </w:tcPr>
          <w:p w14:paraId="42D9C8D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6990,0</w:t>
            </w:r>
          </w:p>
        </w:tc>
        <w:tc>
          <w:tcPr>
            <w:tcW w:w="1800" w:type="dxa"/>
            <w:shd w:val="clear" w:color="auto" w:fill="FFFFFF" w:themeFill="background1"/>
          </w:tcPr>
          <w:p w14:paraId="49DE368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6994,6</w:t>
            </w:r>
          </w:p>
        </w:tc>
        <w:tc>
          <w:tcPr>
            <w:tcW w:w="1938" w:type="dxa"/>
            <w:shd w:val="clear" w:color="auto" w:fill="FFFFFF" w:themeFill="background1"/>
          </w:tcPr>
          <w:p w14:paraId="09F3BE3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88,4</w:t>
            </w:r>
          </w:p>
        </w:tc>
      </w:tr>
      <w:tr w14:paraId="71C57F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5084AFD5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18" w:type="dxa"/>
            <w:shd w:val="clear" w:color="auto" w:fill="FFFFFF" w:themeFill="background1"/>
          </w:tcPr>
          <w:p w14:paraId="08F72B0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5359,1</w:t>
            </w:r>
          </w:p>
        </w:tc>
        <w:tc>
          <w:tcPr>
            <w:tcW w:w="1309" w:type="dxa"/>
            <w:shd w:val="clear" w:color="auto" w:fill="FFFFFF" w:themeFill="background1"/>
          </w:tcPr>
          <w:p w14:paraId="7E34CDF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6100,0</w:t>
            </w:r>
          </w:p>
        </w:tc>
        <w:tc>
          <w:tcPr>
            <w:tcW w:w="1800" w:type="dxa"/>
            <w:shd w:val="clear" w:color="auto" w:fill="FFFFFF" w:themeFill="background1"/>
          </w:tcPr>
          <w:p w14:paraId="1D33EB3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6556,4</w:t>
            </w:r>
          </w:p>
        </w:tc>
        <w:tc>
          <w:tcPr>
            <w:tcW w:w="1938" w:type="dxa"/>
            <w:shd w:val="clear" w:color="auto" w:fill="FFFFFF" w:themeFill="background1"/>
          </w:tcPr>
          <w:p w14:paraId="1A9C261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122,3</w:t>
            </w:r>
          </w:p>
        </w:tc>
      </w:tr>
      <w:tr w14:paraId="6EE460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7440708A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>Земельный налог</w:t>
            </w:r>
          </w:p>
        </w:tc>
        <w:tc>
          <w:tcPr>
            <w:tcW w:w="2018" w:type="dxa"/>
            <w:shd w:val="clear" w:color="auto" w:fill="FFFFFF" w:themeFill="background1"/>
          </w:tcPr>
          <w:p w14:paraId="0E9E6F61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13703,5</w:t>
            </w:r>
          </w:p>
        </w:tc>
        <w:tc>
          <w:tcPr>
            <w:tcW w:w="1309" w:type="dxa"/>
            <w:shd w:val="clear" w:color="auto" w:fill="FFFFFF" w:themeFill="background1"/>
          </w:tcPr>
          <w:p w14:paraId="19E0F72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14300,0</w:t>
            </w:r>
          </w:p>
        </w:tc>
        <w:tc>
          <w:tcPr>
            <w:tcW w:w="1800" w:type="dxa"/>
            <w:shd w:val="clear" w:color="auto" w:fill="FFFFFF" w:themeFill="background1"/>
          </w:tcPr>
          <w:p w14:paraId="39A7F90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14420,8</w:t>
            </w:r>
          </w:p>
        </w:tc>
        <w:tc>
          <w:tcPr>
            <w:tcW w:w="1938" w:type="dxa"/>
            <w:shd w:val="clear" w:color="auto" w:fill="FFFFFF" w:themeFill="background1"/>
          </w:tcPr>
          <w:p w14:paraId="0496451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105,2</w:t>
            </w:r>
          </w:p>
        </w:tc>
      </w:tr>
      <w:tr w14:paraId="2B6C7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3018F07B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 xml:space="preserve">Доходы от сдачи в </w:t>
            </w:r>
          </w:p>
          <w:p w14:paraId="38E59852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>аренду имущества поселения</w:t>
            </w:r>
          </w:p>
        </w:tc>
        <w:tc>
          <w:tcPr>
            <w:tcW w:w="2018" w:type="dxa"/>
            <w:shd w:val="clear" w:color="auto" w:fill="FFFFFF" w:themeFill="background1"/>
          </w:tcPr>
          <w:p w14:paraId="1E519B3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93,4</w:t>
            </w:r>
          </w:p>
        </w:tc>
        <w:tc>
          <w:tcPr>
            <w:tcW w:w="1309" w:type="dxa"/>
            <w:shd w:val="clear" w:color="auto" w:fill="FFFFFF" w:themeFill="background1"/>
          </w:tcPr>
          <w:p w14:paraId="5BE8CC5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95,6</w:t>
            </w:r>
          </w:p>
        </w:tc>
        <w:tc>
          <w:tcPr>
            <w:tcW w:w="1800" w:type="dxa"/>
            <w:shd w:val="clear" w:color="auto" w:fill="FFFFFF" w:themeFill="background1"/>
          </w:tcPr>
          <w:p w14:paraId="6285736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103,1</w:t>
            </w:r>
          </w:p>
        </w:tc>
        <w:tc>
          <w:tcPr>
            <w:tcW w:w="1938" w:type="dxa"/>
            <w:shd w:val="clear" w:color="auto" w:fill="FFFFFF" w:themeFill="background1"/>
          </w:tcPr>
          <w:p w14:paraId="627FCA5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110,3</w:t>
            </w:r>
          </w:p>
        </w:tc>
      </w:tr>
      <w:tr w14:paraId="2A89CE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7496942E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8"/>
                <w:szCs w:val="28"/>
              </w:rPr>
              <w:t>Поступления от денежных взысканий (штрафов)</w:t>
            </w:r>
          </w:p>
        </w:tc>
        <w:tc>
          <w:tcPr>
            <w:tcW w:w="2018" w:type="dxa"/>
            <w:shd w:val="clear" w:color="auto" w:fill="FFFFFF" w:themeFill="background1"/>
          </w:tcPr>
          <w:p w14:paraId="3B5B3D5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09" w:type="dxa"/>
            <w:shd w:val="clear" w:color="auto" w:fill="FFFFFF" w:themeFill="background1"/>
          </w:tcPr>
          <w:p w14:paraId="0CE2272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3,0</w:t>
            </w:r>
          </w:p>
        </w:tc>
        <w:tc>
          <w:tcPr>
            <w:tcW w:w="1800" w:type="dxa"/>
            <w:shd w:val="clear" w:color="auto" w:fill="FFFFFF" w:themeFill="background1"/>
          </w:tcPr>
          <w:p w14:paraId="32641C74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24,7</w:t>
            </w:r>
          </w:p>
        </w:tc>
        <w:tc>
          <w:tcPr>
            <w:tcW w:w="1938" w:type="dxa"/>
            <w:shd w:val="clear" w:color="auto" w:fill="FFFFFF" w:themeFill="background1"/>
          </w:tcPr>
          <w:p w14:paraId="12969B9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14:paraId="338A8B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2E760D88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 xml:space="preserve">Прочие  неналоговые доходы </w:t>
            </w:r>
          </w:p>
        </w:tc>
        <w:tc>
          <w:tcPr>
            <w:tcW w:w="2018" w:type="dxa"/>
            <w:shd w:val="clear" w:color="auto" w:fill="FFFFFF" w:themeFill="background1"/>
          </w:tcPr>
          <w:p w14:paraId="3581840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43,0</w:t>
            </w:r>
          </w:p>
        </w:tc>
        <w:tc>
          <w:tcPr>
            <w:tcW w:w="1309" w:type="dxa"/>
            <w:shd w:val="clear" w:color="auto" w:fill="FFFFFF" w:themeFill="background1"/>
          </w:tcPr>
          <w:p w14:paraId="58DBBFE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22,0</w:t>
            </w:r>
          </w:p>
        </w:tc>
        <w:tc>
          <w:tcPr>
            <w:tcW w:w="1800" w:type="dxa"/>
            <w:shd w:val="clear" w:color="auto" w:fill="FFFFFF" w:themeFill="background1"/>
          </w:tcPr>
          <w:p w14:paraId="779450E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10,0</w:t>
            </w:r>
          </w:p>
        </w:tc>
        <w:tc>
          <w:tcPr>
            <w:tcW w:w="1938" w:type="dxa"/>
            <w:shd w:val="clear" w:color="auto" w:fill="FFFFFF" w:themeFill="background1"/>
          </w:tcPr>
          <w:p w14:paraId="0A3B448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23,2</w:t>
            </w:r>
          </w:p>
        </w:tc>
      </w:tr>
      <w:tr w14:paraId="1A94FF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3F6EE441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>Итого налоговые и неналоговые доходы</w:t>
            </w:r>
          </w:p>
        </w:tc>
        <w:tc>
          <w:tcPr>
            <w:tcW w:w="2018" w:type="dxa"/>
            <w:shd w:val="clear" w:color="auto" w:fill="FFFFFF" w:themeFill="background1"/>
          </w:tcPr>
          <w:p w14:paraId="479AF7B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60804,8</w:t>
            </w:r>
          </w:p>
        </w:tc>
        <w:tc>
          <w:tcPr>
            <w:tcW w:w="1309" w:type="dxa"/>
            <w:shd w:val="clear" w:color="auto" w:fill="FFFFFF" w:themeFill="background1"/>
          </w:tcPr>
          <w:p w14:paraId="417BEE09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67475,0</w:t>
            </w:r>
          </w:p>
        </w:tc>
        <w:tc>
          <w:tcPr>
            <w:tcW w:w="1800" w:type="dxa"/>
            <w:shd w:val="clear" w:color="auto" w:fill="FFFFFF" w:themeFill="background1"/>
          </w:tcPr>
          <w:p w14:paraId="4A5BF8B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69473,6</w:t>
            </w:r>
          </w:p>
        </w:tc>
        <w:tc>
          <w:tcPr>
            <w:tcW w:w="1938" w:type="dxa"/>
            <w:shd w:val="clear" w:color="auto" w:fill="FFFFFF" w:themeFill="background1"/>
          </w:tcPr>
          <w:p w14:paraId="688F50D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114,3</w:t>
            </w:r>
          </w:p>
        </w:tc>
      </w:tr>
      <w:tr w14:paraId="5C9128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58E762D6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18" w:type="dxa"/>
            <w:shd w:val="clear" w:color="auto" w:fill="FFFFFF" w:themeFill="background1"/>
          </w:tcPr>
          <w:p w14:paraId="3B7B711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119637,4</w:t>
            </w:r>
          </w:p>
        </w:tc>
        <w:tc>
          <w:tcPr>
            <w:tcW w:w="1309" w:type="dxa"/>
            <w:shd w:val="clear" w:color="auto" w:fill="FFFFFF" w:themeFill="background1"/>
          </w:tcPr>
          <w:p w14:paraId="44EA3BD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14749,0</w:t>
            </w:r>
          </w:p>
        </w:tc>
        <w:tc>
          <w:tcPr>
            <w:tcW w:w="1800" w:type="dxa"/>
            <w:shd w:val="clear" w:color="auto" w:fill="FFFFFF" w:themeFill="background1"/>
          </w:tcPr>
          <w:p w14:paraId="2069B9FB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14749,1</w:t>
            </w:r>
          </w:p>
        </w:tc>
        <w:tc>
          <w:tcPr>
            <w:tcW w:w="1938" w:type="dxa"/>
            <w:shd w:val="clear" w:color="auto" w:fill="FFFFFF" w:themeFill="background1"/>
          </w:tcPr>
          <w:p w14:paraId="459A1233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12,3</w:t>
            </w:r>
          </w:p>
        </w:tc>
      </w:tr>
      <w:tr w14:paraId="5A13E5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6C61FC47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2018" w:type="dxa"/>
            <w:shd w:val="clear" w:color="auto" w:fill="FFFFFF" w:themeFill="background1"/>
          </w:tcPr>
          <w:p w14:paraId="79146F0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180442,2</w:t>
            </w:r>
          </w:p>
        </w:tc>
        <w:tc>
          <w:tcPr>
            <w:tcW w:w="1309" w:type="dxa"/>
            <w:shd w:val="clear" w:color="auto" w:fill="FFFFFF" w:themeFill="background1"/>
          </w:tcPr>
          <w:p w14:paraId="36E3D2D0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82224,0</w:t>
            </w:r>
          </w:p>
        </w:tc>
        <w:tc>
          <w:tcPr>
            <w:tcW w:w="1800" w:type="dxa"/>
            <w:shd w:val="clear" w:color="auto" w:fill="FFFFFF" w:themeFill="background1"/>
          </w:tcPr>
          <w:p w14:paraId="5DFE87CA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84222,6</w:t>
            </w:r>
          </w:p>
        </w:tc>
        <w:tc>
          <w:tcPr>
            <w:tcW w:w="1938" w:type="dxa"/>
            <w:shd w:val="clear" w:color="auto" w:fill="FFFFFF" w:themeFill="background1"/>
          </w:tcPr>
          <w:p w14:paraId="5CE26486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  <w:t>46,7</w:t>
            </w:r>
          </w:p>
        </w:tc>
      </w:tr>
    </w:tbl>
    <w:p w14:paraId="5E3F53B9">
      <w:pPr>
        <w:suppressAutoHyphens/>
        <w:spacing w:after="120" w:afterLines="50" w:line="360" w:lineRule="auto"/>
        <w:jc w:val="both"/>
        <w:rPr>
          <w:rFonts w:ascii="Times New Roman" w:hAnsi="Times New Roman" w:eastAsia="Times New Roman"/>
          <w:b/>
          <w:sz w:val="32"/>
          <w:szCs w:val="32"/>
        </w:rPr>
      </w:pPr>
    </w:p>
    <w:p w14:paraId="6FC08F6C">
      <w:pPr>
        <w:suppressAutoHyphens/>
        <w:spacing w:after="120" w:afterLines="50" w:line="360" w:lineRule="auto"/>
        <w:ind w:firstLine="850"/>
        <w:jc w:val="both"/>
        <w:rPr>
          <w:rFonts w:ascii="Times New Roman" w:hAnsi="Times New Roman" w:eastAsia="Times New Roman"/>
          <w:b/>
          <w:sz w:val="32"/>
          <w:szCs w:val="32"/>
        </w:rPr>
      </w:pPr>
    </w:p>
    <w:p w14:paraId="2136F6B6">
      <w:pPr>
        <w:suppressAutoHyphens/>
        <w:spacing w:after="120" w:afterLines="50" w:line="360" w:lineRule="auto"/>
        <w:ind w:firstLine="850"/>
        <w:jc w:val="both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Собственные доходы</w:t>
      </w:r>
      <w:r>
        <w:rPr>
          <w:rFonts w:ascii="Times New Roman" w:hAnsi="Times New Roman" w:eastAsia="Times New Roman"/>
          <w:sz w:val="32"/>
          <w:szCs w:val="32"/>
        </w:rPr>
        <w:t xml:space="preserve"> бюджета Октябрьского сельского поселения составили 69 млн 473,6 тыс. руб., исполнение годового бюджетного назначения – 102,9%, темп роста 114,6% (2024 год- </w:t>
      </w:r>
    </w:p>
    <w:p w14:paraId="1F95E4C6">
      <w:pPr>
        <w:suppressAutoHyphens/>
        <w:spacing w:after="120" w:afterLines="50" w:line="360" w:lineRule="auto"/>
        <w:jc w:val="both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</w:rPr>
        <w:t>60 млн 804,8 тыс. руб.</w:t>
      </w:r>
      <w:r>
        <w:rPr>
          <w:rFonts w:ascii="Times New Roman" w:hAnsi="Times New Roman" w:eastAsia="Times New Roman"/>
          <w:color w:val="000000" w:themeColor="text1"/>
          <w:sz w:val="32"/>
          <w:szCs w:val="32"/>
        </w:rPr>
        <w:t>)</w:t>
      </w:r>
    </w:p>
    <w:p w14:paraId="42EF12C4">
      <w:pPr>
        <w:suppressAutoHyphens/>
        <w:spacing w:after="0" w:line="240" w:lineRule="auto"/>
        <w:jc w:val="center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color w:val="FF0000"/>
          <w:sz w:val="32"/>
          <w:szCs w:val="32"/>
          <w:lang w:eastAsia="ru-RU"/>
        </w:rPr>
        <w:drawing>
          <wp:inline distT="0" distB="0" distL="0" distR="0">
            <wp:extent cx="6305550" cy="46386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35378C2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/>
          <w:b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Основными доходными источниками являются:</w:t>
      </w:r>
    </w:p>
    <w:p w14:paraId="11B66FC7">
      <w:pPr>
        <w:widowControl w:val="0"/>
        <w:suppressAutoHyphens/>
        <w:spacing w:after="120" w:afterLines="50" w:line="360" w:lineRule="auto"/>
        <w:ind w:firstLine="709"/>
        <w:jc w:val="both"/>
        <w:rPr>
          <w:rFonts w:ascii="Times New Roman" w:hAnsi="Times New Roman" w:eastAsia="Times New Roman"/>
          <w:sz w:val="32"/>
          <w:szCs w:val="32"/>
        </w:rPr>
      </w:pPr>
    </w:p>
    <w:p w14:paraId="097BB0F3">
      <w:pPr>
        <w:widowControl w:val="0"/>
        <w:suppressAutoHyphens/>
        <w:spacing w:after="120" w:afterLines="50" w:line="360" w:lineRule="auto"/>
        <w:ind w:firstLine="709"/>
        <w:jc w:val="both"/>
        <w:rPr>
          <w:rFonts w:hint="default" w:ascii="Times New Roman" w:hAnsi="Times New Roman" w:eastAsia="Times New Roman"/>
          <w:sz w:val="32"/>
          <w:szCs w:val="32"/>
          <w:lang w:val="ru-RU"/>
        </w:rPr>
      </w:pPr>
      <w:r>
        <w:rPr>
          <w:rFonts w:ascii="Times New Roman" w:hAnsi="Times New Roman" w:eastAsia="Times New Roman"/>
          <w:b/>
          <w:bCs/>
          <w:sz w:val="32"/>
          <w:szCs w:val="32"/>
        </w:rPr>
        <w:t>Налог на доходы физических лиц</w:t>
      </w:r>
      <w:r>
        <w:rPr>
          <w:rFonts w:ascii="Times New Roman" w:hAnsi="Times New Roman" w:eastAsia="Times New Roman"/>
          <w:sz w:val="32"/>
          <w:szCs w:val="32"/>
        </w:rPr>
        <w:t xml:space="preserve"> - 45,6%, 31</w:t>
      </w:r>
      <w:r>
        <w:rPr>
          <w:rFonts w:hint="default" w:ascii="Times New Roman" w:hAnsi="Times New Roman" w:eastAsia="Times New Roman"/>
          <w:sz w:val="32"/>
          <w:szCs w:val="32"/>
          <w:lang w:val="ru-RU"/>
        </w:rPr>
        <w:t xml:space="preserve"> млн </w:t>
      </w:r>
      <w:r>
        <w:rPr>
          <w:rFonts w:ascii="Times New Roman" w:hAnsi="Times New Roman" w:eastAsia="Times New Roman"/>
          <w:sz w:val="32"/>
          <w:szCs w:val="32"/>
        </w:rPr>
        <w:t>690,3</w:t>
      </w:r>
      <w:r>
        <w:rPr>
          <w:rFonts w:hint="default" w:ascii="Times New Roman" w:hAnsi="Times New Roman" w:eastAsia="Times New Roman"/>
          <w:sz w:val="32"/>
          <w:szCs w:val="32"/>
          <w:lang w:val="ru-RU"/>
        </w:rPr>
        <w:t xml:space="preserve"> тыс. руб.;</w:t>
      </w:r>
    </w:p>
    <w:p w14:paraId="01FDAD2C">
      <w:pPr>
        <w:widowControl w:val="0"/>
        <w:suppressAutoHyphens/>
        <w:spacing w:after="120" w:afterLines="50" w:line="360" w:lineRule="auto"/>
        <w:ind w:firstLine="709"/>
        <w:jc w:val="both"/>
        <w:rPr>
          <w:rFonts w:hint="default" w:ascii="Times New Roman" w:hAnsi="Times New Roman" w:eastAsia="Times New Roman"/>
          <w:sz w:val="32"/>
          <w:szCs w:val="32"/>
          <w:lang w:val="ru-RU"/>
        </w:rPr>
      </w:pPr>
      <w:r>
        <w:rPr>
          <w:rFonts w:ascii="Times New Roman" w:hAnsi="Times New Roman" w:eastAsia="Times New Roman"/>
          <w:b/>
          <w:bCs/>
          <w:sz w:val="32"/>
          <w:szCs w:val="32"/>
        </w:rPr>
        <w:t>Земельный налог</w:t>
      </w:r>
      <w:r>
        <w:rPr>
          <w:rFonts w:ascii="Times New Roman" w:hAnsi="Times New Roman" w:eastAsia="Times New Roman"/>
          <w:sz w:val="32"/>
          <w:szCs w:val="32"/>
        </w:rPr>
        <w:t xml:space="preserve"> - 20,8%</w:t>
      </w:r>
      <w:r>
        <w:rPr>
          <w:rFonts w:hint="default" w:ascii="Times New Roman" w:hAnsi="Times New Roman" w:eastAsia="Times New Roman"/>
          <w:sz w:val="32"/>
          <w:szCs w:val="32"/>
          <w:lang w:val="ru-RU"/>
        </w:rPr>
        <w:t xml:space="preserve">, </w:t>
      </w:r>
      <w:r>
        <w:rPr>
          <w:rFonts w:ascii="Times New Roman" w:hAnsi="Times New Roman" w:eastAsia="Times New Roman"/>
          <w:sz w:val="32"/>
          <w:szCs w:val="32"/>
        </w:rPr>
        <w:t>14</w:t>
      </w:r>
      <w:r>
        <w:rPr>
          <w:rFonts w:hint="default" w:ascii="Times New Roman" w:hAnsi="Times New Roman" w:eastAsia="Times New Roman"/>
          <w:sz w:val="32"/>
          <w:szCs w:val="32"/>
          <w:lang w:val="ru-RU"/>
        </w:rPr>
        <w:t xml:space="preserve"> млн. </w:t>
      </w:r>
      <w:r>
        <w:rPr>
          <w:rFonts w:ascii="Times New Roman" w:hAnsi="Times New Roman" w:eastAsia="Times New Roman"/>
          <w:sz w:val="32"/>
          <w:szCs w:val="32"/>
        </w:rPr>
        <w:t xml:space="preserve">420,8 </w:t>
      </w:r>
      <w:r>
        <w:rPr>
          <w:rFonts w:ascii="Times New Roman" w:hAnsi="Times New Roman" w:eastAsia="Times New Roman"/>
          <w:sz w:val="32"/>
          <w:szCs w:val="32"/>
          <w:lang w:val="ru-RU"/>
        </w:rPr>
        <w:t>тыс</w:t>
      </w:r>
      <w:r>
        <w:rPr>
          <w:rFonts w:hint="default" w:ascii="Times New Roman" w:hAnsi="Times New Roman" w:eastAsia="Times New Roman"/>
          <w:sz w:val="32"/>
          <w:szCs w:val="32"/>
          <w:lang w:val="ru-RU"/>
        </w:rPr>
        <w:t>. руб.;</w:t>
      </w:r>
    </w:p>
    <w:p w14:paraId="22C14F4F">
      <w:pPr>
        <w:widowControl w:val="0"/>
        <w:suppressAutoHyphens/>
        <w:spacing w:after="120" w:afterLines="50" w:line="360" w:lineRule="auto"/>
        <w:ind w:firstLine="709"/>
        <w:jc w:val="both"/>
        <w:rPr>
          <w:rFonts w:hint="default" w:ascii="Times New Roman" w:hAnsi="Times New Roman" w:eastAsia="Times New Roman"/>
          <w:sz w:val="32"/>
          <w:szCs w:val="32"/>
          <w:lang w:val="ru-RU"/>
        </w:rPr>
      </w:pPr>
      <w:r>
        <w:rPr>
          <w:rFonts w:ascii="Times New Roman" w:hAnsi="Times New Roman" w:eastAsia="Times New Roman"/>
          <w:b/>
          <w:bCs/>
          <w:sz w:val="32"/>
          <w:szCs w:val="32"/>
        </w:rPr>
        <w:t>Акцизы</w:t>
      </w:r>
      <w:r>
        <w:rPr>
          <w:rFonts w:ascii="Times New Roman" w:hAnsi="Times New Roman" w:eastAsia="Times New Roman"/>
          <w:sz w:val="32"/>
          <w:szCs w:val="32"/>
        </w:rPr>
        <w:t xml:space="preserve"> - 13,9%</w:t>
      </w:r>
      <w:r>
        <w:rPr>
          <w:rFonts w:hint="default" w:ascii="Times New Roman" w:hAnsi="Times New Roman" w:eastAsia="Times New Roman"/>
          <w:sz w:val="32"/>
          <w:szCs w:val="32"/>
          <w:lang w:val="ru-RU"/>
        </w:rPr>
        <w:t xml:space="preserve">, </w:t>
      </w:r>
      <w:r>
        <w:rPr>
          <w:rFonts w:ascii="Times New Roman" w:hAnsi="Times New Roman" w:eastAsia="Times New Roman"/>
          <w:sz w:val="32"/>
          <w:szCs w:val="32"/>
        </w:rPr>
        <w:t>9</w:t>
      </w:r>
      <w:r>
        <w:rPr>
          <w:rFonts w:hint="default" w:ascii="Times New Roman" w:hAnsi="Times New Roman" w:eastAsia="Times New Roman"/>
          <w:sz w:val="32"/>
          <w:szCs w:val="32"/>
          <w:lang w:val="ru-RU"/>
        </w:rPr>
        <w:t xml:space="preserve"> млн. </w:t>
      </w:r>
      <w:r>
        <w:rPr>
          <w:rFonts w:ascii="Times New Roman" w:hAnsi="Times New Roman" w:eastAsia="Times New Roman"/>
          <w:sz w:val="32"/>
          <w:szCs w:val="32"/>
        </w:rPr>
        <w:t>673,7</w:t>
      </w:r>
      <w:r>
        <w:rPr>
          <w:rFonts w:hint="default" w:ascii="Times New Roman" w:hAnsi="Times New Roman" w:eastAsia="Times New Roman"/>
          <w:sz w:val="32"/>
          <w:szCs w:val="32"/>
          <w:lang w:val="ru-RU"/>
        </w:rPr>
        <w:t xml:space="preserve"> тыс. руб.;</w:t>
      </w:r>
    </w:p>
    <w:p w14:paraId="01D74042">
      <w:pPr>
        <w:widowControl w:val="0"/>
        <w:suppressAutoHyphens/>
        <w:spacing w:after="120" w:afterLines="50" w:line="360" w:lineRule="auto"/>
        <w:ind w:firstLine="709"/>
        <w:jc w:val="both"/>
        <w:rPr>
          <w:rFonts w:hint="default" w:ascii="Times New Roman" w:hAnsi="Times New Roman" w:eastAsia="Times New Roman"/>
          <w:sz w:val="32"/>
          <w:szCs w:val="32"/>
          <w:lang w:val="ru-RU"/>
        </w:rPr>
      </w:pPr>
      <w:r>
        <w:rPr>
          <w:rFonts w:ascii="Times New Roman" w:hAnsi="Times New Roman" w:eastAsia="Times New Roman"/>
          <w:b/>
          <w:bCs/>
          <w:sz w:val="32"/>
          <w:szCs w:val="32"/>
        </w:rPr>
        <w:t xml:space="preserve">Единый сельскохозяйственный налог </w:t>
      </w:r>
      <w:r>
        <w:rPr>
          <w:rFonts w:ascii="Times New Roman" w:hAnsi="Times New Roman" w:eastAsia="Times New Roman"/>
          <w:sz w:val="32"/>
          <w:szCs w:val="32"/>
        </w:rPr>
        <w:t>- 10,1%</w:t>
      </w:r>
      <w:r>
        <w:rPr>
          <w:rFonts w:hint="default" w:ascii="Times New Roman" w:hAnsi="Times New Roman" w:eastAsia="Times New Roman"/>
          <w:sz w:val="32"/>
          <w:szCs w:val="32"/>
          <w:lang w:val="ru-RU"/>
        </w:rPr>
        <w:t>,</w:t>
      </w:r>
      <w:r>
        <w:rPr>
          <w:rFonts w:ascii="Times New Roman" w:hAnsi="Times New Roman" w:eastAsia="Times New Roman"/>
          <w:sz w:val="32"/>
          <w:szCs w:val="32"/>
        </w:rPr>
        <w:t xml:space="preserve"> 6</w:t>
      </w:r>
      <w:r>
        <w:rPr>
          <w:rFonts w:hint="default" w:ascii="Times New Roman" w:hAnsi="Times New Roman" w:eastAsia="Times New Roman"/>
          <w:sz w:val="32"/>
          <w:szCs w:val="32"/>
          <w:lang w:val="ru-RU"/>
        </w:rPr>
        <w:t xml:space="preserve"> млн. </w:t>
      </w:r>
      <w:r>
        <w:rPr>
          <w:rFonts w:ascii="Times New Roman" w:hAnsi="Times New Roman" w:eastAsia="Times New Roman"/>
          <w:sz w:val="32"/>
          <w:szCs w:val="32"/>
        </w:rPr>
        <w:t>994,6</w:t>
      </w:r>
      <w:r>
        <w:rPr>
          <w:rFonts w:hint="default" w:ascii="Times New Roman" w:hAnsi="Times New Roman" w:eastAsia="Times New Roman"/>
          <w:sz w:val="32"/>
          <w:szCs w:val="32"/>
          <w:lang w:val="ru-RU"/>
        </w:rPr>
        <w:t xml:space="preserve"> тыс. руб.;</w:t>
      </w:r>
    </w:p>
    <w:p w14:paraId="0A86EF3F">
      <w:pPr>
        <w:widowControl w:val="0"/>
        <w:suppressAutoHyphens/>
        <w:spacing w:after="120" w:afterLines="50" w:line="360" w:lineRule="auto"/>
        <w:ind w:firstLine="709"/>
        <w:jc w:val="both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b/>
          <w:bCs/>
          <w:sz w:val="32"/>
          <w:szCs w:val="32"/>
          <w:lang w:val="ru-RU"/>
        </w:rPr>
        <w:t>Н</w:t>
      </w:r>
      <w:r>
        <w:rPr>
          <w:rFonts w:ascii="Times New Roman" w:hAnsi="Times New Roman" w:eastAsia="Times New Roman"/>
          <w:b/>
          <w:bCs/>
          <w:sz w:val="32"/>
          <w:szCs w:val="32"/>
        </w:rPr>
        <w:t>алог на имущество физических лиц</w:t>
      </w:r>
      <w:r>
        <w:rPr>
          <w:rFonts w:ascii="Times New Roman" w:hAnsi="Times New Roman" w:eastAsia="Times New Roman"/>
          <w:sz w:val="32"/>
          <w:szCs w:val="32"/>
        </w:rPr>
        <w:t xml:space="preserve"> - 9,4%</w:t>
      </w:r>
      <w:r>
        <w:rPr>
          <w:rFonts w:hint="default" w:ascii="Times New Roman" w:hAnsi="Times New Roman" w:eastAsia="Times New Roman"/>
          <w:sz w:val="32"/>
          <w:szCs w:val="32"/>
          <w:lang w:val="ru-RU"/>
        </w:rPr>
        <w:t xml:space="preserve">, </w:t>
      </w:r>
      <w:r>
        <w:rPr>
          <w:rFonts w:ascii="Times New Roman" w:hAnsi="Times New Roman" w:eastAsia="Times New Roman"/>
          <w:sz w:val="32"/>
          <w:szCs w:val="32"/>
        </w:rPr>
        <w:t>6</w:t>
      </w:r>
      <w:r>
        <w:rPr>
          <w:rFonts w:hint="default" w:ascii="Times New Roman" w:hAnsi="Times New Roman" w:eastAsia="Times New Roman"/>
          <w:sz w:val="32"/>
          <w:szCs w:val="32"/>
          <w:lang w:val="ru-RU"/>
        </w:rPr>
        <w:t xml:space="preserve"> млн. </w:t>
      </w:r>
      <w:r>
        <w:rPr>
          <w:rFonts w:ascii="Times New Roman" w:hAnsi="Times New Roman" w:eastAsia="Times New Roman"/>
          <w:sz w:val="32"/>
          <w:szCs w:val="32"/>
        </w:rPr>
        <w:t>556,4</w:t>
      </w:r>
      <w:r>
        <w:rPr>
          <w:rFonts w:hint="default" w:ascii="Times New Roman" w:hAnsi="Times New Roman" w:eastAsia="Times New Roman"/>
          <w:sz w:val="32"/>
          <w:szCs w:val="32"/>
          <w:lang w:val="ru-RU"/>
        </w:rPr>
        <w:t xml:space="preserve"> тыс. руб.</w:t>
      </w:r>
      <w:r>
        <w:rPr>
          <w:rFonts w:ascii="Times New Roman" w:hAnsi="Times New Roman" w:eastAsia="Times New Roman"/>
          <w:sz w:val="32"/>
          <w:szCs w:val="32"/>
        </w:rPr>
        <w:t xml:space="preserve"> </w:t>
      </w:r>
    </w:p>
    <w:p w14:paraId="5237D8CE">
      <w:pPr>
        <w:suppressAutoHyphens/>
        <w:spacing w:after="120" w:afterLines="50" w:line="360" w:lineRule="auto"/>
        <w:ind w:firstLine="709"/>
        <w:jc w:val="both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Безвозмездные поступления</w:t>
      </w:r>
      <w:r>
        <w:rPr>
          <w:rFonts w:ascii="Times New Roman" w:hAnsi="Times New Roman" w:eastAsia="Times New Roman"/>
          <w:sz w:val="32"/>
          <w:szCs w:val="32"/>
        </w:rPr>
        <w:t xml:space="preserve"> в 2025 году получены в сумме 14 млн 749,0 тыс. руб., исполнение составило 100%.</w:t>
      </w:r>
    </w:p>
    <w:p w14:paraId="4CACA149">
      <w:pPr>
        <w:widowControl w:val="0"/>
        <w:suppressAutoHyphens/>
        <w:spacing w:after="120" w:afterLines="50" w:line="360" w:lineRule="auto"/>
        <w:ind w:firstLine="709"/>
        <w:jc w:val="both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</w:rPr>
        <w:t xml:space="preserve">Недоимка по налоговым доходам на 1 января 2025 года составила 2 млн 132,1 тыс. руб., по истечению срока уплаты налога по состоянию на 31 декабря 2025 года сумма недоимки составила 1 млн 655,6 тыс. руб., темп снижения задолженности составил 77,7 %. </w:t>
      </w:r>
    </w:p>
    <w:p w14:paraId="186F417C">
      <w:pPr>
        <w:spacing w:after="120" w:afterLines="50" w:line="360" w:lineRule="auto"/>
        <w:ind w:firstLine="709"/>
        <w:jc w:val="both"/>
        <w:rPr>
          <w:rFonts w:ascii="Times New Roman" w:hAnsi="Times New Roman" w:eastAsia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Times New Roman"/>
          <w:sz w:val="32"/>
          <w:szCs w:val="32"/>
          <w:lang w:eastAsia="ru-RU"/>
        </w:rPr>
        <w:t>В 2025 году в работе с налогоплательщиками</w:t>
      </w:r>
      <w:r>
        <w:rPr>
          <w:rFonts w:ascii="Times New Roman" w:hAnsi="Times New Roman" w:eastAsia="Times New Roman"/>
          <w:color w:val="000000" w:themeColor="text1"/>
          <w:sz w:val="32"/>
          <w:szCs w:val="32"/>
          <w:lang w:eastAsia="ru-RU"/>
        </w:rPr>
        <w:t xml:space="preserve"> был</w:t>
      </w:r>
      <w:r>
        <w:rPr>
          <w:rFonts w:ascii="Times New Roman" w:hAnsi="Times New Roman" w:eastAsia="Times New Roman"/>
          <w:sz w:val="32"/>
          <w:szCs w:val="32"/>
          <w:lang w:eastAsia="ru-RU"/>
        </w:rPr>
        <w:t xml:space="preserve">о </w:t>
      </w:r>
      <w:r>
        <w:rPr>
          <w:rFonts w:ascii="Times New Roman" w:hAnsi="Times New Roman" w:eastAsia="Times New Roman"/>
          <w:sz w:val="32"/>
          <w:szCs w:val="32"/>
        </w:rPr>
        <w:t>проведено 11 заседаний межведомственной комиссии,</w:t>
      </w:r>
      <w:r>
        <w:rPr>
          <w:rFonts w:ascii="Times New Roman" w:hAnsi="Times New Roman" w:eastAsia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/>
          <w:sz w:val="32"/>
          <w:szCs w:val="32"/>
          <w:lang w:eastAsia="ru-RU"/>
        </w:rPr>
        <w:t>отработано 368 физических лиц, в результате в бюджет поселения поступило 1 млн 697,6 тыс. руб.</w:t>
      </w:r>
    </w:p>
    <w:p w14:paraId="07BF953A">
      <w:pPr>
        <w:spacing w:after="120" w:afterLines="50" w:line="360" w:lineRule="auto"/>
        <w:ind w:firstLine="709"/>
        <w:jc w:val="center"/>
        <w:rPr>
          <w:rFonts w:ascii="Times New Roman" w:hAnsi="Times New Roman" w:eastAsia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Times New Roman"/>
          <w:b/>
          <w:color w:val="000000" w:themeColor="text1"/>
          <w:sz w:val="32"/>
          <w:szCs w:val="32"/>
        </w:rPr>
        <w:t>Анализ расходов бюджета</w:t>
      </w:r>
    </w:p>
    <w:p w14:paraId="47E5FDE6">
      <w:pPr>
        <w:spacing w:after="120" w:afterLines="50" w:line="360" w:lineRule="auto"/>
        <w:ind w:firstLine="567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Бюджет поселения по расходам за 2025 год исполнен на 98,4% к уточненным плановым показателям. Назначено 98 млн 306,0 тыс. руб., исполнено 96 млн 816,4 тыс. руб.</w:t>
      </w:r>
    </w:p>
    <w:p w14:paraId="54F8996D">
      <w:pPr>
        <w:spacing w:after="120" w:afterLines="50" w:line="36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Расходы бюджета осуществлялись согласно бюджетной росписи, по</w:t>
      </w:r>
    </w:p>
    <w:p w14:paraId="71F22D5C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Исполнение расходов бюджета Октябрьского сельского поселения Крыловского </w:t>
      </w:r>
      <w:r>
        <w:rPr>
          <w:rFonts w:ascii="Times New Roman" w:hAnsi="Times New Roman"/>
          <w:b/>
          <w:sz w:val="32"/>
          <w:szCs w:val="32"/>
        </w:rPr>
        <w:t>района за 2024-2025 год</w:t>
      </w:r>
    </w:p>
    <w:p w14:paraId="5CAC4EAA">
      <w:pPr>
        <w:tabs>
          <w:tab w:val="left" w:pos="4731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12B8BB3">
      <w:pPr>
        <w:tabs>
          <w:tab w:val="left" w:pos="4731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 xml:space="preserve">                                                                                                                 /тыс. руб./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1842"/>
        <w:gridCol w:w="1843"/>
        <w:gridCol w:w="1701"/>
      </w:tblGrid>
      <w:tr w14:paraId="1E72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4223A9A3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4260F71B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 за 2024 г.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2D34AD70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Факт за 2025 г.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31336E1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Темп роста 2025 к 2024, % </w:t>
            </w:r>
          </w:p>
        </w:tc>
      </w:tr>
      <w:tr w14:paraId="38398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396F698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CBB6C2C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25708,8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047680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28959,5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574E32C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112,6</w:t>
            </w:r>
          </w:p>
        </w:tc>
      </w:tr>
      <w:tr w14:paraId="3545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4DB4B50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088A7A4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880,9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2B8B2F98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1067,7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5D5B1095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121,2</w:t>
            </w:r>
          </w:p>
        </w:tc>
      </w:tr>
      <w:tr w14:paraId="5427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1FE310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B645661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134,1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833C6BB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376,5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F31E7C8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280,7</w:t>
            </w:r>
          </w:p>
        </w:tc>
      </w:tr>
      <w:tr w14:paraId="541C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748CF386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6FF3476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10328,2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4401F18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15969,1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6575491D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154,6</w:t>
            </w:r>
          </w:p>
        </w:tc>
      </w:tr>
      <w:tr w14:paraId="0A25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771F87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4508B16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85523,9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255D2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8115,6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26692AB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9,4</w:t>
            </w:r>
          </w:p>
        </w:tc>
      </w:tr>
      <w:tr w14:paraId="6CA2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478B9A3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Молодежная политика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5F0BF5F2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229,8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4F9726F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267,5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4F809F71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116,4</w:t>
            </w:r>
          </w:p>
        </w:tc>
      </w:tr>
      <w:tr w14:paraId="05CD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827109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Культура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7DE7B24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60166,6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EB116B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39549,2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C8D9550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65,7</w:t>
            </w:r>
          </w:p>
        </w:tc>
      </w:tr>
      <w:tr w14:paraId="1919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24F664E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50317448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1566,3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2848E9D0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1673,4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E50B9E3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106,8</w:t>
            </w:r>
          </w:p>
        </w:tc>
      </w:tr>
      <w:tr w14:paraId="312FF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335479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Социальная политика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49CA82F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815,0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A6F1AB6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738,7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867096E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90,6</w:t>
            </w:r>
          </w:p>
        </w:tc>
      </w:tr>
      <w:tr w14:paraId="0D94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418D1A54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Обслуживание государственного внутреннего муниципального долга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446EF412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3,7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048A9C97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9,7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60FDF94E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262,2</w:t>
            </w:r>
          </w:p>
        </w:tc>
      </w:tr>
      <w:tr w14:paraId="6C0AB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8F64D1F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64804EB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146,6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706C5E8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89,4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8EB9BB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61,0</w:t>
            </w:r>
          </w:p>
        </w:tc>
      </w:tr>
      <w:tr w14:paraId="449FC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5EEF8153">
            <w:pPr>
              <w:tabs>
                <w:tab w:val="left" w:pos="4731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2CB235C9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185503,9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77AC55B0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96816,4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357F5E7A">
            <w:pPr>
              <w:tabs>
                <w:tab w:val="left" w:pos="47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52,2</w:t>
            </w:r>
          </w:p>
        </w:tc>
      </w:tr>
    </w:tbl>
    <w:p w14:paraId="13AD6B0D">
      <w:pPr>
        <w:tabs>
          <w:tab w:val="left" w:pos="4731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D3695A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D537960">
      <w:pPr>
        <w:keepNext w:val="0"/>
        <w:keepLines w:val="0"/>
        <w:pageBreakBefore w:val="0"/>
        <w:widowControl/>
        <w:tabs>
          <w:tab w:val="left" w:pos="47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Октябрьское сельское поселение в 2025 году участвовало в реализации государственной программы Краснодарского края «Творческие люди», в рамках которых были освоены средства в сумме 294,7 тыс. руб., в том числе софинансирование из местного бюджета в сумме 38,3 тыс. руб.</w:t>
      </w:r>
    </w:p>
    <w:p w14:paraId="5C68B9B9">
      <w:pPr>
        <w:spacing w:after="120" w:afterLines="50" w:line="360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450215</wp:posOffset>
            </wp:positionH>
            <wp:positionV relativeFrom="paragraph">
              <wp:posOffset>56515</wp:posOffset>
            </wp:positionV>
            <wp:extent cx="5486400" cy="3200400"/>
            <wp:effectExtent l="0" t="0" r="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Утверждены и реализованы 11 муниципальных целевых программ, объем финансирования – 3 млн 154,4 тыс. руб. Фактически освоены средства в сумме 3 млн 93,8 тыс. руб. Результат исполнения- 98,1 %.  </w:t>
      </w:r>
    </w:p>
    <w:p w14:paraId="25F4EB20">
      <w:pPr>
        <w:spacing w:after="120" w:afterLines="50" w:line="360" w:lineRule="auto"/>
        <w:ind w:firstLine="708"/>
        <w:jc w:val="both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На уровень района передано три полномочия: контрольно – счетная палата – 124,5 тыс. руб., внутренний финансовый муниципальный контроль- 6,4 тыс. руб., организация в границах поселения теплоснабжения населения.</w:t>
      </w:r>
    </w:p>
    <w:p w14:paraId="541F9F84">
      <w:pPr>
        <w:pStyle w:val="17"/>
        <w:widowControl/>
        <w:ind w:firstLine="8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Дорожная деятельность</w:t>
      </w:r>
    </w:p>
    <w:p w14:paraId="74EC56E0">
      <w:pPr>
        <w:pStyle w:val="17"/>
        <w:widowControl/>
        <w:rPr>
          <w:rFonts w:ascii="Times New Roman" w:hAnsi="Times New Roman"/>
          <w:b/>
          <w:sz w:val="32"/>
          <w:szCs w:val="32"/>
        </w:rPr>
      </w:pPr>
    </w:p>
    <w:p w14:paraId="5D05CA89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территории сельского поселения расположены автомобильные дороги общей протяженностью </w:t>
      </w:r>
      <w:r>
        <w:rPr>
          <w:rFonts w:ascii="Times New Roman" w:hAnsi="Times New Roman"/>
          <w:color w:val="000000"/>
          <w:sz w:val="32"/>
          <w:szCs w:val="32"/>
        </w:rPr>
        <w:t>110</w:t>
      </w:r>
      <w:r>
        <w:rPr>
          <w:rFonts w:hint="default" w:ascii="Times New Roman" w:hAnsi="Times New Roman"/>
          <w:color w:val="000000"/>
          <w:sz w:val="32"/>
          <w:szCs w:val="32"/>
          <w:lang w:val="ru-RU"/>
        </w:rPr>
        <w:t>,</w:t>
      </w:r>
      <w:r>
        <w:rPr>
          <w:rFonts w:ascii="Times New Roman" w:hAnsi="Times New Roman"/>
          <w:color w:val="000000"/>
          <w:sz w:val="32"/>
          <w:szCs w:val="32"/>
        </w:rPr>
        <w:t>8</w:t>
      </w:r>
      <w:r>
        <w:rPr>
          <w:rFonts w:ascii="Times New Roman" w:hAnsi="Times New Roman"/>
          <w:sz w:val="32"/>
          <w:szCs w:val="32"/>
        </w:rPr>
        <w:t xml:space="preserve"> км:</w:t>
      </w:r>
    </w:p>
    <w:p w14:paraId="1B3E0EB6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- 30.1 км с асфальтобетонным покрытием; </w:t>
      </w:r>
    </w:p>
    <w:p w14:paraId="44C7AA73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>
        <w:rPr>
          <w:rFonts w:hint="default" w:ascii="Times New Roman" w:hAnsi="Times New Roman"/>
          <w:sz w:val="32"/>
          <w:szCs w:val="32"/>
          <w:lang w:val="ru-RU"/>
        </w:rPr>
        <w:t>72,9</w:t>
      </w:r>
      <w:r>
        <w:rPr>
          <w:rFonts w:ascii="Times New Roman" w:hAnsi="Times New Roman"/>
          <w:sz w:val="32"/>
          <w:szCs w:val="32"/>
        </w:rPr>
        <w:t xml:space="preserve"> км  с гравийным покрытием;</w:t>
      </w:r>
    </w:p>
    <w:p w14:paraId="2FB0599E">
      <w:pPr>
        <w:spacing w:after="0"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hint="default" w:ascii="Times New Roman" w:hAnsi="Times New Roman"/>
          <w:sz w:val="32"/>
          <w:szCs w:val="32"/>
          <w:lang w:val="ru-RU"/>
        </w:rPr>
        <w:t>7,8</w:t>
      </w:r>
      <w:r>
        <w:rPr>
          <w:rFonts w:ascii="Times New Roman" w:hAnsi="Times New Roman"/>
          <w:sz w:val="32"/>
          <w:szCs w:val="32"/>
        </w:rPr>
        <w:t xml:space="preserve"> км грунтовых дорог.</w:t>
      </w:r>
    </w:p>
    <w:p w14:paraId="750C4E84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Выполнены работы по грейдированию  48 улиц, протяженностью –47.9км, а также грейдирование улиц с  подсыпкой инертным  материалом протяженностью – 2.8 км.</w:t>
      </w:r>
    </w:p>
    <w:p w14:paraId="13A6753B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Отремонтировано и установлено – 52 дорожных знака.  </w:t>
      </w:r>
    </w:p>
    <w:p w14:paraId="4B11C73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ежегодной основе в Октябрьском сельском поселении в весенне-осенний период производятся обновления горизонтальной дорожной разметки и пешеходных переходов по улицам с асфальтобетонным покрытием, а также возле школ.</w:t>
      </w:r>
    </w:p>
    <w:p w14:paraId="5D26E99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ямочный ремонт дороги в районе Ж/Д переезда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и по ул. Индустральной</w:t>
      </w:r>
      <w:r>
        <w:rPr>
          <w:rFonts w:ascii="Times New Roman" w:hAnsi="Times New Roman"/>
          <w:sz w:val="32"/>
          <w:szCs w:val="32"/>
        </w:rPr>
        <w:t xml:space="preserve"> было потрачено 5 млн. 972,2 тыс. руб.</w:t>
      </w:r>
    </w:p>
    <w:p w14:paraId="4B13731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проектирование и экспертизу по проекту ремонта автомобильной дороги по ул. Индустриальная от Федеральной автомобильной дороги М4 «Дон» до Ж/Д переезда и от Ж/Д переезда по ул. Красногвардейской до ул. Науменко, а также ремонт автомобильной дороги по ул. Ленина было потрачено 1 млн. 415,6 тыс. руб.</w:t>
      </w:r>
    </w:p>
    <w:p w14:paraId="0DC10211">
      <w:pPr>
        <w:shd w:val="clear" w:color="auto" w:fill="FFFFFF"/>
        <w:spacing w:after="0" w:line="360" w:lineRule="auto"/>
        <w:ind w:firstLine="709"/>
        <w:jc w:val="both"/>
        <w:rPr>
          <w:rFonts w:hint="default"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</w:rPr>
        <w:t>Подана заявка по данным проектам в Министерство транспорта Краснодарского края,и она была одобрена. Сумма проекта составила 101 млн. 896,8 тыс. руб. в том числе софинансирование из бюджета поселения 4 млн. 76 тыс. руб.</w:t>
      </w:r>
    </w:p>
    <w:p w14:paraId="074B732A">
      <w:pPr>
        <w:pStyle w:val="17"/>
        <w:widowControl/>
        <w:ind w:firstLine="0"/>
        <w:jc w:val="both"/>
        <w:rPr>
          <w:rFonts w:ascii="Times New Roman" w:hAnsi="Times New Roman"/>
          <w:b/>
          <w:i/>
          <w:iCs/>
          <w:sz w:val="32"/>
          <w:szCs w:val="32"/>
        </w:rPr>
      </w:pPr>
    </w:p>
    <w:p w14:paraId="73B1BBFE">
      <w:pPr>
        <w:pStyle w:val="17"/>
        <w:widowControl/>
        <w:ind w:firstLine="85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Благоустройство</w:t>
      </w:r>
    </w:p>
    <w:p w14:paraId="33EE6A72">
      <w:pPr>
        <w:pStyle w:val="14"/>
        <w:spacing w:before="0" w:beforeAutospacing="0" w:after="0" w:afterAutospacing="0" w:line="360" w:lineRule="auto"/>
        <w:ind w:firstLine="800" w:firstLineChars="25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 течении года проводились работы по наведению санитарного порядка: уборка улиц, парков и мест общего пользования от мусора, покос сорной растительности, выпиловка поросли и сухих деревьев в парках и на территории кладбищ. На детских площадках в скверах и парках производилась бактерицидная обработка от клеща.</w:t>
      </w:r>
    </w:p>
    <w:p w14:paraId="4ACF0D26">
      <w:pPr>
        <w:pStyle w:val="14"/>
        <w:spacing w:before="0" w:beforeAutospacing="0" w:after="0" w:afterAutospacing="0" w:line="360" w:lineRule="auto"/>
        <w:ind w:firstLine="800" w:firstLineChars="25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В отчетном периоде производились  работы по расчистке дамбы по переулку Северному.</w:t>
      </w:r>
    </w:p>
    <w:p w14:paraId="4B5DBBF3">
      <w:pPr>
        <w:pStyle w:val="14"/>
        <w:spacing w:before="0" w:beforeAutospacing="0" w:after="0" w:afterAutospacing="0" w:line="360" w:lineRule="auto"/>
        <w:ind w:firstLine="800" w:firstLineChars="25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Выполнен косметический ремонт памятников:  Советским воинам  павшим в боях с немецко-фашистками захватчиками и мемориального комплекса «Скорбящая мать».</w:t>
      </w:r>
    </w:p>
    <w:p w14:paraId="3E1340BA">
      <w:pPr>
        <w:pStyle w:val="14"/>
        <w:spacing w:before="0" w:beforeAutospacing="0" w:after="0" w:afterAutospacing="0" w:line="360" w:lineRule="auto"/>
        <w:ind w:firstLine="800" w:firstLineChars="25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 течении года, семьям участникам СВО было оказано  60- услуг по решению проблемных вопросов: доставка твердого топлива (дрова, уголь), покос травы и другие.</w:t>
      </w:r>
    </w:p>
    <w:p w14:paraId="1C99DD75">
      <w:pPr>
        <w:pStyle w:val="14"/>
        <w:spacing w:before="0" w:beforeAutospacing="0" w:after="0" w:afterAutospacing="0" w:line="360" w:lineRule="auto"/>
        <w:ind w:firstLine="800" w:firstLineChars="25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Силами рабочих по благоустройству муниципального казенного учреждения «Управление ОДОМС» выполнены работы по реконструкции контейнеров в количестве - 42 штук.</w:t>
      </w:r>
    </w:p>
    <w:p w14:paraId="79C6CA64">
      <w:pPr>
        <w:pStyle w:val="14"/>
        <w:spacing w:before="0" w:beforeAutospacing="0" w:after="0" w:afterAutospacing="0" w:line="360" w:lineRule="auto"/>
        <w:ind w:firstLine="800" w:firstLineChars="25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Зарегистрировано 118 заявлений о предоставлении места для захоронения родственников.</w:t>
      </w:r>
    </w:p>
    <w:p w14:paraId="781B97EF">
      <w:pPr>
        <w:pStyle w:val="14"/>
        <w:spacing w:before="0" w:beforeAutospacing="0" w:after="0" w:afterAutospacing="0" w:line="360" w:lineRule="auto"/>
        <w:ind w:firstLine="800" w:firstLineChars="25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15 граждан обратились с заявлениями о выделении дополнительного места для создания семейного (родового) захоронения,  заключены договора на общую сумму 26,7 тыс.руб.</w:t>
      </w:r>
    </w:p>
    <w:p w14:paraId="778EE592">
      <w:pPr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Произведено ограждение перильного типа вдоль тротуарной дорожки к МБОУ СОШ №30, протяженностью 100 метров.</w:t>
      </w:r>
    </w:p>
    <w:p w14:paraId="4F2C77BF">
      <w:pPr>
        <w:spacing w:after="0" w:line="360" w:lineRule="auto"/>
        <w:ind w:firstLine="709"/>
        <w:jc w:val="both"/>
        <w:rPr>
          <w:rFonts w:ascii="Times New Roman" w:hAnsi="Times New Roman" w:eastAsia="Arial"/>
          <w:color w:val="0A0A0A"/>
          <w:sz w:val="32"/>
          <w:szCs w:val="32"/>
          <w:shd w:val="clear" w:color="auto" w:fill="FFFFFF"/>
        </w:rPr>
      </w:pPr>
      <w:r>
        <w:rPr>
          <w:rFonts w:ascii="Times New Roman" w:hAnsi="Times New Roman" w:eastAsia="sans-serif"/>
          <w:color w:val="222222"/>
          <w:sz w:val="32"/>
          <w:szCs w:val="32"/>
          <w:shd w:val="clear" w:color="auto" w:fill="FFFFFF"/>
        </w:rPr>
        <w:t xml:space="preserve">Неравнодушные жители поселения, работники организаций и учреждений в рамках субботников  провели благоустройство и озеленение нового парка по переулку Зеленому.  </w:t>
      </w:r>
      <w:r>
        <w:rPr>
          <w:rFonts w:ascii="Times New Roman" w:hAnsi="Times New Roman" w:eastAsia="sans-serif"/>
          <w:sz w:val="32"/>
          <w:szCs w:val="32"/>
          <w:shd w:val="clear" w:color="auto" w:fill="FFFFFF"/>
        </w:rPr>
        <w:t>Высадили саженцы лиственных и хвойных деревьев- 649 шт.,  декоративных кустарников -250шт.</w:t>
      </w:r>
      <w:r>
        <w:rPr>
          <w:rFonts w:ascii="Times New Roman" w:hAnsi="Times New Roman" w:eastAsia="sans-serif"/>
          <w:color w:val="222222"/>
          <w:sz w:val="32"/>
          <w:szCs w:val="32"/>
          <w:shd w:val="clear" w:color="auto" w:fill="FFFFFF"/>
        </w:rPr>
        <w:t xml:space="preserve"> Для сохранения зеленых насаждений жителями организован полив необходимый для поддержки растений.  </w:t>
      </w:r>
      <w:r>
        <w:rPr>
          <w:rFonts w:ascii="Times New Roman" w:hAnsi="Times New Roman" w:eastAsia="Arial"/>
          <w:color w:val="0A0A0A"/>
          <w:sz w:val="32"/>
          <w:szCs w:val="32"/>
          <w:shd w:val="clear" w:color="auto" w:fill="FFFFFF"/>
        </w:rPr>
        <w:t>Жители поселения проявили инициативу и самостоятельно обустроили парковую зону, установив опоры и фонари освещения</w:t>
      </w:r>
      <w:r>
        <w:rPr>
          <w:rFonts w:hint="default" w:ascii="Times New Roman" w:hAnsi="Times New Roman" w:eastAsia="Arial"/>
          <w:color w:val="0A0A0A"/>
          <w:sz w:val="32"/>
          <w:szCs w:val="32"/>
          <w:shd w:val="clear" w:color="auto" w:fill="FFFFFF"/>
          <w:lang w:val="ru-RU"/>
        </w:rPr>
        <w:t xml:space="preserve">. Установили камеры видеонаблюдения. </w:t>
      </w:r>
      <w:r>
        <w:rPr>
          <w:rFonts w:ascii="Times New Roman" w:hAnsi="Times New Roman" w:eastAsia="Arial"/>
          <w:color w:val="0A0A0A"/>
          <w:sz w:val="32"/>
          <w:szCs w:val="32"/>
          <w:shd w:val="clear" w:color="auto" w:fill="FFFFFF"/>
        </w:rPr>
        <w:t xml:space="preserve">Это улучшило инфраструктуру и безопасность территории. </w:t>
      </w:r>
    </w:p>
    <w:p w14:paraId="243B8E9F">
      <w:pPr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 w:eastAsia="Arial"/>
          <w:color w:val="0A0A0A"/>
          <w:sz w:val="32"/>
          <w:szCs w:val="32"/>
          <w:shd w:val="clear" w:color="auto" w:fill="FFFFFF"/>
        </w:rPr>
        <w:t>Огромное спасибо  активным жителям за ваш труд и благоустройство парка.</w:t>
      </w:r>
    </w:p>
    <w:p w14:paraId="733F14E2">
      <w:pPr>
        <w:spacing w:after="0" w:line="360" w:lineRule="auto"/>
        <w:ind w:right="-185" w:firstLine="900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Уличное освещение и энергоснабжение</w:t>
      </w:r>
    </w:p>
    <w:p w14:paraId="36B88985">
      <w:pPr>
        <w:pStyle w:val="17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течение  года выполнялось оперативно-техническое обслуживание уличного освещения, согласно перечня работ выполняемого в порядке текущей эксплуатации (замена светильников,  ламп,  проводов,  автоматов).  </w:t>
      </w:r>
    </w:p>
    <w:p w14:paraId="37086665">
      <w:pPr>
        <w:pStyle w:val="17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Заменено 46 светильников на современные светодиодные и  500 ламп вышедших из строя. </w:t>
      </w:r>
    </w:p>
    <w:p w14:paraId="03F4A5EA">
      <w:pPr>
        <w:pStyle w:val="17"/>
        <w:spacing w:line="36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Общая сумма на выполнение работ по оперативному техническому обслуживанию и ремонту уличного освещения - 2,1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млн.</w:t>
      </w:r>
      <w:r>
        <w:rPr>
          <w:rFonts w:ascii="Times New Roman" w:hAnsi="Times New Roman"/>
          <w:sz w:val="32"/>
          <w:szCs w:val="32"/>
        </w:rPr>
        <w:t xml:space="preserve"> рублей.</w:t>
      </w:r>
      <w:r>
        <w:rPr>
          <w:rFonts w:ascii="Times New Roman" w:hAnsi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Оплата за потребленную электроэнергию уличного освещения - 3,6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 млн. </w:t>
      </w:r>
      <w:r>
        <w:rPr>
          <w:rFonts w:ascii="Times New Roman" w:hAnsi="Times New Roman"/>
          <w:sz w:val="32"/>
          <w:szCs w:val="32"/>
        </w:rPr>
        <w:t xml:space="preserve">рублей. </w:t>
      </w:r>
    </w:p>
    <w:p w14:paraId="14E2004D">
      <w:pPr>
        <w:pStyle w:val="17"/>
        <w:widowControl/>
        <w:ind w:firstLine="0"/>
        <w:rPr>
          <w:rFonts w:ascii="Times New Roman" w:hAnsi="Times New Roman"/>
          <w:b/>
          <w:sz w:val="32"/>
          <w:szCs w:val="32"/>
        </w:rPr>
      </w:pPr>
    </w:p>
    <w:p w14:paraId="3FCF71AB">
      <w:pPr>
        <w:pStyle w:val="17"/>
        <w:widowControl/>
        <w:jc w:val="center"/>
        <w:rPr>
          <w:rFonts w:ascii="Times New Roman" w:hAnsi="Times New Roman"/>
          <w:b/>
          <w:sz w:val="32"/>
          <w:szCs w:val="32"/>
        </w:rPr>
      </w:pPr>
    </w:p>
    <w:p w14:paraId="3DE39F58">
      <w:pPr>
        <w:pStyle w:val="17"/>
        <w:widowControl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Водоснабжение</w:t>
      </w:r>
    </w:p>
    <w:p w14:paraId="0FBE0032">
      <w:pPr>
        <w:pStyle w:val="17"/>
        <w:widowControl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7E45BD61">
      <w:pPr>
        <w:spacing w:after="0" w:line="360" w:lineRule="auto"/>
        <w:ind w:firstLine="851"/>
        <w:jc w:val="both"/>
        <w:rPr>
          <w:rFonts w:hint="default"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</w:rPr>
        <w:t xml:space="preserve">Общая протяженность водопроводных сетей составляет 74,8 километра. Работы по текущему ремонту и техническому обслуживанию водопроводных сетей  выполняет Крыловский МУП «Водоканал». </w:t>
      </w:r>
      <w:r>
        <w:rPr>
          <w:rFonts w:ascii="Times New Roman" w:hAnsi="Times New Roman"/>
          <w:sz w:val="32"/>
          <w:szCs w:val="32"/>
          <w:lang w:val="ru-RU"/>
        </w:rPr>
        <w:t>В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2025 году произведена замена водопроводных сетей протяженностью 2095 метров, что составило 2,8%.</w:t>
      </w:r>
    </w:p>
    <w:p w14:paraId="68BE4047">
      <w:pPr>
        <w:spacing w:after="0" w:line="360" w:lineRule="auto"/>
        <w:ind w:firstLine="851"/>
        <w:jc w:val="both"/>
        <w:rPr>
          <w:rFonts w:hint="default"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</w:rPr>
        <w:t>Проведены работы по ремонту и замене  глубинных насосов в количестве 16 штук, на сумму более 580 тыс., рублей.</w:t>
      </w:r>
      <w:r>
        <w:rPr>
          <w:rFonts w:ascii="Times New Roman" w:hAnsi="Times New Roman"/>
          <w:i/>
          <w:iCs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>Произведена переврезка и ввод в эксплуатацию водопроводов по улице Казачья,  Трудовая - 2600 метров, улица Раздольная - 320 метров, улица Ровная - 2870 метров, улица Кирова - 90 метров, переулок Братский - 240 метров, в поселке Запрудный - 60 метров.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Общая протяженность - 7870 метров.</w:t>
      </w:r>
    </w:p>
    <w:p w14:paraId="55CCB81F">
      <w:pPr>
        <w:spacing w:after="0" w:line="360" w:lineRule="auto"/>
        <w:ind w:firstLine="851"/>
        <w:jc w:val="both"/>
        <w:rPr>
          <w:rFonts w:ascii="Times New Roman" w:hAnsi="Times New Roman"/>
          <w:i/>
          <w:iCs/>
          <w:color w:val="000000" w:themeColor="text1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 данным Крыловского МУП «Водоканал» на территории поселения  за  12 месяцев 2025 года выявлена и устранена  141 авария  на водопроводных сетях (в 2024 году - 88 аварий). </w:t>
      </w:r>
    </w:p>
    <w:p w14:paraId="25A795BA">
      <w:pPr>
        <w:pStyle w:val="17"/>
        <w:widowControl/>
        <w:spacing w:line="360" w:lineRule="auto"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Газификация</w:t>
      </w:r>
    </w:p>
    <w:p w14:paraId="1606B90B">
      <w:pPr>
        <w:pStyle w:val="17"/>
        <w:widowControl/>
        <w:spacing w:line="360" w:lineRule="auto"/>
        <w:ind w:firstLine="960" w:firstLineChars="30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Процент газификации по поселению –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65</w:t>
      </w:r>
      <w:r>
        <w:rPr>
          <w:rFonts w:ascii="Times New Roman" w:hAnsi="Times New Roman"/>
          <w:sz w:val="32"/>
          <w:szCs w:val="32"/>
        </w:rPr>
        <w:t xml:space="preserve"> %, в станице Октябрьской –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69</w:t>
      </w:r>
      <w:r>
        <w:rPr>
          <w:rFonts w:ascii="Times New Roman" w:hAnsi="Times New Roman"/>
          <w:sz w:val="32"/>
          <w:szCs w:val="32"/>
        </w:rPr>
        <w:t xml:space="preserve"> %. Общее количество газифицированных абонентов - 3052. </w:t>
      </w:r>
    </w:p>
    <w:p w14:paraId="10D1AB81">
      <w:pPr>
        <w:pStyle w:val="17"/>
        <w:spacing w:line="360" w:lineRule="auto"/>
        <w:jc w:val="both"/>
        <w:rPr>
          <w:rFonts w:ascii="Times New Roman" w:hAnsi="Times New Roman" w:eastAsia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t>В рамках программы догазификации филиалом №19 АО «Газпром Газораспределение Краснодар»  от жителей поселения принято - 242 заявки. Произведен пуск газа 142 абонентам. Выполнены работы по монтажу газопровода 201 абоненту  до границ земельного участка. В 2025 году состоялся пуск газа для жителей поселков Запрудный, Ковалевка, Решетиловский</w:t>
      </w:r>
      <w:r>
        <w:rPr>
          <w:rFonts w:hint="default" w:ascii="Times New Roman" w:hAnsi="Times New Roman"/>
          <w:sz w:val="32"/>
          <w:szCs w:val="32"/>
          <w:lang w:val="ru-RU"/>
        </w:rPr>
        <w:t>. Силами района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ru-RU"/>
        </w:rPr>
        <w:t>б</w:t>
      </w:r>
      <w:r>
        <w:rPr>
          <w:rFonts w:ascii="Times New Roman" w:hAnsi="Times New Roman"/>
          <w:sz w:val="32"/>
          <w:szCs w:val="32"/>
        </w:rPr>
        <w:t xml:space="preserve">ыл проложен газопровод высокого давления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 xml:space="preserve"> протяженностью -24,8 км., </w:t>
      </w:r>
      <w:r>
        <w:rPr>
          <w:rFonts w:ascii="Times New Roman" w:hAnsi="Times New Roman"/>
          <w:sz w:val="32"/>
          <w:szCs w:val="32"/>
          <w:lang w:val="ru-RU"/>
        </w:rPr>
        <w:t>поселение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ввело в эксплуатацию </w:t>
      </w:r>
      <w:r>
        <w:rPr>
          <w:rFonts w:ascii="Times New Roman" w:hAnsi="Times New Roman"/>
          <w:sz w:val="32"/>
          <w:szCs w:val="32"/>
        </w:rPr>
        <w:t xml:space="preserve">сеть распределительных газопроводов  низкого давления общей протяженностью 5,4км. Из бюджета поселения на  работы по газификации израсходовано- 3млн.764 тыс.руб. </w:t>
      </w:r>
    </w:p>
    <w:p w14:paraId="36864EB1">
      <w:pPr>
        <w:spacing w:after="0" w:line="360" w:lineRule="auto"/>
        <w:ind w:firstLine="708"/>
        <w:jc w:val="center"/>
        <w:rPr>
          <w:rFonts w:ascii="Times New Roman" w:hAnsi="Times New Roman" w:eastAsia="Times New Roman"/>
          <w:b/>
          <w:i/>
          <w:iCs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sz w:val="32"/>
          <w:szCs w:val="32"/>
          <w:lang w:eastAsia="ru-RU"/>
        </w:rPr>
        <w:t>Обеспечение пожарной безопасности</w:t>
      </w:r>
    </w:p>
    <w:p w14:paraId="7F7FEEA2">
      <w:pPr>
        <w:spacing w:after="0" w:line="36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32"/>
          <w:szCs w:val="32"/>
          <w:lang w:eastAsia="ru-RU"/>
        </w:rPr>
        <w:t>Для обеспечения  первичных мер пожарной безопасности на территории поселения утверждена и реализована муниципальная программа в сумме- 297,5 тыс. рублей.</w:t>
      </w:r>
      <w:r>
        <w:rPr>
          <w:rFonts w:ascii="Times New Roman" w:hAnsi="Times New Roman" w:eastAsia="Times New Roman"/>
          <w:i/>
          <w:iCs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32"/>
          <w:szCs w:val="32"/>
          <w:lang w:eastAsia="ru-RU"/>
        </w:rPr>
        <w:t>Установлены гидранты по переулку Зеленому</w:t>
      </w:r>
      <w:r>
        <w:rPr>
          <w:rFonts w:hint="default" w:ascii="Times New Roman" w:hAnsi="Times New Roman" w:eastAsia="Times New Roman"/>
          <w:color w:val="000000" w:themeColor="text1"/>
          <w:sz w:val="32"/>
          <w:szCs w:val="32"/>
          <w:lang w:val="en-US" w:eastAsia="ru-RU"/>
        </w:rPr>
        <w:t>, улице Трудовой на</w:t>
      </w:r>
      <w:r>
        <w:rPr>
          <w:rFonts w:ascii="Times New Roman" w:hAnsi="Times New Roman" w:eastAsia="Times New Roman"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hint="default" w:ascii="Times New Roman" w:hAnsi="Times New Roman" w:eastAsia="Times New Roman"/>
          <w:color w:val="000000" w:themeColor="text1"/>
          <w:sz w:val="32"/>
          <w:szCs w:val="32"/>
          <w:lang w:val="en-US" w:eastAsia="ru-RU"/>
        </w:rPr>
        <w:t xml:space="preserve"> ФАД «Дон» </w:t>
      </w:r>
      <w:r>
        <w:rPr>
          <w:rFonts w:ascii="Times New Roman" w:hAnsi="Times New Roman" w:eastAsia="Times New Roman"/>
          <w:color w:val="000000" w:themeColor="text1"/>
          <w:sz w:val="32"/>
          <w:szCs w:val="32"/>
          <w:lang w:eastAsia="ru-RU"/>
        </w:rPr>
        <w:t>и в поселке Запрудном</w:t>
      </w:r>
      <w:r>
        <w:rPr>
          <w:rFonts w:hint="default" w:ascii="Times New Roman" w:hAnsi="Times New Roman" w:eastAsia="Times New Roman"/>
          <w:color w:val="000000" w:themeColor="text1"/>
          <w:sz w:val="32"/>
          <w:szCs w:val="32"/>
          <w:lang w:val="en-US" w:eastAsia="ru-RU"/>
        </w:rPr>
        <w:t xml:space="preserve">. </w:t>
      </w:r>
    </w:p>
    <w:p w14:paraId="5FD561CC">
      <w:pPr>
        <w:spacing w:after="0" w:line="360" w:lineRule="auto"/>
        <w:ind w:firstLine="709"/>
        <w:jc w:val="both"/>
        <w:rPr>
          <w:rFonts w:ascii="Times New Roman" w:hAnsi="Times New Roman" w:eastAsia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32"/>
          <w:szCs w:val="32"/>
          <w:lang w:eastAsia="ru-RU"/>
        </w:rPr>
        <w:t>На территории поселения зарегистрировано - 39 пожаров,  Для  уменьшения числа пожаров на территории поселения проводится информационно-разъяснительная работа по пожарной безопасности на сходах граждан, в</w:t>
      </w:r>
      <w:r>
        <w:rPr>
          <w:rFonts w:hint="default" w:ascii="Times New Roman" w:hAnsi="Times New Roman" w:eastAsia="Times New Roman"/>
          <w:sz w:val="32"/>
          <w:szCs w:val="32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32"/>
          <w:szCs w:val="32"/>
          <w:lang w:eastAsia="ru-RU"/>
        </w:rPr>
        <w:t>социальных сетях и сайте администрации.</w:t>
      </w:r>
    </w:p>
    <w:p w14:paraId="2039DF6D">
      <w:pPr>
        <w:spacing w:after="0" w:line="360" w:lineRule="auto"/>
        <w:ind w:firstLine="708"/>
        <w:jc w:val="center"/>
        <w:rPr>
          <w:rFonts w:ascii="Times New Roman" w:hAnsi="Times New Roman" w:eastAsia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sz w:val="32"/>
          <w:szCs w:val="32"/>
          <w:lang w:eastAsia="ru-RU"/>
        </w:rPr>
        <w:t>Совет Октябрьского сельского поселения</w:t>
      </w:r>
    </w:p>
    <w:p w14:paraId="044060DA">
      <w:pPr>
        <w:spacing w:after="0" w:line="360" w:lineRule="auto"/>
        <w:ind w:firstLine="709"/>
        <w:jc w:val="both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32"/>
          <w:szCs w:val="32"/>
          <w:lang w:eastAsia="ru-RU"/>
        </w:rPr>
        <w:t>Совет депутатов Октябрьского сельского поселения в новом составе был сформирован на муниципальных выборах в 2024 году. В настоящее время Совет состоит из 24 депутатов,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32"/>
          <w:szCs w:val="32"/>
          <w:lang w:eastAsia="ru-RU"/>
        </w:rPr>
        <w:t>которые представляют интересы избирателей всех 7 населенных пунктов Октябрьского сельского поселения. В состав Совета  входит 6 молодых депутатов, в составе Совета работают 4 постоянных депутатских комиссий.</w:t>
      </w:r>
    </w:p>
    <w:p w14:paraId="0231860A">
      <w:pPr>
        <w:spacing w:after="0" w:line="360" w:lineRule="auto"/>
        <w:ind w:firstLine="708"/>
        <w:jc w:val="both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32"/>
          <w:szCs w:val="32"/>
          <w:lang w:eastAsia="ru-RU"/>
        </w:rPr>
        <w:t>За отчетный период  было проведено 13 (тринадцать) заседаний Совета, в том числе и 2 (две) внеочередных.  Рассмотрено и принято  49 (сорок девять) решений, из них 10 (десять) нормативно-правового характера, в том числе 24 решения о внесении изменений в уже действующие нормативно - правовые акты. Необходимость корректировки указанных решений была обусловлена изменениями федерального и краевого законодательства, а также обеспечением сбалансированности бюджета поселения. Основным вопросом рассматриваемым Советом является вопрос утверждения бюджета поселения, внесения в него изменений и заслушивание отчета о его исполнении.</w:t>
      </w:r>
    </w:p>
    <w:p w14:paraId="0779E0D2">
      <w:pPr>
        <w:pStyle w:val="11"/>
        <w:spacing w:after="120" w:afterLines="50" w:line="360" w:lineRule="auto"/>
        <w:ind w:firstLine="708"/>
        <w:rPr>
          <w:rFonts w:hint="default"/>
          <w:sz w:val="32"/>
          <w:szCs w:val="32"/>
          <w:lang w:val="en-US" w:eastAsia="ru-RU"/>
        </w:rPr>
      </w:pPr>
      <w:r>
        <w:rPr>
          <w:sz w:val="32"/>
          <w:szCs w:val="32"/>
          <w:lang w:eastAsia="ru-RU"/>
        </w:rPr>
        <w:t xml:space="preserve">В соответствии с утвержденным графиком приема граждан осуществляется  прием граждан.  В ходе приема граждан поступило   два обращения (об оказании помощи семье пострадавшей в пожаре  и семье оказавщей в трудной жизненной ситуации). В рамках  </w:t>
      </w:r>
      <w:r>
        <w:rPr>
          <w:sz w:val="32"/>
          <w:szCs w:val="32"/>
        </w:rPr>
        <w:t>муниципальной программы «Социальная поддержка граждан Октябрьского сельского поселения Крыловского района на 2025 год»</w:t>
      </w:r>
      <w:r>
        <w:rPr>
          <w:sz w:val="32"/>
          <w:szCs w:val="32"/>
          <w:lang w:eastAsia="ru-RU"/>
        </w:rPr>
        <w:t xml:space="preserve"> оказана материальная помощь в размере 60 тыс.руб.</w:t>
      </w:r>
      <w:r>
        <w:rPr>
          <w:rFonts w:hint="default"/>
          <w:sz w:val="32"/>
          <w:szCs w:val="32"/>
          <w:lang w:val="en-US" w:eastAsia="ru-RU"/>
        </w:rPr>
        <w:t xml:space="preserve"> и единовременная материальная помощь </w:t>
      </w:r>
      <w:r>
        <w:rPr>
          <w:sz w:val="32"/>
          <w:szCs w:val="32"/>
          <w:lang w:eastAsia="ru-RU"/>
        </w:rPr>
        <w:t xml:space="preserve"> семьям</w:t>
      </w:r>
      <w:r>
        <w:rPr>
          <w:rFonts w:hint="default"/>
          <w:sz w:val="32"/>
          <w:szCs w:val="32"/>
          <w:lang w:val="en-US" w:eastAsia="ru-RU"/>
        </w:rPr>
        <w:t xml:space="preserve"> погибших на СВО в размере 180 тыс.руб.</w:t>
      </w:r>
    </w:p>
    <w:p w14:paraId="28B8A960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SimSun"/>
          <w:sz w:val="32"/>
          <w:szCs w:val="32"/>
        </w:rPr>
        <w:t xml:space="preserve">Постоянное внимание оказывается  труженикам тыла, семьям участников СВО, старшему поколению, детям-инвалидам и их семьям, малообеспеченным семьям. В тесном контакте проводится работа с  Советом ветеранов, общественными организациями. </w:t>
      </w:r>
    </w:p>
    <w:p w14:paraId="07FEAF4D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постоянной основе депутаты участвуют в субботниках, сходах граждан на территориях закрепленной за ними вместе с главой поселения и председателями ТОС, в районных мероприятиях и патриотических акциях.</w:t>
      </w:r>
    </w:p>
    <w:p w14:paraId="57A42B05">
      <w:pPr>
        <w:pStyle w:val="11"/>
        <w:spacing w:after="120" w:afterLines="50" w:line="360" w:lineRule="auto"/>
        <w:ind w:firstLine="708"/>
        <w:rPr>
          <w:sz w:val="32"/>
          <w:szCs w:val="32"/>
          <w:lang w:eastAsia="ru-RU"/>
        </w:rPr>
      </w:pPr>
      <w:r>
        <w:rPr>
          <w:sz w:val="32"/>
          <w:szCs w:val="32"/>
          <w:lang w:eastAsia="ru-RU"/>
        </w:rPr>
        <w:t>Депутатский корпус</w:t>
      </w:r>
      <w:r>
        <w:rPr>
          <w:rFonts w:eastAsia="sans-serif"/>
          <w:color w:val="000000"/>
          <w:sz w:val="32"/>
          <w:szCs w:val="32"/>
          <w:shd w:val="clear" w:color="auto" w:fill="FFFFFF"/>
        </w:rPr>
        <w:t xml:space="preserve"> принял участие в ежегодной акции партии «Единая Россия» «Собери ребёнка в школу» 3 семьям оказана помощь в приобретении канцелярских принадлежностей для детей, акции «Коробка храбрости» направленную на поддержку детей, находящихся на длительном лечении и реабилитации в медицинских учреждениях, переданы детские игрушки и развивающие пособия для детей находящихся на длительном лечении в больницах города Краснодар.  Принимали участие </w:t>
      </w:r>
      <w:r>
        <w:rPr>
          <w:sz w:val="32"/>
          <w:szCs w:val="32"/>
          <w:lang w:eastAsia="ru-RU"/>
        </w:rPr>
        <w:t>в школьных торжественных линейках, в поздравлении с 23 февраля, 8 марта и 9 мая, возложении цветов и венков к памятникам и мемориалам, поздравлении тружеников тыла с  Новым годом, 80 летием Победы в Великой Отечественной войне</w:t>
      </w:r>
      <w:r>
        <w:rPr>
          <w:rFonts w:ascii="Arial" w:hAnsi="Arial" w:eastAsia="Arial" w:cs="Arial"/>
          <w:color w:val="565656"/>
          <w:shd w:val="clear" w:color="auto" w:fill="FFFFFF"/>
        </w:rPr>
        <w:t xml:space="preserve"> </w:t>
      </w:r>
      <w:r>
        <w:rPr>
          <w:sz w:val="32"/>
          <w:szCs w:val="32"/>
          <w:lang w:eastAsia="ru-RU"/>
        </w:rPr>
        <w:t>, спортивных мероприятиях.</w:t>
      </w:r>
    </w:p>
    <w:p w14:paraId="534EB8A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eastAsia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/>
          <w:color w:val="000000"/>
          <w:sz w:val="32"/>
          <w:szCs w:val="32"/>
          <w:lang w:eastAsia="ru-RU"/>
        </w:rPr>
        <w:t>2025 год объявлен в России Годом 80-летия Победы в Великой Отечественной войне 1941–1945 годов и Годом защитника Отечества.</w:t>
      </w:r>
    </w:p>
    <w:p w14:paraId="15CDEF94">
      <w:pPr>
        <w:pStyle w:val="14"/>
        <w:spacing w:before="0" w:beforeAutospacing="0" w:after="0" w:afterAutospacing="0" w:line="360" w:lineRule="auto"/>
        <w:ind w:firstLine="700"/>
        <w:jc w:val="both"/>
        <w:rPr>
          <w:rFonts w:hint="default"/>
          <w:color w:val="000000"/>
          <w:sz w:val="32"/>
          <w:szCs w:val="32"/>
          <w:lang w:val="ru-RU"/>
        </w:rPr>
      </w:pPr>
      <w:r>
        <w:rPr>
          <w:rFonts w:ascii="Times New Roman" w:hAnsi="Times New Roman" w:eastAsia="Times New Roman"/>
          <w:color w:val="000000"/>
          <w:sz w:val="32"/>
          <w:szCs w:val="32"/>
          <w:lang w:eastAsia="ru-RU"/>
        </w:rPr>
        <w:t xml:space="preserve">В Октябрьской поселенческой библиотеке  при финансовой поддержке администрации и Совета депутатов Октябрьского сельского поселения Крыловского района был реализован социально-патриотический проект «Вспомним всех поимённо!». Его результатом  стало издание КНИГИ ПАМЯТИ станицы Октябрьской Крыловского района Краснодарского края к 80-й годовщине Победы в Великой Отечественной войне 1941-1945 гг. </w:t>
      </w:r>
      <w:r>
        <w:rPr>
          <w:color w:val="000000"/>
          <w:sz w:val="32"/>
          <w:szCs w:val="32"/>
        </w:rPr>
        <w:t xml:space="preserve">в которой собраны имена  и истории </w:t>
      </w:r>
      <w:r>
        <w:rPr>
          <w:color w:val="000000"/>
          <w:sz w:val="32"/>
          <w:szCs w:val="32"/>
          <w:lang w:val="ru-RU"/>
        </w:rPr>
        <w:t>наших</w:t>
      </w:r>
      <w:r>
        <w:rPr>
          <w:rFonts w:hint="default"/>
          <w:color w:val="000000"/>
          <w:sz w:val="32"/>
          <w:szCs w:val="32"/>
          <w:lang w:val="ru-RU"/>
        </w:rPr>
        <w:t xml:space="preserve"> земляков</w:t>
      </w:r>
      <w:r>
        <w:rPr>
          <w:color w:val="000000"/>
          <w:sz w:val="32"/>
          <w:szCs w:val="32"/>
        </w:rPr>
        <w:t>, которые стали героями своего времени.</w:t>
      </w:r>
      <w:r>
        <w:rPr>
          <w:rFonts w:hint="default"/>
          <w:color w:val="000000"/>
          <w:sz w:val="32"/>
          <w:szCs w:val="32"/>
          <w:lang w:val="ru-RU"/>
        </w:rPr>
        <w:t xml:space="preserve"> Огромное спасибо, Всем кто принимал участие в этой работе.</w:t>
      </w:r>
    </w:p>
    <w:p w14:paraId="050894C6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инициативе  Совета в поселении  объявлен конкурс  на лучшее название парков и скверов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. </w:t>
      </w:r>
      <w:r>
        <w:rPr>
          <w:rFonts w:ascii="Times New Roman" w:hAnsi="Times New Roman"/>
          <w:sz w:val="32"/>
          <w:szCs w:val="32"/>
        </w:rPr>
        <w:t xml:space="preserve"> Конкурс проводится в 3 этапа. На данный момент проводится заключительный 3 этап конкурса по выбору наименования парков и скверов предоставленных конкурсной комиссией</w:t>
      </w:r>
      <w:r>
        <w:rPr>
          <w:rFonts w:hint="default" w:ascii="Times New Roman" w:hAnsi="Times New Roman"/>
          <w:sz w:val="32"/>
          <w:szCs w:val="32"/>
          <w:lang w:val="ru-RU"/>
        </w:rPr>
        <w:t>.</w:t>
      </w:r>
      <w:r>
        <w:rPr>
          <w:rFonts w:ascii="Times New Roman" w:hAnsi="Times New Roman"/>
          <w:sz w:val="32"/>
          <w:szCs w:val="32"/>
        </w:rPr>
        <w:t xml:space="preserve"> Ознакомится с перечнем отобранных названий и сделать выбор можно до 01 марта 2026 года в библиотеках</w:t>
      </w:r>
      <w:r>
        <w:rPr>
          <w:rFonts w:hint="default" w:ascii="Times New Roman" w:hAnsi="Times New Roman"/>
          <w:sz w:val="32"/>
          <w:szCs w:val="32"/>
          <w:lang w:val="ru-RU"/>
        </w:rPr>
        <w:t>, администрации</w:t>
      </w:r>
      <w:r>
        <w:rPr>
          <w:rFonts w:ascii="Times New Roman" w:hAnsi="Times New Roman"/>
          <w:sz w:val="32"/>
          <w:szCs w:val="32"/>
        </w:rPr>
        <w:t xml:space="preserve"> поселения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, </w:t>
      </w:r>
      <w:r>
        <w:rPr>
          <w:rFonts w:ascii="Times New Roman" w:hAnsi="Times New Roman"/>
          <w:sz w:val="32"/>
          <w:szCs w:val="32"/>
        </w:rPr>
        <w:t>на официальной странице в социальной сети «ВКонтакте» администрации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sz w:val="32"/>
          <w:szCs w:val="32"/>
        </w:rPr>
        <w:t>и Совета Октябрьского сельского поселения</w:t>
      </w:r>
      <w:r>
        <w:rPr>
          <w:rFonts w:hint="default" w:ascii="Times New Roman" w:hAnsi="Times New Roman"/>
          <w:sz w:val="32"/>
          <w:szCs w:val="32"/>
          <w:lang w:val="ru-RU"/>
        </w:rPr>
        <w:t>.</w:t>
      </w:r>
      <w:r>
        <w:rPr>
          <w:rFonts w:ascii="Times New Roman" w:hAnsi="Times New Roman"/>
          <w:sz w:val="32"/>
          <w:szCs w:val="32"/>
        </w:rPr>
        <w:t>. С положением о конкурсе можно ознакомится на официальном сайте администрации.</w:t>
      </w:r>
    </w:p>
    <w:p w14:paraId="1C138976">
      <w:pPr>
        <w:spacing w:after="0" w:line="360" w:lineRule="auto"/>
        <w:ind w:left="-283" w:right="-142"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Депутатский корпус поселения в 2025 году также не оставался безучастным в сборе гуманитарной помощи для военнослужащих, находящихся в зоне проведения специальной военной операции. Приобретали необходимые вещи, продукты питания, участвовали в благотворительных сборах средств для помощи российским военным. Среди депутатов есть волонтеры, которые участвуют в отправке гуманитарных грузов на передовую, плетут маскировочные сети занимаются патриотическим воспитанием молодежи.</w:t>
      </w:r>
    </w:p>
    <w:p w14:paraId="6034B2B9">
      <w:pPr>
        <w:spacing w:after="0" w:line="360" w:lineRule="auto"/>
        <w:ind w:left="-283" w:right="-142" w:firstLine="1413" w:firstLineChars="0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ru-RU"/>
        </w:rPr>
        <w:t>Силами</w:t>
      </w:r>
      <w:r>
        <w:rPr>
          <w:rFonts w:hint="default" w:ascii="Times New Roman" w:hAnsi="Times New Roman"/>
          <w:sz w:val="32"/>
          <w:szCs w:val="32"/>
          <w:lang w:val="ru-RU"/>
        </w:rPr>
        <w:t xml:space="preserve"> жителей в поселении создана аллея памяти Русичи - знаковое место ставщее живым символом вечной памяти о павщих защитниках Родины. </w:t>
      </w:r>
      <w:r>
        <w:rPr>
          <w:rFonts w:ascii="Times New Roman" w:hAnsi="Times New Roman"/>
          <w:sz w:val="32"/>
          <w:szCs w:val="32"/>
        </w:rPr>
        <w:t xml:space="preserve">     </w:t>
      </w:r>
    </w:p>
    <w:p w14:paraId="6E1366F8">
      <w:pPr>
        <w:spacing w:after="0" w:line="36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сходе граждан в поселке Обильном при непосредственном участии Совета было решено увековечить  </w:t>
      </w:r>
      <w:r>
        <w:rPr>
          <w:rFonts w:ascii="Times New Roman" w:hAnsi="Times New Roman" w:eastAsia="Georgia"/>
          <w:color w:val="000000"/>
          <w:sz w:val="32"/>
          <w:szCs w:val="32"/>
          <w:shd w:val="clear" w:color="auto" w:fill="FFFFFF"/>
        </w:rPr>
        <w:t>память об односельчанах, погибших в ходе специальной военной операции.</w:t>
      </w:r>
      <w:r>
        <w:rPr>
          <w:rFonts w:ascii="Times New Roman" w:hAnsi="Times New Roman"/>
          <w:sz w:val="32"/>
          <w:szCs w:val="32"/>
        </w:rPr>
        <w:t xml:space="preserve"> Ко Дню Героев Отечества в поселке Обильном проведено патриотическое мероприятие и открытие баннера погибшим участникам специальной военной операции.  </w:t>
      </w:r>
    </w:p>
    <w:p w14:paraId="2B1569D0">
      <w:pPr>
        <w:rPr>
          <w:rFonts w:ascii="SimSun" w:hAnsi="SimSun" w:eastAsia="SimSun" w:cs="SimSun"/>
          <w:sz w:val="24"/>
          <w:szCs w:val="24"/>
        </w:rPr>
      </w:pPr>
    </w:p>
    <w:p w14:paraId="5D22A671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14:paraId="6B0F793F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14:paraId="1BD6969F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14:paraId="667AA740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14:paraId="0E7CB03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Обращения граждан</w:t>
      </w:r>
    </w:p>
    <w:p w14:paraId="253F0710">
      <w:pPr>
        <w:pStyle w:val="31"/>
        <w:shd w:val="clear" w:color="auto" w:fill="FFFFFF"/>
        <w:spacing w:after="0" w:afterAutospacing="0" w:line="360" w:lineRule="auto"/>
        <w:ind w:firstLine="709"/>
        <w:jc w:val="both"/>
        <w:rPr>
          <w:rStyle w:val="7"/>
          <w:b w:val="0"/>
          <w:color w:val="000000" w:themeColor="text1"/>
          <w:sz w:val="32"/>
          <w:szCs w:val="32"/>
        </w:rPr>
      </w:pPr>
      <w:r>
        <w:rPr>
          <w:rStyle w:val="7"/>
          <w:b w:val="0"/>
          <w:color w:val="000000" w:themeColor="text1"/>
          <w:sz w:val="32"/>
          <w:szCs w:val="32"/>
        </w:rPr>
        <w:t>Работа с обращениями граждан – одно из важнейших направлений работы с населением.  В администрацию поселения  поступило 95 письменных обращений, на личных приемах граждан принято 28 человек, через единый портал государственных и муниципальных услуг поступило - 34 обращений. Обращения</w:t>
      </w:r>
      <w:r>
        <w:t xml:space="preserve"> </w:t>
      </w:r>
      <w:r>
        <w:rPr>
          <w:rStyle w:val="7"/>
          <w:b w:val="0"/>
          <w:color w:val="000000" w:themeColor="text1"/>
          <w:sz w:val="32"/>
          <w:szCs w:val="32"/>
        </w:rPr>
        <w:t xml:space="preserve">рассматриваются как на личном приеме, так и комиссионно с выездом на место. </w:t>
      </w:r>
    </w:p>
    <w:p w14:paraId="4029F88A">
      <w:pPr>
        <w:pStyle w:val="31"/>
        <w:shd w:val="clear" w:color="auto" w:fill="FFFFFF"/>
        <w:spacing w:after="0" w:afterAutospacing="0" w:line="360" w:lineRule="auto"/>
        <w:ind w:firstLine="709"/>
        <w:jc w:val="both"/>
        <w:rPr>
          <w:rStyle w:val="7"/>
          <w:b w:val="0"/>
          <w:color w:val="000000" w:themeColor="text1"/>
          <w:sz w:val="32"/>
          <w:szCs w:val="32"/>
        </w:rPr>
      </w:pPr>
      <w:r>
        <w:rPr>
          <w:rStyle w:val="7"/>
          <w:b w:val="0"/>
          <w:color w:val="000000" w:themeColor="text1"/>
          <w:sz w:val="32"/>
          <w:szCs w:val="32"/>
        </w:rPr>
        <w:t>Анализ поступивших обращений показывает, что наибольшее количество обращений встречаются по следующим вопросам: о проблемах водоснабжения, ремонт дорог, о благоустройстве территории, газификации, вывозе ТКО, и другие.</w:t>
      </w:r>
    </w:p>
    <w:p w14:paraId="62A18C0B">
      <w:pPr>
        <w:pStyle w:val="3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7"/>
          <w:b w:val="0"/>
          <w:color w:val="000000" w:themeColor="text1"/>
          <w:sz w:val="32"/>
          <w:szCs w:val="32"/>
        </w:rPr>
      </w:pPr>
      <w:r>
        <w:rPr>
          <w:rStyle w:val="7"/>
          <w:b w:val="0"/>
          <w:color w:val="000000" w:themeColor="text1"/>
          <w:sz w:val="32"/>
          <w:szCs w:val="32"/>
        </w:rPr>
        <w:t xml:space="preserve">Все поступившие обращения были рассмотрены в сроки, предусмотренные действующим законодательством и </w:t>
      </w:r>
      <w:r>
        <w:rPr>
          <w:rStyle w:val="7"/>
          <w:b w:val="0"/>
          <w:color w:val="000000" w:themeColor="text1"/>
          <w:sz w:val="32"/>
          <w:szCs w:val="32"/>
          <w:lang w:val="ru-RU"/>
        </w:rPr>
        <w:t>взяты</w:t>
      </w:r>
      <w:r>
        <w:rPr>
          <w:rStyle w:val="7"/>
          <w:rFonts w:hint="default"/>
          <w:b w:val="0"/>
          <w:color w:val="000000" w:themeColor="text1"/>
          <w:sz w:val="32"/>
          <w:szCs w:val="32"/>
          <w:lang w:val="ru-RU"/>
        </w:rPr>
        <w:t xml:space="preserve"> на контроль</w:t>
      </w:r>
      <w:r>
        <w:rPr>
          <w:rStyle w:val="7"/>
          <w:b w:val="0"/>
          <w:color w:val="000000" w:themeColor="text1"/>
          <w:sz w:val="32"/>
          <w:szCs w:val="32"/>
        </w:rPr>
        <w:t>.</w:t>
      </w:r>
    </w:p>
    <w:p w14:paraId="73C0D856">
      <w:pPr>
        <w:pStyle w:val="31"/>
        <w:shd w:val="clear" w:color="auto" w:fill="FFFFFF"/>
        <w:spacing w:before="0" w:beforeAutospacing="0" w:after="0" w:afterAutospacing="0"/>
        <w:rPr>
          <w:rStyle w:val="7"/>
          <w:color w:val="000000" w:themeColor="text1"/>
          <w:sz w:val="32"/>
          <w:szCs w:val="32"/>
        </w:rPr>
      </w:pPr>
    </w:p>
    <w:p w14:paraId="1F790C53">
      <w:pPr>
        <w:pStyle w:val="31"/>
        <w:shd w:val="clear" w:color="auto" w:fill="FFFFFF"/>
        <w:spacing w:before="0" w:beforeAutospacing="0" w:after="0" w:afterAutospacing="0"/>
        <w:ind w:firstLine="709"/>
        <w:jc w:val="center"/>
        <w:rPr>
          <w:rStyle w:val="7"/>
          <w:color w:val="000000" w:themeColor="text1"/>
          <w:sz w:val="32"/>
          <w:szCs w:val="32"/>
        </w:rPr>
      </w:pPr>
      <w:r>
        <w:rPr>
          <w:rStyle w:val="7"/>
          <w:color w:val="000000" w:themeColor="text1"/>
          <w:sz w:val="32"/>
          <w:szCs w:val="32"/>
        </w:rPr>
        <w:t>Совет ветеранов</w:t>
      </w:r>
    </w:p>
    <w:p w14:paraId="01E503E8">
      <w:pPr>
        <w:pStyle w:val="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</w:rPr>
        <w:t xml:space="preserve">  </w:t>
      </w:r>
      <w:r>
        <w:rPr>
          <w:color w:val="000000"/>
          <w:sz w:val="32"/>
          <w:szCs w:val="32"/>
          <w:shd w:val="clear" w:color="auto" w:fill="FFFFFF"/>
        </w:rPr>
        <w:t xml:space="preserve">На реализацию мероприятий муниципальной программы по поддержке и организации Совета ветеранов сельского поселения  из бюджета было выделено – 500,00 тыс. руб. </w:t>
      </w:r>
    </w:p>
    <w:p w14:paraId="60D8ED9F">
      <w:pPr>
        <w:pStyle w:val="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Совет ветеранов работает в тесном контакте с администрацией поселения, Советом депутатов, учреждениями культуры, общественными организациями.</w:t>
      </w:r>
    </w:p>
    <w:p w14:paraId="26703301">
      <w:pPr>
        <w:pStyle w:val="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Актив принимает участие в различных акциях военно - патриотического направления, чествовании тружеников тыла, активистов ветеранского движения, юбиляров.</w:t>
      </w:r>
    </w:p>
    <w:p w14:paraId="13870706">
      <w:pPr>
        <w:pStyle w:val="14"/>
        <w:shd w:val="clear" w:color="auto" w:fill="FFFFFF"/>
        <w:spacing w:before="0" w:beforeAutospacing="0" w:after="0" w:afterAutospacing="0" w:line="360" w:lineRule="auto"/>
        <w:jc w:val="both"/>
        <w:rPr>
          <w:i/>
          <w:iCs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Совет ветеранов  награжден почетной грамотой главы муниципального образования Крыловский район по итогам работы.</w:t>
      </w:r>
    </w:p>
    <w:p w14:paraId="3243E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eastAsia="Times New Roman"/>
          <w:b/>
          <w:sz w:val="32"/>
          <w:szCs w:val="32"/>
          <w:lang w:eastAsia="ru-RU"/>
        </w:rPr>
        <w:t>Территориальное общественное самоуправление</w:t>
      </w:r>
    </w:p>
    <w:p w14:paraId="30FEE2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32"/>
          <w:szCs w:val="32"/>
          <w:lang w:eastAsia="ru-RU"/>
        </w:rPr>
        <w:t>На территории Октябрьского сельского поселения активно работают 16 квартальных комитетов.</w:t>
      </w:r>
    </w:p>
    <w:p w14:paraId="3300C7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hint="default" w:ascii="Times New Roman" w:hAnsi="Times New Roman" w:eastAsia="Times New Roman"/>
          <w:color w:val="000000" w:themeColor="text1"/>
          <w:sz w:val="32"/>
          <w:szCs w:val="32"/>
          <w:lang w:val="en-US" w:eastAsia="ru-RU"/>
        </w:rPr>
      </w:pPr>
      <w:r>
        <w:rPr>
          <w:rFonts w:ascii="Times New Roman" w:hAnsi="Times New Roman" w:eastAsia="Times New Roman"/>
          <w:color w:val="000000" w:themeColor="text1"/>
          <w:sz w:val="32"/>
          <w:szCs w:val="32"/>
          <w:lang w:eastAsia="ru-RU"/>
        </w:rPr>
        <w:t>Благодаря</w:t>
      </w:r>
      <w:r>
        <w:rPr>
          <w:rFonts w:hint="default" w:ascii="Times New Roman" w:hAnsi="Times New Roman" w:eastAsia="Times New Roman"/>
          <w:color w:val="000000" w:themeColor="text1"/>
          <w:sz w:val="32"/>
          <w:szCs w:val="32"/>
          <w:lang w:val="en-US" w:eastAsia="ru-RU"/>
        </w:rPr>
        <w:t xml:space="preserve"> победе в краевом конкурсе  на территории ТОС №9 построена тротуарная дорожка (улица Колхозная - улица Кондратюка) краевой бюджет - 600 тыс.руб., местный бюджет - 600 тыс. руб.</w:t>
      </w:r>
    </w:p>
    <w:p w14:paraId="529A13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32"/>
          <w:szCs w:val="32"/>
          <w:lang w:eastAsia="ru-RU"/>
        </w:rPr>
      </w:pPr>
      <w:r>
        <w:rPr>
          <w:rFonts w:hint="default" w:ascii="Times New Roman" w:hAnsi="Times New Roman" w:eastAsia="Times New Roman"/>
          <w:color w:val="000000" w:themeColor="text1"/>
          <w:sz w:val="32"/>
          <w:szCs w:val="32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32"/>
          <w:szCs w:val="32"/>
          <w:lang w:eastAsia="ru-RU"/>
        </w:rPr>
        <w:t xml:space="preserve">Среди ТОСов поселения ежегодно проводится смотр – конкурс по благоустройству на звание «Лучший орган территориального общественного самоуправления Октябрьского сельского поселения Крыловского района». </w:t>
      </w:r>
    </w:p>
    <w:p w14:paraId="333D683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eastAsia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eastAsia="Times New Roman"/>
          <w:color w:val="000000" w:themeColor="text1"/>
          <w:sz w:val="32"/>
          <w:szCs w:val="32"/>
          <w:lang w:eastAsia="ru-RU"/>
        </w:rPr>
        <w:t xml:space="preserve">В 2025 году победителем стал ТОС № 5, председатель Алевтина Григорьевна Головко. Благодаря этой победе приобретены камеры видеонаблюдения на сумму 100,0 тыс., руб. </w:t>
      </w:r>
      <w:r>
        <w:rPr>
          <w:rFonts w:ascii="Times New Roman" w:hAnsi="Times New Roman"/>
          <w:sz w:val="32"/>
          <w:szCs w:val="32"/>
          <w:lang w:eastAsia="ru-RU"/>
        </w:rPr>
        <w:t xml:space="preserve">Состоялся ежегодный </w:t>
      </w:r>
      <w:r>
        <w:rPr>
          <w:rFonts w:ascii="Times New Roman" w:hAnsi="Times New Roman" w:eastAsia="Segoe UI"/>
          <w:color w:val="000000"/>
          <w:sz w:val="32"/>
          <w:szCs w:val="32"/>
          <w:shd w:val="clear" w:color="auto" w:fill="FFFFFF"/>
        </w:rPr>
        <w:t>конкурс на звание «Дом образцового содержания». Три победителя были награждены специальной табличкой, свидетельствующей</w:t>
      </w:r>
      <w:r>
        <w:rPr>
          <w:rFonts w:ascii="Times New Roman" w:hAnsi="Times New Roman" w:eastAsia="Segoe UI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eastAsia="Segoe UI"/>
          <w:color w:val="000000"/>
          <w:sz w:val="32"/>
          <w:szCs w:val="32"/>
          <w:shd w:val="clear" w:color="auto" w:fill="FFFFFF"/>
        </w:rPr>
        <w:t>о присуждении звани</w:t>
      </w:r>
      <w:r>
        <w:rPr>
          <w:rFonts w:ascii="Times New Roman" w:hAnsi="Times New Roman" w:eastAsia="Segoe UI"/>
          <w:color w:val="000000"/>
          <w:sz w:val="32"/>
          <w:szCs w:val="32"/>
          <w:shd w:val="clear" w:color="auto" w:fill="FFFFFF"/>
          <w:lang w:val="ru-RU"/>
        </w:rPr>
        <w:t>я</w:t>
      </w:r>
      <w:r>
        <w:rPr>
          <w:rFonts w:ascii="Times New Roman" w:hAnsi="Times New Roman" w:eastAsia="Segoe UI"/>
          <w:color w:val="000000"/>
          <w:sz w:val="32"/>
          <w:szCs w:val="32"/>
          <w:shd w:val="clear" w:color="auto" w:fill="FFFFFF"/>
        </w:rPr>
        <w:t xml:space="preserve">: «Дом образцового содержания». </w:t>
      </w:r>
    </w:p>
    <w:p w14:paraId="5C4EB74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Физическая культура и спорт</w:t>
      </w:r>
    </w:p>
    <w:p w14:paraId="5FE89E2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Молодежная политика</w:t>
      </w:r>
    </w:p>
    <w:p w14:paraId="60B7E82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       </w:t>
      </w:r>
    </w:p>
    <w:p w14:paraId="091ECC10">
      <w:pPr>
        <w:pStyle w:val="17"/>
        <w:widowControl/>
        <w:spacing w:line="360" w:lineRule="auto"/>
        <w:ind w:firstLine="708"/>
        <w:jc w:val="both"/>
        <w:rPr>
          <w:rFonts w:ascii="Times New Roman" w:hAnsi="Times New Roman" w:eastAsia="Calibri"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i/>
          <w:iCs/>
          <w:color w:val="000000" w:themeColor="text1"/>
          <w:sz w:val="32"/>
          <w:szCs w:val="32"/>
        </w:rPr>
        <w:t xml:space="preserve">     </w:t>
      </w:r>
      <w:r>
        <w:rPr>
          <w:rFonts w:ascii="Times New Roman" w:hAnsi="Times New Roman"/>
          <w:bCs/>
          <w:color w:val="000000" w:themeColor="text1"/>
          <w:sz w:val="32"/>
          <w:szCs w:val="32"/>
        </w:rPr>
        <w:t xml:space="preserve">  За отчетный период ж</w:t>
      </w:r>
      <w:r>
        <w:rPr>
          <w:rFonts w:ascii="Times New Roman" w:hAnsi="Times New Roman" w:eastAsia="Calibri"/>
          <w:bCs/>
          <w:color w:val="000000" w:themeColor="text1"/>
          <w:sz w:val="32"/>
          <w:szCs w:val="32"/>
        </w:rPr>
        <w:t>ители поселения приняли участие в муниципальном фестивале Всероссийского физкультурного комплекса «Готов к труду и обороне» количество участников 207 человек.</w:t>
      </w:r>
    </w:p>
    <w:p w14:paraId="043DCF54">
      <w:pPr>
        <w:pStyle w:val="17"/>
        <w:widowControl/>
        <w:spacing w:line="36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Традиционно проводятся  турниры памяти по мини – футболу памяти Андрея Тимошенко, по шахматам памяти Рачика Мурадян, по тяжелой атлетике памяти Юрия Власова, по волейболу памяти Виктора Титова. </w:t>
      </w:r>
    </w:p>
    <w:p w14:paraId="3D483157">
      <w:pPr>
        <w:pStyle w:val="17"/>
        <w:widowControl/>
        <w:spacing w:line="36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Команда  «Знамя Октября» участвовала в чемпионате Северной зоны края по футболу, где стала Чемпионом.. </w:t>
      </w:r>
      <w:r>
        <w:rPr>
          <w:rFonts w:ascii="Times New Roman" w:hAnsi="Times New Roman"/>
          <w:bCs/>
          <w:sz w:val="32"/>
          <w:szCs w:val="32"/>
        </w:rPr>
        <w:tab/>
      </w:r>
      <w:r>
        <w:rPr>
          <w:rFonts w:ascii="Times New Roman" w:hAnsi="Times New Roman"/>
          <w:bCs/>
          <w:sz w:val="32"/>
          <w:szCs w:val="32"/>
        </w:rPr>
        <w:t>Команда ветеранов неоднократный победитель районных и краевых турниров по футболу.</w:t>
      </w:r>
    </w:p>
    <w:p w14:paraId="67C5DCC4">
      <w:pPr>
        <w:pStyle w:val="17"/>
        <w:widowControl/>
        <w:spacing w:line="36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Волейбольная команда поселения третий год подряд является победителем районного турнира памяти Евгения Черкашина. В копилке побед волейбольной команды: 1 место в турнире ст. Незамаевская, 1   место в ст. Крыловской турнир памяти Виктора Титова. </w:t>
      </w:r>
    </w:p>
    <w:p w14:paraId="651C96D1">
      <w:pPr>
        <w:pStyle w:val="17"/>
        <w:widowControl/>
        <w:spacing w:line="36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В поселении традиционно проводится турнир по футболу  памяти погибших в зоне специальной военной операции.</w:t>
      </w:r>
    </w:p>
    <w:p w14:paraId="139D59B5">
      <w:pPr>
        <w:pStyle w:val="17"/>
        <w:widowControl/>
        <w:spacing w:line="36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Основным направлением деятельности молодежной политики является профилактика антинаркотической направленности экстремизма и терроризма в молодежной среде с раздачей информационных листовок и буклетов. </w:t>
      </w:r>
    </w:p>
    <w:p w14:paraId="2EEE3D41">
      <w:pPr>
        <w:pStyle w:val="17"/>
        <w:widowControl/>
        <w:spacing w:line="36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Молодежь поселения активно участвует в проводимых мероприятиях по линии молодежной политики. </w:t>
      </w:r>
    </w:p>
    <w:p w14:paraId="0FAD81BC">
      <w:pPr>
        <w:pStyle w:val="17"/>
        <w:widowControl/>
        <w:spacing w:line="36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В текущем году на территории поселения открыт  малобюджетный спортивный зал в шаговой доступности. Спортсмены успели одержать победы в турнирах по футболу и волейболу.</w:t>
      </w:r>
    </w:p>
    <w:p w14:paraId="591F0036">
      <w:pPr>
        <w:spacing w:line="360" w:lineRule="auto"/>
        <w:ind w:right="-1" w:firstLine="708"/>
        <w:contextualSpacing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Административная комиссия</w:t>
      </w:r>
    </w:p>
    <w:p w14:paraId="4D123C9F">
      <w:pPr>
        <w:spacing w:line="360" w:lineRule="auto"/>
        <w:ind w:right="198"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течении  года специалистами администрации поселения,  совместно с сотрудниками органов внутренних дел по Крыловскому району было совершено 23 рейдовых  мероприятий в том числе по                              несанкционированной торговле.  На постоянной основе проводятся рейды по  соблюдению правил благоустройства на территории  поселения.</w:t>
      </w:r>
    </w:p>
    <w:p w14:paraId="71E1EF76">
      <w:pPr>
        <w:spacing w:line="360" w:lineRule="auto"/>
        <w:ind w:right="198"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ходе рейдовых выездов было составлено -10 протоколов «Об административных правонарушениях», выписано- 45 предупреждений об устранении выявленных правонарушений. Основными нарушениями являлись:  произрастание амброзии и иной сорной растительности на участках и прилегающих территориях, захламление территории, а также                                         несанкционированная торговля в неустановленных местах.   </w:t>
      </w:r>
    </w:p>
    <w:p w14:paraId="43097A47">
      <w:pPr>
        <w:spacing w:line="360" w:lineRule="auto"/>
        <w:ind w:right="198" w:firstLine="709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В работе административной комиссии приоритетной задачей являлся контроль за соблюдением санитарного порядка, правил торговли, правил благоустройства территории, общественного порядка, охраны окружающей среды, природопользования и т.д.</w:t>
      </w:r>
    </w:p>
    <w:p w14:paraId="0FEE7C43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46D40F28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Работа учреждений культуры</w:t>
      </w:r>
    </w:p>
    <w:p w14:paraId="708A66EF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Отрасль культуры представлена двумя учреждениями: МБУК «СДК Октябрьский» и МБУК «Октябрьская ПБ». </w:t>
      </w:r>
    </w:p>
    <w:p w14:paraId="15FCB8AF">
      <w:pPr>
        <w:spacing w:after="120" w:afterLines="50" w:line="360" w:lineRule="auto"/>
        <w:ind w:right="-81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color w:val="000000"/>
          <w:sz w:val="32"/>
          <w:szCs w:val="32"/>
          <w:lang w:eastAsia="ru-RU"/>
        </w:rPr>
        <w:t xml:space="preserve">Сельские дома культуры и библиотека являются активными участниками программы «Пушкинская карта», в рамках которой проведено 34 мероприятия.  Приобретено 270 билетов по «Пушкинской карте» на сумму 42 тыс. рублей. </w:t>
      </w:r>
    </w:p>
    <w:p w14:paraId="346AB094">
      <w:pPr>
        <w:spacing w:after="0" w:line="360" w:lineRule="auto"/>
        <w:ind w:firstLine="709"/>
        <w:jc w:val="both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32"/>
          <w:szCs w:val="32"/>
          <w:lang w:eastAsia="ru-RU"/>
        </w:rPr>
        <w:t>Основная деятельность домов культуры направлена на культурно - досуговое обслуживание жителей поселения разных возрастных категорий.</w:t>
      </w:r>
    </w:p>
    <w:p w14:paraId="43334D93">
      <w:pPr>
        <w:spacing w:after="0" w:line="360" w:lineRule="auto"/>
        <w:ind w:firstLine="709"/>
        <w:jc w:val="both"/>
      </w:pPr>
      <w:r>
        <w:rPr>
          <w:rFonts w:ascii="Times New Roman" w:hAnsi="Times New Roman"/>
          <w:sz w:val="32"/>
          <w:szCs w:val="32"/>
        </w:rPr>
        <w:t xml:space="preserve">На базе учреждений созданы и действуют 45 клубных формирований, с количеством участников 1155 человек. </w:t>
      </w:r>
    </w:p>
    <w:p w14:paraId="6F8AB553">
      <w:pPr>
        <w:spacing w:after="10" w:line="360" w:lineRule="auto"/>
        <w:jc w:val="both"/>
        <w:rPr>
          <w:bCs/>
          <w:sz w:val="32"/>
          <w:szCs w:val="32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Cs/>
          <w:sz w:val="32"/>
          <w:szCs w:val="32"/>
          <w:lang w:eastAsia="ru-RU"/>
        </w:rPr>
        <w:t>Клубные формирования МБУК «СДК Октябрьский» работают согласно установленного графика.</w:t>
      </w:r>
    </w:p>
    <w:p w14:paraId="7E4D174F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Танцевальный коллектив «Росинка»</w:t>
      </w:r>
      <w:r>
        <w:rPr>
          <w:rFonts w:ascii="Times New Roman" w:hAnsi="Times New Roman" w:eastAsia="Times New Roman"/>
          <w:sz w:val="32"/>
          <w:szCs w:val="32"/>
          <w:lang w:eastAsia="ru-RU"/>
        </w:rPr>
        <w:t xml:space="preserve"> сельский дом культуры Октябрьский</w:t>
      </w:r>
      <w:r>
        <w:rPr>
          <w:rFonts w:ascii="Times New Roman" w:hAnsi="Times New Roman"/>
          <w:sz w:val="32"/>
          <w:szCs w:val="32"/>
        </w:rPr>
        <w:t xml:space="preserve"> имеет звание «Образцовый» художественный коллектив.</w:t>
      </w:r>
    </w:p>
    <w:p w14:paraId="769F2B74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Ансамбль «Казачьи сердца» сельский дом культуры «Авангард» имеет звание «Народный» художественный коллектив.</w:t>
      </w:r>
    </w:p>
    <w:p w14:paraId="62E1D538">
      <w:pPr>
        <w:spacing w:after="10" w:line="360" w:lineRule="auto"/>
        <w:ind w:firstLine="709"/>
        <w:jc w:val="both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32"/>
          <w:szCs w:val="32"/>
          <w:lang w:eastAsia="ru-RU"/>
        </w:rPr>
        <w:t xml:space="preserve">За отчётный период в сельских домах культуры согласно муниципального задания было проведено </w:t>
      </w:r>
      <w:r>
        <w:rPr>
          <w:rFonts w:ascii="Times New Roman" w:hAnsi="Times New Roman" w:eastAsia="Times New Roman"/>
          <w:bCs/>
          <w:sz w:val="32"/>
          <w:szCs w:val="32"/>
          <w:lang w:eastAsia="ru-RU"/>
        </w:rPr>
        <w:t>631</w:t>
      </w:r>
      <w:r>
        <w:rPr>
          <w:rFonts w:ascii="Times New Roman" w:hAnsi="Times New Roman" w:eastAsia="Times New Roman"/>
          <w:sz w:val="32"/>
          <w:szCs w:val="32"/>
          <w:lang w:eastAsia="ru-RU"/>
        </w:rPr>
        <w:t xml:space="preserve"> мероприятие  с количеством посетителей  44 161 человек.</w:t>
      </w:r>
    </w:p>
    <w:p w14:paraId="637DFD6C">
      <w:pPr>
        <w:suppressAutoHyphens/>
        <w:spacing w:after="120" w:afterLines="5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Сельскими домами культуры было проведено 23 платных мероприятий. Сумма  средств составила более 244 050  рублей. Часть заработанных средств были направленны на поддержку участникам СВО.</w:t>
      </w:r>
    </w:p>
    <w:p w14:paraId="6DAFD595">
      <w:pPr>
        <w:suppressAutoHyphens/>
        <w:spacing w:after="120" w:afterLines="50" w:line="360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  <w:lang w:val="ru-RU"/>
        </w:rPr>
        <w:t>Проведен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 капитальный ремонт здания СДК «Авангард»</w:t>
      </w:r>
      <w:r>
        <w:rPr>
          <w:rFonts w:ascii="Times New Roman" w:hAnsi="Times New Roman"/>
          <w:sz w:val="32"/>
          <w:szCs w:val="32"/>
        </w:rPr>
        <w:t xml:space="preserve"> по государственной программе Краснодарского края «Развитие культуры» в рамках ведомственного проекта «Создание условий для обеспечения высокого уровня развития инфраструктуры культуры на территории Краснодарского края» 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(29 096 600,00 руб., - бюджет Краснодарского края,  12 500 000,00 руб.-  помощь из бюджета Крыловского района 3 199 067,00 руб.,-бюджет Октябрьского сельского поселения). Спасибо за оказанную помощь </w:t>
      </w:r>
      <w:r>
        <w:rPr>
          <w:rFonts w:ascii="Times New Roman" w:hAnsi="Times New Roman"/>
          <w:color w:val="000000" w:themeColor="text1"/>
          <w:sz w:val="32"/>
          <w:szCs w:val="32"/>
          <w:lang w:val="ru-RU"/>
        </w:rPr>
        <w:t>губернатору</w:t>
      </w:r>
      <w:r>
        <w:rPr>
          <w:rFonts w:hint="default" w:ascii="Times New Roman" w:hAnsi="Times New Roman"/>
          <w:color w:val="000000" w:themeColor="text1"/>
          <w:sz w:val="32"/>
          <w:szCs w:val="32"/>
          <w:lang w:val="ru-RU"/>
        </w:rPr>
        <w:t xml:space="preserve"> Краснодарского края Вениамину Ивановичу Кондратьеву,</w:t>
      </w:r>
      <w:r>
        <w:rPr>
          <w:rFonts w:ascii="Times New Roman" w:hAnsi="Times New Roman"/>
          <w:color w:val="000000" w:themeColor="text1"/>
          <w:sz w:val="32"/>
          <w:szCs w:val="32"/>
        </w:rPr>
        <w:t xml:space="preserve"> Виталию Георгиевичу Демирову главе муниципального образования Крыловский район. </w:t>
      </w:r>
    </w:p>
    <w:p w14:paraId="776F0624">
      <w:pPr>
        <w:suppressAutoHyphens/>
        <w:spacing w:after="120" w:afterLines="50" w:line="360" w:lineRule="auto"/>
        <w:ind w:firstLine="709"/>
        <w:jc w:val="both"/>
        <w:rPr>
          <w:rFonts w:hint="default" w:ascii="Times New Roman" w:hAnsi="Times New Roman"/>
          <w:color w:val="000000" w:themeColor="text1"/>
          <w:sz w:val="32"/>
          <w:szCs w:val="32"/>
          <w:lang w:val="ru-RU" w:eastAsia="ru-RU"/>
        </w:rPr>
      </w:pPr>
      <w:r>
        <w:rPr>
          <w:rFonts w:ascii="Times New Roman" w:hAnsi="Times New Roman"/>
          <w:color w:val="000000" w:themeColor="text1"/>
          <w:sz w:val="32"/>
          <w:szCs w:val="32"/>
          <w:lang w:val="ru-RU"/>
        </w:rPr>
        <w:t>Подана</w:t>
      </w:r>
      <w:r>
        <w:rPr>
          <w:rFonts w:hint="default" w:ascii="Times New Roman" w:hAnsi="Times New Roman"/>
          <w:color w:val="000000" w:themeColor="text1"/>
          <w:sz w:val="32"/>
          <w:szCs w:val="32"/>
          <w:lang w:val="ru-RU"/>
        </w:rPr>
        <w:t xml:space="preserve"> заявка на 2026 год в Министерство культуры Краснодарского края на приобретение для зрительного зала СДК «Авангард»: кресел в сумме 1млн.194тыс.руб., одежды сцены в сумме 708 тыс.руб.</w:t>
      </w:r>
    </w:p>
    <w:p w14:paraId="0C0D1CE3">
      <w:pPr>
        <w:spacing w:after="0" w:line="360" w:lineRule="auto"/>
        <w:ind w:firstLine="709"/>
        <w:jc w:val="both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/>
          <w:sz w:val="32"/>
          <w:szCs w:val="32"/>
          <w:lang w:eastAsia="ru-RU"/>
        </w:rPr>
        <w:t>Творческие коллективы домов культуры принимали  участие в очных и дистанционных краевых, межрегиональных, всероссийских, международных фестивалях и конкурсах,  получили 68 дипломов.</w:t>
      </w:r>
    </w:p>
    <w:p w14:paraId="088E247D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Провели два благотворительных концерта в поддержку станичников участников СВО, собранные средства передали волонтерским организациям. Народный ансамбль «Казачьи сердца» вместе с волонтерами посетили госпиталь в ЛНР, с концертной программой, где проходят лечение наши ребята из зоны СВО. </w:t>
      </w:r>
    </w:p>
    <w:p w14:paraId="52546849">
      <w:pPr>
        <w:spacing w:after="0" w:line="360" w:lineRule="auto"/>
        <w:rPr>
          <w:rFonts w:ascii="Times New Roman" w:hAnsi="Times New Roman" w:eastAsia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t xml:space="preserve">Клуб пожилого человека «Откровение» отметил свой 20 летний юбилей. </w:t>
      </w:r>
    </w:p>
    <w:p w14:paraId="00A306C2">
      <w:pPr>
        <w:spacing w:after="120" w:afterLines="50" w:line="360" w:lineRule="auto"/>
        <w:ind w:right="-79" w:firstLine="709"/>
        <w:jc w:val="both"/>
        <w:rPr>
          <w:rFonts w:ascii="Times New Roman" w:hAnsi="Times New Roman" w:eastAsia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/>
          <w:color w:val="000000"/>
          <w:sz w:val="32"/>
          <w:szCs w:val="32"/>
          <w:lang w:eastAsia="ru-RU"/>
        </w:rPr>
        <w:t>Количество пользователей  в библиотеках 4491 человека, количество посещений  за год - 50655 человек. Читатели библиотек получили в пользование более тысячи экземпляров новой литературы,</w:t>
      </w:r>
      <w:r>
        <w:rPr>
          <w:sz w:val="32"/>
          <w:szCs w:val="32"/>
        </w:rPr>
        <w:t xml:space="preserve"> </w:t>
      </w:r>
      <w:r>
        <w:rPr>
          <w:rFonts w:ascii="Times New Roman" w:hAnsi="Times New Roman" w:eastAsia="Times New Roman"/>
          <w:color w:val="000000"/>
          <w:sz w:val="32"/>
          <w:szCs w:val="32"/>
          <w:lang w:eastAsia="ru-RU"/>
        </w:rPr>
        <w:t xml:space="preserve">на сумму 467,4 тыс. рублей.  Книжный фонд библиотек поселения составляет 51,0 тыс.  экземпляров, обновляемость фондов составила 3,3%. </w:t>
      </w:r>
    </w:p>
    <w:p w14:paraId="47DD187A">
      <w:pPr>
        <w:spacing w:after="0" w:line="360" w:lineRule="auto"/>
        <w:ind w:right="-81" w:firstLine="709"/>
        <w:jc w:val="both"/>
        <w:rPr>
          <w:rFonts w:ascii="Times New Roman" w:hAnsi="Times New Roman" w:eastAsia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/>
          <w:color w:val="000000"/>
          <w:sz w:val="32"/>
          <w:szCs w:val="32"/>
          <w:lang w:eastAsia="ru-RU"/>
        </w:rPr>
        <w:t xml:space="preserve">В рамках года 80-летия Победы в Великой Отечественной в библиотеках МБУК «Октябрьская ПБ» было проведено 68 мероприятий, которые собрали 1936 участников. </w:t>
      </w:r>
    </w:p>
    <w:p w14:paraId="31D92CAC">
      <w:pPr>
        <w:spacing w:after="0" w:line="360" w:lineRule="auto"/>
        <w:ind w:right="-81" w:firstLine="709"/>
        <w:jc w:val="both"/>
        <w:rPr>
          <w:rFonts w:ascii="Times New Roman" w:hAnsi="Times New Roman" w:eastAsia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/>
          <w:color w:val="000000"/>
          <w:sz w:val="32"/>
          <w:szCs w:val="32"/>
          <w:lang w:eastAsia="ru-RU"/>
        </w:rPr>
        <w:t xml:space="preserve">Сотрудники и пользователи библиотек в 2025 году приняли  участие в 123 всероссийских, краевых и муниципальных конкурсах, акциях и удостоены 105 наградами. </w:t>
      </w:r>
    </w:p>
    <w:p w14:paraId="6B0FCCB0">
      <w:pPr>
        <w:spacing w:after="0" w:line="360" w:lineRule="auto"/>
        <w:ind w:right="-79" w:firstLine="709"/>
        <w:jc w:val="both"/>
        <w:rPr>
          <w:rFonts w:ascii="Times New Roman" w:hAnsi="Times New Roman" w:eastAsia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/>
          <w:color w:val="000000"/>
          <w:sz w:val="32"/>
          <w:szCs w:val="32"/>
          <w:lang w:eastAsia="ru-RU"/>
        </w:rPr>
        <w:t xml:space="preserve"> Октябрьская детская библиотека филиал №2  заведующая  Елена Дейнекина стала Победителем конкурса на звание лучших муниципальных учреждений культуры Краснодарского края, расположенных на территориях сельских поселений. В свою очередь звания лучших работников удостоились заведующая Октябрьской детской библиотекой Елена Дейнекина и заведующая отделом обслуживания Октябрьской поселенческой библиотеки Юлия Игнатова.</w:t>
      </w:r>
    </w:p>
    <w:p w14:paraId="6B48BE65">
      <w:pPr>
        <w:spacing w:after="0" w:line="360" w:lineRule="auto"/>
        <w:ind w:right="-79" w:firstLine="709"/>
        <w:jc w:val="both"/>
        <w:rPr>
          <w:rFonts w:ascii="Times New Roman" w:hAnsi="Times New Roman" w:eastAsia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/>
          <w:color w:val="000000"/>
          <w:sz w:val="32"/>
          <w:szCs w:val="32"/>
          <w:lang w:eastAsia="ru-RU"/>
        </w:rPr>
        <w:t>Данный конкурс был организован в рамках государственной программы Краснодарского края «Развитие культуры».</w:t>
      </w:r>
    </w:p>
    <w:p w14:paraId="10B5142B">
      <w:pPr>
        <w:spacing w:after="0" w:line="360" w:lineRule="auto"/>
        <w:ind w:right="-79" w:firstLine="709"/>
        <w:jc w:val="both"/>
        <w:rPr>
          <w:rFonts w:ascii="Times New Roman" w:hAnsi="Times New Roman" w:eastAsia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/>
          <w:color w:val="000000"/>
          <w:sz w:val="32"/>
          <w:szCs w:val="32"/>
          <w:lang w:eastAsia="ru-RU"/>
        </w:rPr>
        <w:t>В конкурсе принимали участие 40 муниципальных учреждений культуры (культурно-досуговые учреждения, библиотеки, музеи) Краснодарского края, расположенных на территориях сельских поселений, а также 149 работников учреждений культуры.</w:t>
      </w:r>
    </w:p>
    <w:p w14:paraId="0B5D7992">
      <w:pPr>
        <w:spacing w:after="0" w:line="360" w:lineRule="auto"/>
        <w:ind w:right="-79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color w:val="000000"/>
          <w:sz w:val="32"/>
          <w:szCs w:val="32"/>
          <w:lang w:eastAsia="ru-RU"/>
        </w:rPr>
        <w:t>Призовые денежные средства, полученные за Победу, были направлены на укрепление материально-технической базы учреждения и поощрение сотрудников.</w:t>
      </w:r>
    </w:p>
    <w:p w14:paraId="10702296">
      <w:pPr>
        <w:spacing w:after="120" w:afterLines="50" w:line="360" w:lineRule="auto"/>
        <w:ind w:right="-81" w:firstLine="709"/>
        <w:jc w:val="center"/>
        <w:rPr>
          <w:rFonts w:ascii="Times New Roman" w:hAnsi="Times New Roman" w:eastAsia="Times New Roman"/>
          <w:b/>
          <w:i/>
          <w:iCs/>
          <w:color w:val="000000" w:themeColor="text1"/>
          <w:sz w:val="32"/>
          <w:szCs w:val="36"/>
        </w:rPr>
      </w:pPr>
    </w:p>
    <w:p w14:paraId="664449A1">
      <w:pPr>
        <w:spacing w:after="120" w:afterLines="50" w:line="360" w:lineRule="auto"/>
        <w:ind w:right="-81" w:firstLine="709"/>
        <w:jc w:val="center"/>
        <w:rPr>
          <w:rFonts w:ascii="Times New Roman" w:hAnsi="Times New Roman" w:eastAsia="Times New Roman"/>
          <w:b/>
          <w:iCs/>
          <w:color w:val="000000" w:themeColor="text1"/>
          <w:sz w:val="32"/>
          <w:szCs w:val="36"/>
        </w:rPr>
      </w:pPr>
      <w:r>
        <w:rPr>
          <w:rFonts w:ascii="Times New Roman" w:hAnsi="Times New Roman" w:eastAsia="Times New Roman"/>
          <w:b/>
          <w:iCs/>
          <w:color w:val="000000" w:themeColor="text1"/>
          <w:sz w:val="32"/>
          <w:szCs w:val="36"/>
        </w:rPr>
        <w:t>Задачи на 2026 год:</w:t>
      </w:r>
    </w:p>
    <w:p w14:paraId="64908A29">
      <w:pPr>
        <w:suppressAutoHyphens/>
        <w:spacing w:after="0" w:line="360" w:lineRule="auto"/>
        <w:ind w:firstLine="851"/>
        <w:jc w:val="both"/>
        <w:rPr>
          <w:rFonts w:ascii="Times New Roman" w:hAnsi="Times New Roman" w:eastAsia="Times New Roman"/>
          <w:iCs/>
          <w:sz w:val="32"/>
          <w:szCs w:val="28"/>
        </w:rPr>
      </w:pPr>
      <w:r>
        <w:rPr>
          <w:rFonts w:ascii="Times New Roman" w:hAnsi="Times New Roman" w:eastAsia="Times New Roman"/>
          <w:iCs/>
          <w:sz w:val="32"/>
          <w:szCs w:val="28"/>
        </w:rPr>
        <w:t>- достижение темпа роста в доходной части бюджета не менее – 110%;</w:t>
      </w:r>
    </w:p>
    <w:p w14:paraId="283A65DC">
      <w:pPr>
        <w:suppressAutoHyphens/>
        <w:spacing w:after="0" w:line="360" w:lineRule="auto"/>
        <w:ind w:firstLine="851"/>
        <w:jc w:val="both"/>
        <w:rPr>
          <w:rFonts w:ascii="Times New Roman" w:hAnsi="Times New Roman" w:eastAsia="Times New Roman"/>
          <w:b/>
          <w:iCs/>
          <w:color w:val="000000" w:themeColor="text1"/>
          <w:sz w:val="32"/>
          <w:szCs w:val="36"/>
        </w:rPr>
      </w:pPr>
      <w:r>
        <w:rPr>
          <w:rFonts w:ascii="Times New Roman" w:hAnsi="Times New Roman" w:eastAsia="Times New Roman"/>
          <w:iCs/>
          <w:sz w:val="32"/>
          <w:szCs w:val="28"/>
        </w:rPr>
        <w:t>- активизация работы межведомственной комиссии по вопросам мобилизации доходов в бюджет, с целью снижения задолженности по налоговым платежам;</w:t>
      </w:r>
    </w:p>
    <w:p w14:paraId="3914875A">
      <w:pPr>
        <w:suppressAutoHyphens/>
        <w:spacing w:after="0" w:line="360" w:lineRule="auto"/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 w:eastAsia="Times New Roman"/>
          <w:b/>
          <w:iCs/>
          <w:color w:val="000000" w:themeColor="text1"/>
          <w:sz w:val="32"/>
          <w:szCs w:val="36"/>
        </w:rPr>
        <w:tab/>
      </w:r>
      <w:r>
        <w:rPr>
          <w:rFonts w:ascii="Times New Roman" w:hAnsi="Times New Roman" w:eastAsia="Times New Roman"/>
          <w:b/>
          <w:iCs/>
          <w:color w:val="000000" w:themeColor="text1"/>
          <w:sz w:val="32"/>
          <w:szCs w:val="36"/>
        </w:rPr>
        <w:t xml:space="preserve"> </w:t>
      </w:r>
      <w:r>
        <w:rPr>
          <w:rFonts w:ascii="Times New Roman" w:hAnsi="Times New Roman" w:eastAsia="Times New Roman"/>
          <w:bCs/>
          <w:iCs/>
          <w:color w:val="000000" w:themeColor="text1"/>
          <w:sz w:val="32"/>
          <w:szCs w:val="36"/>
        </w:rPr>
        <w:t>- благоустройство территории кладбища (аллея)  южная окраина ж/д переезда;</w:t>
      </w:r>
    </w:p>
    <w:p w14:paraId="3E9D97FF">
      <w:pPr>
        <w:spacing w:after="0" w:line="360" w:lineRule="auto"/>
        <w:ind w:firstLine="708"/>
        <w:jc w:val="both"/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>- замена  5 %  линий водопроводных сетей поселения;</w:t>
      </w:r>
    </w:p>
    <w:p w14:paraId="236FFBAE">
      <w:pPr>
        <w:spacing w:after="0" w:line="360" w:lineRule="auto"/>
        <w:ind w:firstLine="708"/>
        <w:jc w:val="both"/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>- активизация работы административной комиссии;</w:t>
      </w:r>
    </w:p>
    <w:p w14:paraId="46631F03">
      <w:pPr>
        <w:spacing w:after="0" w:line="360" w:lineRule="auto"/>
        <w:ind w:firstLine="708"/>
        <w:jc w:val="both"/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>- благоустройство территории  стадиона в станице Октябрьской в рамках краевого конкурса проектов местных инициатив общая стоимость 9 млн. 29 тыс. руб.</w:t>
      </w:r>
    </w:p>
    <w:p w14:paraId="6E18F19E">
      <w:pPr>
        <w:suppressAutoHyphens/>
        <w:spacing w:after="0" w:line="360" w:lineRule="auto"/>
        <w:ind w:firstLine="480" w:firstLineChars="150"/>
        <w:jc w:val="both"/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 xml:space="preserve">        Реализация в 2026 году следующих  проектов</w:t>
      </w:r>
    </w:p>
    <w:p w14:paraId="1F7AD2ED">
      <w:pPr>
        <w:suppressAutoHyphens/>
        <w:spacing w:after="360" w:afterLines="150" w:line="240" w:lineRule="auto"/>
        <w:ind w:firstLine="480"/>
        <w:jc w:val="both"/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>- строительство тротуаров: по улице Карла Маркса, улица Кондратюка, изготовлена проектное сметная документация</w:t>
      </w:r>
    </w:p>
    <w:p w14:paraId="1ED57898">
      <w:pPr>
        <w:suppressAutoHyphens/>
        <w:spacing w:after="360" w:afterLines="150" w:line="240" w:lineRule="auto"/>
        <w:ind w:firstLine="480" w:firstLineChars="150"/>
        <w:jc w:val="both"/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 xml:space="preserve">-  ремонт дороги </w:t>
      </w:r>
      <w:r>
        <w:rPr>
          <w:rFonts w:ascii="Times New Roman" w:hAnsi="Times New Roman"/>
          <w:iCs/>
          <w:sz w:val="32"/>
          <w:szCs w:val="32"/>
          <w:lang w:val="ru-RU"/>
        </w:rPr>
        <w:t>по</w:t>
      </w:r>
      <w:r>
        <w:rPr>
          <w:rFonts w:ascii="Times New Roman" w:hAnsi="Times New Roman"/>
          <w:iCs/>
          <w:sz w:val="32"/>
          <w:szCs w:val="32"/>
        </w:rPr>
        <w:t xml:space="preserve"> улиц</w:t>
      </w:r>
      <w:r>
        <w:rPr>
          <w:rFonts w:ascii="Times New Roman" w:hAnsi="Times New Roman"/>
          <w:iCs/>
          <w:sz w:val="32"/>
          <w:szCs w:val="32"/>
          <w:lang w:val="ru-RU"/>
        </w:rPr>
        <w:t>е</w:t>
      </w:r>
      <w:r>
        <w:rPr>
          <w:rFonts w:ascii="Times New Roman" w:hAnsi="Times New Roman"/>
          <w:iCs/>
          <w:sz w:val="32"/>
          <w:szCs w:val="32"/>
        </w:rPr>
        <w:t xml:space="preserve"> Ленина, Индустриальная</w:t>
      </w:r>
    </w:p>
    <w:p w14:paraId="511F3DC7">
      <w:pPr>
        <w:suppressAutoHyphens/>
        <w:spacing w:after="360" w:afterLines="150" w:line="240" w:lineRule="auto"/>
        <w:ind w:firstLine="480" w:firstLineChars="150"/>
        <w:jc w:val="both"/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>Краевой бюджет 97 млн.820 тыс.руб</w:t>
      </w:r>
    </w:p>
    <w:p w14:paraId="24F146E6">
      <w:pPr>
        <w:suppressAutoHyphens/>
        <w:spacing w:after="360" w:afterLines="150" w:line="240" w:lineRule="auto"/>
        <w:ind w:firstLine="480" w:firstLineChars="150"/>
        <w:jc w:val="both"/>
        <w:rPr>
          <w:rFonts w:ascii="Times New Roman" w:hAnsi="Times New Roman"/>
          <w:iCs/>
          <w:sz w:val="32"/>
          <w:szCs w:val="32"/>
        </w:rPr>
      </w:pPr>
      <w:r>
        <w:rPr>
          <w:rFonts w:ascii="Times New Roman" w:hAnsi="Times New Roman"/>
          <w:iCs/>
          <w:sz w:val="32"/>
          <w:szCs w:val="32"/>
        </w:rPr>
        <w:t>Местный бюджет-4млн.76 тыс.руб.</w:t>
      </w:r>
    </w:p>
    <w:p w14:paraId="343C0A50">
      <w:pPr>
        <w:spacing w:after="0" w:line="360" w:lineRule="auto"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Уважаемые присутствующие! </w:t>
      </w:r>
    </w:p>
    <w:p w14:paraId="3D18F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/>
        <w:jc w:val="both"/>
        <w:textAlignment w:val="auto"/>
        <w:rPr>
          <w:rFonts w:ascii="Times New Roman" w:hAnsi="Times New Roman"/>
          <w:sz w:val="32"/>
          <w:szCs w:val="26"/>
        </w:rPr>
      </w:pPr>
      <w:r>
        <w:rPr>
          <w:rFonts w:ascii="Times New Roman" w:hAnsi="Times New Roman"/>
          <w:bCs/>
          <w:sz w:val="32"/>
          <w:szCs w:val="32"/>
        </w:rPr>
        <w:t xml:space="preserve">В сентябре 2025 года состоялись  выборы Губернатора Краснодарского края и выборы депутатов Совета  муниципального образования Крыловский район. </w:t>
      </w:r>
      <w:r>
        <w:rPr>
          <w:rFonts w:ascii="Times New Roman" w:hAnsi="Times New Roman"/>
          <w:sz w:val="32"/>
          <w:szCs w:val="26"/>
        </w:rPr>
        <w:t xml:space="preserve">Я благодарен всем за активное участие и помощь. </w:t>
      </w:r>
    </w:p>
    <w:p w14:paraId="7015A389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Cs/>
          <w:color w:val="000000" w:themeColor="text1"/>
          <w:sz w:val="32"/>
          <w:szCs w:val="32"/>
        </w:rPr>
        <w:t>Работа администрации поселения строилась, и будет строиться на основе взаимодействия с органами государственной власти Краснодарского края, органами местного самоуправления муниципального образования Крыловский район, непосредственно с Советом Октябрьского поселения, а так же с правоохранительными и контролирующими органами, руководителями предприятий, учреждений, организаций, расположенных на  территории поселения.</w:t>
      </w:r>
    </w:p>
    <w:p w14:paraId="5700B132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Выражаю слова благодарности за содействие и поддержку губернатору Краснодарского края  </w:t>
      </w:r>
      <w:r>
        <w:rPr>
          <w:rFonts w:ascii="Times New Roman" w:hAnsi="Times New Roman" w:eastAsia="Times New Roman"/>
          <w:bCs/>
          <w:sz w:val="32"/>
          <w:szCs w:val="32"/>
          <w:lang w:eastAsia="ru-RU"/>
        </w:rPr>
        <w:t>Вениамину Ивановичу Кондратьеву и</w:t>
      </w:r>
      <w:r>
        <w:rPr>
          <w:rFonts w:ascii="Times New Roman" w:hAnsi="Times New Roman"/>
          <w:bCs/>
          <w:sz w:val="32"/>
          <w:szCs w:val="32"/>
        </w:rPr>
        <w:t xml:space="preserve"> администрации Краснодарского края</w:t>
      </w:r>
      <w:r>
        <w:rPr>
          <w:rFonts w:ascii="Times New Roman" w:hAnsi="Times New Roman" w:eastAsia="Times New Roman"/>
          <w:bCs/>
          <w:sz w:val="32"/>
          <w:szCs w:val="32"/>
          <w:lang w:eastAsia="ru-RU"/>
        </w:rPr>
        <w:t>, депутатам Государственной думы, Законодательного Собрания Краснодарского края, главе Крыловского района Виталию Георгиевичу Демирову, администрации муниципального образования Крыловский район</w:t>
      </w:r>
      <w:r>
        <w:rPr>
          <w:rFonts w:ascii="Times New Roman" w:hAnsi="Times New Roman"/>
          <w:bCs/>
          <w:sz w:val="32"/>
          <w:szCs w:val="32"/>
        </w:rPr>
        <w:t xml:space="preserve">. Я также благодарен всем депутатам Совета муниципального образования Крыловский район, депутатам поселения, команде администрации поселения, председателям ТОС и жителям поселения. </w:t>
      </w:r>
    </w:p>
    <w:p w14:paraId="360B8231">
      <w:pPr>
        <w:spacing w:after="0" w:line="360" w:lineRule="auto"/>
        <w:ind w:firstLine="709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Уверен, что в 2026 году мы вместе с Вами продолжим эффективную работу и добьемся высоких результатов.</w:t>
      </w:r>
    </w:p>
    <w:p w14:paraId="18BFE8B2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Желаю Вам всем крепкого здоровья, семейного благополучия, счастья и радости в каждом доме.</w:t>
      </w:r>
    </w:p>
    <w:p w14:paraId="5CBDE41D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</w:p>
    <w:p w14:paraId="186EC46F">
      <w:pPr>
        <w:spacing w:after="0" w:line="360" w:lineRule="auto"/>
        <w:ind w:firstLine="708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Благодарю за внимание!</w:t>
      </w:r>
    </w:p>
    <w:p w14:paraId="7E18E865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</w:p>
    <w:p w14:paraId="0A539564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14:paraId="625CDAE3">
      <w:pPr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14:paraId="7A34BC5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>
      <w:footerReference r:id="rId5" w:type="default"/>
      <w:pgSz w:w="11906" w:h="16838"/>
      <w:pgMar w:top="851" w:right="1134" w:bottom="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font461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8F2630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40A90"/>
    <w:rsid w:val="000021CB"/>
    <w:rsid w:val="0000238A"/>
    <w:rsid w:val="000046DB"/>
    <w:rsid w:val="000053E0"/>
    <w:rsid w:val="0000652F"/>
    <w:rsid w:val="0001123F"/>
    <w:rsid w:val="0001160A"/>
    <w:rsid w:val="00015DA8"/>
    <w:rsid w:val="000168F6"/>
    <w:rsid w:val="00017F8B"/>
    <w:rsid w:val="00020CC2"/>
    <w:rsid w:val="00022AE3"/>
    <w:rsid w:val="00024C8E"/>
    <w:rsid w:val="00027F56"/>
    <w:rsid w:val="00030965"/>
    <w:rsid w:val="00031E79"/>
    <w:rsid w:val="00033C4C"/>
    <w:rsid w:val="00036A7D"/>
    <w:rsid w:val="000373DE"/>
    <w:rsid w:val="00040C32"/>
    <w:rsid w:val="000443EB"/>
    <w:rsid w:val="00044CF7"/>
    <w:rsid w:val="00046648"/>
    <w:rsid w:val="000470CD"/>
    <w:rsid w:val="0004747E"/>
    <w:rsid w:val="00047588"/>
    <w:rsid w:val="00056785"/>
    <w:rsid w:val="00057F77"/>
    <w:rsid w:val="000611CD"/>
    <w:rsid w:val="00064B29"/>
    <w:rsid w:val="00065BCD"/>
    <w:rsid w:val="00070581"/>
    <w:rsid w:val="00074375"/>
    <w:rsid w:val="0007647F"/>
    <w:rsid w:val="000800EA"/>
    <w:rsid w:val="00080470"/>
    <w:rsid w:val="000807BB"/>
    <w:rsid w:val="000811D4"/>
    <w:rsid w:val="00081B9B"/>
    <w:rsid w:val="0008360D"/>
    <w:rsid w:val="00083C54"/>
    <w:rsid w:val="000852C2"/>
    <w:rsid w:val="000901C7"/>
    <w:rsid w:val="00090B6E"/>
    <w:rsid w:val="000940E7"/>
    <w:rsid w:val="00094936"/>
    <w:rsid w:val="000958BD"/>
    <w:rsid w:val="000967CA"/>
    <w:rsid w:val="000A3048"/>
    <w:rsid w:val="000A4044"/>
    <w:rsid w:val="000A6177"/>
    <w:rsid w:val="000B305A"/>
    <w:rsid w:val="000C2F4F"/>
    <w:rsid w:val="000C4E86"/>
    <w:rsid w:val="000C5B53"/>
    <w:rsid w:val="000C66D0"/>
    <w:rsid w:val="000D1842"/>
    <w:rsid w:val="000D3E43"/>
    <w:rsid w:val="000D5531"/>
    <w:rsid w:val="000D5F42"/>
    <w:rsid w:val="000E05F8"/>
    <w:rsid w:val="000E2995"/>
    <w:rsid w:val="000E303B"/>
    <w:rsid w:val="000E7526"/>
    <w:rsid w:val="000F2C5F"/>
    <w:rsid w:val="000F5FBE"/>
    <w:rsid w:val="000F6AFC"/>
    <w:rsid w:val="000F7D93"/>
    <w:rsid w:val="001005B3"/>
    <w:rsid w:val="00101848"/>
    <w:rsid w:val="001019F3"/>
    <w:rsid w:val="001031B1"/>
    <w:rsid w:val="0010441E"/>
    <w:rsid w:val="00111349"/>
    <w:rsid w:val="00112FDC"/>
    <w:rsid w:val="00113040"/>
    <w:rsid w:val="001155BF"/>
    <w:rsid w:val="00120DE4"/>
    <w:rsid w:val="00125F80"/>
    <w:rsid w:val="00126430"/>
    <w:rsid w:val="0013176B"/>
    <w:rsid w:val="00133129"/>
    <w:rsid w:val="001364CD"/>
    <w:rsid w:val="00136BD5"/>
    <w:rsid w:val="0014275A"/>
    <w:rsid w:val="00144B85"/>
    <w:rsid w:val="001463BB"/>
    <w:rsid w:val="00146B17"/>
    <w:rsid w:val="001505A2"/>
    <w:rsid w:val="00150E48"/>
    <w:rsid w:val="0015383A"/>
    <w:rsid w:val="00155160"/>
    <w:rsid w:val="00156AF8"/>
    <w:rsid w:val="00161B2D"/>
    <w:rsid w:val="00164FE7"/>
    <w:rsid w:val="00165D13"/>
    <w:rsid w:val="00166DD8"/>
    <w:rsid w:val="0016797D"/>
    <w:rsid w:val="00167E1B"/>
    <w:rsid w:val="001771BE"/>
    <w:rsid w:val="00180D54"/>
    <w:rsid w:val="00182EA1"/>
    <w:rsid w:val="0018476D"/>
    <w:rsid w:val="00187F24"/>
    <w:rsid w:val="00191AF3"/>
    <w:rsid w:val="00192B13"/>
    <w:rsid w:val="0019596B"/>
    <w:rsid w:val="001A1ADF"/>
    <w:rsid w:val="001A221F"/>
    <w:rsid w:val="001A233D"/>
    <w:rsid w:val="001A3089"/>
    <w:rsid w:val="001A3948"/>
    <w:rsid w:val="001A3BEB"/>
    <w:rsid w:val="001A5844"/>
    <w:rsid w:val="001B092F"/>
    <w:rsid w:val="001B2E4A"/>
    <w:rsid w:val="001B43BA"/>
    <w:rsid w:val="001B64AE"/>
    <w:rsid w:val="001B7165"/>
    <w:rsid w:val="001C0CC5"/>
    <w:rsid w:val="001C1BD6"/>
    <w:rsid w:val="001C205E"/>
    <w:rsid w:val="001C32E2"/>
    <w:rsid w:val="001D2BAE"/>
    <w:rsid w:val="001D3A92"/>
    <w:rsid w:val="001D5A7F"/>
    <w:rsid w:val="001D60A5"/>
    <w:rsid w:val="001D7E96"/>
    <w:rsid w:val="001E0CED"/>
    <w:rsid w:val="001E163D"/>
    <w:rsid w:val="001E42E2"/>
    <w:rsid w:val="001E4F62"/>
    <w:rsid w:val="001E6DD5"/>
    <w:rsid w:val="001E7218"/>
    <w:rsid w:val="001E76C5"/>
    <w:rsid w:val="001E7B7B"/>
    <w:rsid w:val="001F0CFA"/>
    <w:rsid w:val="001F1186"/>
    <w:rsid w:val="001F1500"/>
    <w:rsid w:val="001F3663"/>
    <w:rsid w:val="00200824"/>
    <w:rsid w:val="00200FF7"/>
    <w:rsid w:val="002018B3"/>
    <w:rsid w:val="00204BB4"/>
    <w:rsid w:val="00210370"/>
    <w:rsid w:val="00210690"/>
    <w:rsid w:val="00212175"/>
    <w:rsid w:val="00214953"/>
    <w:rsid w:val="0022094C"/>
    <w:rsid w:val="00220EEF"/>
    <w:rsid w:val="00222C02"/>
    <w:rsid w:val="002243BE"/>
    <w:rsid w:val="00224FDB"/>
    <w:rsid w:val="00225B5D"/>
    <w:rsid w:val="002310AA"/>
    <w:rsid w:val="002313BD"/>
    <w:rsid w:val="002353BF"/>
    <w:rsid w:val="002373AA"/>
    <w:rsid w:val="00237432"/>
    <w:rsid w:val="002452CB"/>
    <w:rsid w:val="002468B1"/>
    <w:rsid w:val="00247208"/>
    <w:rsid w:val="00251CB8"/>
    <w:rsid w:val="00251FD7"/>
    <w:rsid w:val="00253447"/>
    <w:rsid w:val="00254B0A"/>
    <w:rsid w:val="002616E3"/>
    <w:rsid w:val="002619CB"/>
    <w:rsid w:val="002642E3"/>
    <w:rsid w:val="00264596"/>
    <w:rsid w:val="00271783"/>
    <w:rsid w:val="002751A6"/>
    <w:rsid w:val="00276660"/>
    <w:rsid w:val="00276FE2"/>
    <w:rsid w:val="00281501"/>
    <w:rsid w:val="002832F9"/>
    <w:rsid w:val="00283DC0"/>
    <w:rsid w:val="002844ED"/>
    <w:rsid w:val="00286D8E"/>
    <w:rsid w:val="002876ED"/>
    <w:rsid w:val="0029029D"/>
    <w:rsid w:val="0029120E"/>
    <w:rsid w:val="00291513"/>
    <w:rsid w:val="00296EBE"/>
    <w:rsid w:val="00297596"/>
    <w:rsid w:val="002A3A0F"/>
    <w:rsid w:val="002A4D93"/>
    <w:rsid w:val="002A5805"/>
    <w:rsid w:val="002A757C"/>
    <w:rsid w:val="002B0FB8"/>
    <w:rsid w:val="002B331E"/>
    <w:rsid w:val="002B3749"/>
    <w:rsid w:val="002B4D68"/>
    <w:rsid w:val="002B597B"/>
    <w:rsid w:val="002C039E"/>
    <w:rsid w:val="002C0B88"/>
    <w:rsid w:val="002C17D7"/>
    <w:rsid w:val="002C2081"/>
    <w:rsid w:val="002C56EA"/>
    <w:rsid w:val="002C65CB"/>
    <w:rsid w:val="002D23C1"/>
    <w:rsid w:val="002D23E8"/>
    <w:rsid w:val="002D2956"/>
    <w:rsid w:val="002D3DF0"/>
    <w:rsid w:val="002D3EA9"/>
    <w:rsid w:val="002D4909"/>
    <w:rsid w:val="002D4A1B"/>
    <w:rsid w:val="002D5AF9"/>
    <w:rsid w:val="002D6018"/>
    <w:rsid w:val="002E2221"/>
    <w:rsid w:val="002E3184"/>
    <w:rsid w:val="002E4F81"/>
    <w:rsid w:val="002E72EA"/>
    <w:rsid w:val="002F19C8"/>
    <w:rsid w:val="002F4F75"/>
    <w:rsid w:val="002F640A"/>
    <w:rsid w:val="003011A6"/>
    <w:rsid w:val="003056E8"/>
    <w:rsid w:val="00307748"/>
    <w:rsid w:val="00312698"/>
    <w:rsid w:val="00312C7C"/>
    <w:rsid w:val="00322408"/>
    <w:rsid w:val="00326B46"/>
    <w:rsid w:val="00330C49"/>
    <w:rsid w:val="00330F6F"/>
    <w:rsid w:val="00331C18"/>
    <w:rsid w:val="00333562"/>
    <w:rsid w:val="0033445F"/>
    <w:rsid w:val="003376A6"/>
    <w:rsid w:val="0034089A"/>
    <w:rsid w:val="00340BD5"/>
    <w:rsid w:val="00343B9E"/>
    <w:rsid w:val="00354902"/>
    <w:rsid w:val="00354FAA"/>
    <w:rsid w:val="00355614"/>
    <w:rsid w:val="0036121C"/>
    <w:rsid w:val="003624D3"/>
    <w:rsid w:val="00364B8B"/>
    <w:rsid w:val="00364D38"/>
    <w:rsid w:val="003658A2"/>
    <w:rsid w:val="00371B0E"/>
    <w:rsid w:val="00374313"/>
    <w:rsid w:val="00375343"/>
    <w:rsid w:val="00380AB6"/>
    <w:rsid w:val="00384182"/>
    <w:rsid w:val="00384CC5"/>
    <w:rsid w:val="00386509"/>
    <w:rsid w:val="00386644"/>
    <w:rsid w:val="00386D3F"/>
    <w:rsid w:val="003902C9"/>
    <w:rsid w:val="00390479"/>
    <w:rsid w:val="00391FCC"/>
    <w:rsid w:val="0039284D"/>
    <w:rsid w:val="0039401B"/>
    <w:rsid w:val="00394B13"/>
    <w:rsid w:val="0039583B"/>
    <w:rsid w:val="003967D1"/>
    <w:rsid w:val="003A06F1"/>
    <w:rsid w:val="003A0C11"/>
    <w:rsid w:val="003A510C"/>
    <w:rsid w:val="003A74E7"/>
    <w:rsid w:val="003B0509"/>
    <w:rsid w:val="003B0A7D"/>
    <w:rsid w:val="003B2D89"/>
    <w:rsid w:val="003B55F7"/>
    <w:rsid w:val="003B58D0"/>
    <w:rsid w:val="003C19C3"/>
    <w:rsid w:val="003C4E85"/>
    <w:rsid w:val="003C5084"/>
    <w:rsid w:val="003C55C9"/>
    <w:rsid w:val="003C58ED"/>
    <w:rsid w:val="003C5DB9"/>
    <w:rsid w:val="003D48A5"/>
    <w:rsid w:val="003D5F42"/>
    <w:rsid w:val="003D6DCA"/>
    <w:rsid w:val="003D7DBB"/>
    <w:rsid w:val="003E1D4A"/>
    <w:rsid w:val="003E1EEB"/>
    <w:rsid w:val="003E21B5"/>
    <w:rsid w:val="003E24CB"/>
    <w:rsid w:val="003E2B41"/>
    <w:rsid w:val="003E3C35"/>
    <w:rsid w:val="003E4CDB"/>
    <w:rsid w:val="003E5610"/>
    <w:rsid w:val="003E5F23"/>
    <w:rsid w:val="003E78AB"/>
    <w:rsid w:val="003F08A6"/>
    <w:rsid w:val="003F220C"/>
    <w:rsid w:val="00400E05"/>
    <w:rsid w:val="00400F35"/>
    <w:rsid w:val="00403C21"/>
    <w:rsid w:val="004053ED"/>
    <w:rsid w:val="00406DD7"/>
    <w:rsid w:val="0041016B"/>
    <w:rsid w:val="00411B00"/>
    <w:rsid w:val="00416FA9"/>
    <w:rsid w:val="0042256F"/>
    <w:rsid w:val="004226DC"/>
    <w:rsid w:val="00423E04"/>
    <w:rsid w:val="0043143C"/>
    <w:rsid w:val="004328D5"/>
    <w:rsid w:val="00432C4B"/>
    <w:rsid w:val="004441C3"/>
    <w:rsid w:val="004467CD"/>
    <w:rsid w:val="00446D5A"/>
    <w:rsid w:val="004548EE"/>
    <w:rsid w:val="004553FF"/>
    <w:rsid w:val="004568C8"/>
    <w:rsid w:val="00457D59"/>
    <w:rsid w:val="004616A8"/>
    <w:rsid w:val="004624AD"/>
    <w:rsid w:val="004650C7"/>
    <w:rsid w:val="00470EF0"/>
    <w:rsid w:val="004712B2"/>
    <w:rsid w:val="004713DB"/>
    <w:rsid w:val="0047563E"/>
    <w:rsid w:val="0048276F"/>
    <w:rsid w:val="00482FBF"/>
    <w:rsid w:val="00484E9A"/>
    <w:rsid w:val="004852F3"/>
    <w:rsid w:val="004917BE"/>
    <w:rsid w:val="0049277F"/>
    <w:rsid w:val="004A59EE"/>
    <w:rsid w:val="004B0967"/>
    <w:rsid w:val="004B2747"/>
    <w:rsid w:val="004B6F90"/>
    <w:rsid w:val="004B7045"/>
    <w:rsid w:val="004C1586"/>
    <w:rsid w:val="004C27D9"/>
    <w:rsid w:val="004C29CD"/>
    <w:rsid w:val="004C7FBA"/>
    <w:rsid w:val="004D09A0"/>
    <w:rsid w:val="004D184B"/>
    <w:rsid w:val="004D22B9"/>
    <w:rsid w:val="004D2990"/>
    <w:rsid w:val="004D48A2"/>
    <w:rsid w:val="004D4AFA"/>
    <w:rsid w:val="004D6D65"/>
    <w:rsid w:val="004D7840"/>
    <w:rsid w:val="004E09DF"/>
    <w:rsid w:val="004E13DB"/>
    <w:rsid w:val="004E2809"/>
    <w:rsid w:val="004E2F86"/>
    <w:rsid w:val="004E4FA0"/>
    <w:rsid w:val="004E7DAF"/>
    <w:rsid w:val="004F17CB"/>
    <w:rsid w:val="004F24E2"/>
    <w:rsid w:val="004F3E70"/>
    <w:rsid w:val="004F5284"/>
    <w:rsid w:val="004F54B2"/>
    <w:rsid w:val="004F5E2D"/>
    <w:rsid w:val="004F685F"/>
    <w:rsid w:val="004F6D07"/>
    <w:rsid w:val="0050037B"/>
    <w:rsid w:val="00502C83"/>
    <w:rsid w:val="00506D16"/>
    <w:rsid w:val="005130A8"/>
    <w:rsid w:val="0051325A"/>
    <w:rsid w:val="0052446D"/>
    <w:rsid w:val="0052628F"/>
    <w:rsid w:val="0052766B"/>
    <w:rsid w:val="005321DA"/>
    <w:rsid w:val="00533383"/>
    <w:rsid w:val="0053349D"/>
    <w:rsid w:val="00533E2D"/>
    <w:rsid w:val="00535179"/>
    <w:rsid w:val="00537486"/>
    <w:rsid w:val="00540795"/>
    <w:rsid w:val="0054333E"/>
    <w:rsid w:val="00544C83"/>
    <w:rsid w:val="00551202"/>
    <w:rsid w:val="00554625"/>
    <w:rsid w:val="0055724C"/>
    <w:rsid w:val="005572BA"/>
    <w:rsid w:val="00564714"/>
    <w:rsid w:val="00565702"/>
    <w:rsid w:val="00570511"/>
    <w:rsid w:val="00571B9C"/>
    <w:rsid w:val="00573DC2"/>
    <w:rsid w:val="005811CD"/>
    <w:rsid w:val="00582112"/>
    <w:rsid w:val="00582257"/>
    <w:rsid w:val="00582275"/>
    <w:rsid w:val="00582AE1"/>
    <w:rsid w:val="005844CC"/>
    <w:rsid w:val="00592B17"/>
    <w:rsid w:val="005951BD"/>
    <w:rsid w:val="005967DD"/>
    <w:rsid w:val="005968AF"/>
    <w:rsid w:val="005A1ABE"/>
    <w:rsid w:val="005A1F96"/>
    <w:rsid w:val="005A24F2"/>
    <w:rsid w:val="005A5DA9"/>
    <w:rsid w:val="005A622A"/>
    <w:rsid w:val="005A68B2"/>
    <w:rsid w:val="005B2443"/>
    <w:rsid w:val="005B5B47"/>
    <w:rsid w:val="005C20C9"/>
    <w:rsid w:val="005C2C87"/>
    <w:rsid w:val="005C2E52"/>
    <w:rsid w:val="005C456A"/>
    <w:rsid w:val="005C6548"/>
    <w:rsid w:val="005C6EAA"/>
    <w:rsid w:val="005D1038"/>
    <w:rsid w:val="005D2C57"/>
    <w:rsid w:val="005D469C"/>
    <w:rsid w:val="005D7A19"/>
    <w:rsid w:val="005E1264"/>
    <w:rsid w:val="005E4277"/>
    <w:rsid w:val="005E5196"/>
    <w:rsid w:val="005E6DA6"/>
    <w:rsid w:val="005F0423"/>
    <w:rsid w:val="005F1166"/>
    <w:rsid w:val="00603BC2"/>
    <w:rsid w:val="00606D6D"/>
    <w:rsid w:val="00610244"/>
    <w:rsid w:val="00613A58"/>
    <w:rsid w:val="00613AA3"/>
    <w:rsid w:val="00613AA4"/>
    <w:rsid w:val="0061427E"/>
    <w:rsid w:val="00615EAB"/>
    <w:rsid w:val="00615F82"/>
    <w:rsid w:val="00621447"/>
    <w:rsid w:val="00621A5A"/>
    <w:rsid w:val="00624338"/>
    <w:rsid w:val="00627008"/>
    <w:rsid w:val="00630F6C"/>
    <w:rsid w:val="00641B4F"/>
    <w:rsid w:val="00642B6D"/>
    <w:rsid w:val="006435E2"/>
    <w:rsid w:val="00643C72"/>
    <w:rsid w:val="006444DF"/>
    <w:rsid w:val="00645BBE"/>
    <w:rsid w:val="00647679"/>
    <w:rsid w:val="00653918"/>
    <w:rsid w:val="00655446"/>
    <w:rsid w:val="00655D37"/>
    <w:rsid w:val="00656539"/>
    <w:rsid w:val="00657A73"/>
    <w:rsid w:val="006649D3"/>
    <w:rsid w:val="006723E9"/>
    <w:rsid w:val="00672507"/>
    <w:rsid w:val="00675501"/>
    <w:rsid w:val="00677481"/>
    <w:rsid w:val="00680B44"/>
    <w:rsid w:val="00686BFC"/>
    <w:rsid w:val="00696ECC"/>
    <w:rsid w:val="00696FA8"/>
    <w:rsid w:val="006A198E"/>
    <w:rsid w:val="006A53FA"/>
    <w:rsid w:val="006A558A"/>
    <w:rsid w:val="006B38FE"/>
    <w:rsid w:val="006B43EC"/>
    <w:rsid w:val="006B663D"/>
    <w:rsid w:val="006B7358"/>
    <w:rsid w:val="006B7751"/>
    <w:rsid w:val="006C50FB"/>
    <w:rsid w:val="006C76B5"/>
    <w:rsid w:val="006C7A31"/>
    <w:rsid w:val="006D1FB1"/>
    <w:rsid w:val="006D31E6"/>
    <w:rsid w:val="006D437A"/>
    <w:rsid w:val="006D5C54"/>
    <w:rsid w:val="006D62A3"/>
    <w:rsid w:val="006D7356"/>
    <w:rsid w:val="006E203B"/>
    <w:rsid w:val="006E2D7C"/>
    <w:rsid w:val="006E3FE3"/>
    <w:rsid w:val="006E53F4"/>
    <w:rsid w:val="006E703E"/>
    <w:rsid w:val="006E7CE2"/>
    <w:rsid w:val="006F0156"/>
    <w:rsid w:val="006F052F"/>
    <w:rsid w:val="006F05DF"/>
    <w:rsid w:val="00700768"/>
    <w:rsid w:val="007017CD"/>
    <w:rsid w:val="0070343E"/>
    <w:rsid w:val="00703BBE"/>
    <w:rsid w:val="00710C6F"/>
    <w:rsid w:val="00714343"/>
    <w:rsid w:val="00720401"/>
    <w:rsid w:val="00720770"/>
    <w:rsid w:val="00721770"/>
    <w:rsid w:val="00727FA8"/>
    <w:rsid w:val="007332B9"/>
    <w:rsid w:val="00735519"/>
    <w:rsid w:val="0074151F"/>
    <w:rsid w:val="00742CFB"/>
    <w:rsid w:val="00752F8E"/>
    <w:rsid w:val="0075385F"/>
    <w:rsid w:val="00755A78"/>
    <w:rsid w:val="007571E2"/>
    <w:rsid w:val="0075790D"/>
    <w:rsid w:val="00757C0F"/>
    <w:rsid w:val="00757D80"/>
    <w:rsid w:val="00757FCA"/>
    <w:rsid w:val="00760A09"/>
    <w:rsid w:val="0076300D"/>
    <w:rsid w:val="00764764"/>
    <w:rsid w:val="00766438"/>
    <w:rsid w:val="007700E8"/>
    <w:rsid w:val="00770743"/>
    <w:rsid w:val="00770FBD"/>
    <w:rsid w:val="00773B90"/>
    <w:rsid w:val="00775FBB"/>
    <w:rsid w:val="007762D6"/>
    <w:rsid w:val="007806E9"/>
    <w:rsid w:val="0078256B"/>
    <w:rsid w:val="00786716"/>
    <w:rsid w:val="0079229C"/>
    <w:rsid w:val="00795B6A"/>
    <w:rsid w:val="007961F3"/>
    <w:rsid w:val="007977E3"/>
    <w:rsid w:val="007A54FB"/>
    <w:rsid w:val="007A580F"/>
    <w:rsid w:val="007A5CDC"/>
    <w:rsid w:val="007B6525"/>
    <w:rsid w:val="007C0DF3"/>
    <w:rsid w:val="007C7753"/>
    <w:rsid w:val="007D2A2D"/>
    <w:rsid w:val="007D4724"/>
    <w:rsid w:val="007D6627"/>
    <w:rsid w:val="007D6E08"/>
    <w:rsid w:val="007E0144"/>
    <w:rsid w:val="007E06A5"/>
    <w:rsid w:val="007E06D9"/>
    <w:rsid w:val="007E1DB7"/>
    <w:rsid w:val="007E2700"/>
    <w:rsid w:val="007E3364"/>
    <w:rsid w:val="007E4A99"/>
    <w:rsid w:val="007E604F"/>
    <w:rsid w:val="007E637D"/>
    <w:rsid w:val="007F057F"/>
    <w:rsid w:val="007F07C7"/>
    <w:rsid w:val="007F4235"/>
    <w:rsid w:val="007F4B9D"/>
    <w:rsid w:val="007F53E8"/>
    <w:rsid w:val="007F7876"/>
    <w:rsid w:val="00801CBA"/>
    <w:rsid w:val="008048F2"/>
    <w:rsid w:val="0080545D"/>
    <w:rsid w:val="00810E35"/>
    <w:rsid w:val="00814A8F"/>
    <w:rsid w:val="00816521"/>
    <w:rsid w:val="00816A54"/>
    <w:rsid w:val="00817DBE"/>
    <w:rsid w:val="00822147"/>
    <w:rsid w:val="00831760"/>
    <w:rsid w:val="00832D7E"/>
    <w:rsid w:val="00834E10"/>
    <w:rsid w:val="00835E53"/>
    <w:rsid w:val="00842D6E"/>
    <w:rsid w:val="00843606"/>
    <w:rsid w:val="0084472D"/>
    <w:rsid w:val="00844C02"/>
    <w:rsid w:val="0084674E"/>
    <w:rsid w:val="0084734C"/>
    <w:rsid w:val="008508D2"/>
    <w:rsid w:val="008621BD"/>
    <w:rsid w:val="00862AC8"/>
    <w:rsid w:val="0086724D"/>
    <w:rsid w:val="00872EBB"/>
    <w:rsid w:val="0087540A"/>
    <w:rsid w:val="0087677D"/>
    <w:rsid w:val="00877F5E"/>
    <w:rsid w:val="0088398C"/>
    <w:rsid w:val="00884F69"/>
    <w:rsid w:val="00887427"/>
    <w:rsid w:val="008877A9"/>
    <w:rsid w:val="008900F2"/>
    <w:rsid w:val="008932F1"/>
    <w:rsid w:val="00896171"/>
    <w:rsid w:val="008A285B"/>
    <w:rsid w:val="008A3DCF"/>
    <w:rsid w:val="008B0CDD"/>
    <w:rsid w:val="008B22FA"/>
    <w:rsid w:val="008B6294"/>
    <w:rsid w:val="008B7C03"/>
    <w:rsid w:val="008C060D"/>
    <w:rsid w:val="008C3DDD"/>
    <w:rsid w:val="008C5517"/>
    <w:rsid w:val="008D013D"/>
    <w:rsid w:val="008D4B6B"/>
    <w:rsid w:val="008D6289"/>
    <w:rsid w:val="008D676B"/>
    <w:rsid w:val="008D7C6D"/>
    <w:rsid w:val="008E46D6"/>
    <w:rsid w:val="008E622B"/>
    <w:rsid w:val="008E78F4"/>
    <w:rsid w:val="008F5BED"/>
    <w:rsid w:val="008F7113"/>
    <w:rsid w:val="00901F66"/>
    <w:rsid w:val="00903C90"/>
    <w:rsid w:val="00904F03"/>
    <w:rsid w:val="009057E1"/>
    <w:rsid w:val="009079C0"/>
    <w:rsid w:val="00907CEF"/>
    <w:rsid w:val="00912F50"/>
    <w:rsid w:val="009142A9"/>
    <w:rsid w:val="009164BA"/>
    <w:rsid w:val="009202EF"/>
    <w:rsid w:val="00923A91"/>
    <w:rsid w:val="00923FFE"/>
    <w:rsid w:val="00930F91"/>
    <w:rsid w:val="00932542"/>
    <w:rsid w:val="00935C05"/>
    <w:rsid w:val="00940437"/>
    <w:rsid w:val="00943545"/>
    <w:rsid w:val="00943DFB"/>
    <w:rsid w:val="00945EAE"/>
    <w:rsid w:val="0094616C"/>
    <w:rsid w:val="00946E57"/>
    <w:rsid w:val="00953044"/>
    <w:rsid w:val="009539EA"/>
    <w:rsid w:val="00961066"/>
    <w:rsid w:val="009639EC"/>
    <w:rsid w:val="00964A4F"/>
    <w:rsid w:val="009660A3"/>
    <w:rsid w:val="00970548"/>
    <w:rsid w:val="009707D9"/>
    <w:rsid w:val="00973251"/>
    <w:rsid w:val="009739F1"/>
    <w:rsid w:val="00974E31"/>
    <w:rsid w:val="009750E5"/>
    <w:rsid w:val="00975B1A"/>
    <w:rsid w:val="00975E75"/>
    <w:rsid w:val="00983DE3"/>
    <w:rsid w:val="00984462"/>
    <w:rsid w:val="00990076"/>
    <w:rsid w:val="009916B1"/>
    <w:rsid w:val="00993A02"/>
    <w:rsid w:val="00996BC6"/>
    <w:rsid w:val="009A20A5"/>
    <w:rsid w:val="009A2668"/>
    <w:rsid w:val="009A3C35"/>
    <w:rsid w:val="009A66BA"/>
    <w:rsid w:val="009A725E"/>
    <w:rsid w:val="009A7A4A"/>
    <w:rsid w:val="009B0C6E"/>
    <w:rsid w:val="009B10BC"/>
    <w:rsid w:val="009B1BAE"/>
    <w:rsid w:val="009B1CCC"/>
    <w:rsid w:val="009B6896"/>
    <w:rsid w:val="009C1141"/>
    <w:rsid w:val="009C18D7"/>
    <w:rsid w:val="009C2DC5"/>
    <w:rsid w:val="009C382F"/>
    <w:rsid w:val="009D0A11"/>
    <w:rsid w:val="009D4047"/>
    <w:rsid w:val="009D7F6B"/>
    <w:rsid w:val="009E1834"/>
    <w:rsid w:val="009E5589"/>
    <w:rsid w:val="009E5FD4"/>
    <w:rsid w:val="009E606E"/>
    <w:rsid w:val="009F216B"/>
    <w:rsid w:val="009F6A72"/>
    <w:rsid w:val="009F70EE"/>
    <w:rsid w:val="00A00214"/>
    <w:rsid w:val="00A008EA"/>
    <w:rsid w:val="00A00C25"/>
    <w:rsid w:val="00A01DAC"/>
    <w:rsid w:val="00A03F67"/>
    <w:rsid w:val="00A074EA"/>
    <w:rsid w:val="00A12341"/>
    <w:rsid w:val="00A12F03"/>
    <w:rsid w:val="00A1540E"/>
    <w:rsid w:val="00A15D81"/>
    <w:rsid w:val="00A16DC9"/>
    <w:rsid w:val="00A220CB"/>
    <w:rsid w:val="00A238F0"/>
    <w:rsid w:val="00A23EF6"/>
    <w:rsid w:val="00A24C90"/>
    <w:rsid w:val="00A2589A"/>
    <w:rsid w:val="00A26A1D"/>
    <w:rsid w:val="00A27541"/>
    <w:rsid w:val="00A27A42"/>
    <w:rsid w:val="00A27D84"/>
    <w:rsid w:val="00A32D67"/>
    <w:rsid w:val="00A33406"/>
    <w:rsid w:val="00A33A38"/>
    <w:rsid w:val="00A354F8"/>
    <w:rsid w:val="00A36268"/>
    <w:rsid w:val="00A37722"/>
    <w:rsid w:val="00A4029E"/>
    <w:rsid w:val="00A413CA"/>
    <w:rsid w:val="00A41AAA"/>
    <w:rsid w:val="00A41E30"/>
    <w:rsid w:val="00A42C69"/>
    <w:rsid w:val="00A44062"/>
    <w:rsid w:val="00A44296"/>
    <w:rsid w:val="00A458C3"/>
    <w:rsid w:val="00A55A2D"/>
    <w:rsid w:val="00A60716"/>
    <w:rsid w:val="00A60AF2"/>
    <w:rsid w:val="00A622E5"/>
    <w:rsid w:val="00A63286"/>
    <w:rsid w:val="00A63879"/>
    <w:rsid w:val="00A66902"/>
    <w:rsid w:val="00A6697D"/>
    <w:rsid w:val="00A72DEE"/>
    <w:rsid w:val="00A83ADF"/>
    <w:rsid w:val="00A93BC2"/>
    <w:rsid w:val="00A940B6"/>
    <w:rsid w:val="00A95F74"/>
    <w:rsid w:val="00A97CFE"/>
    <w:rsid w:val="00AA206A"/>
    <w:rsid w:val="00AA44CF"/>
    <w:rsid w:val="00AA5C0E"/>
    <w:rsid w:val="00AA68C4"/>
    <w:rsid w:val="00AB0884"/>
    <w:rsid w:val="00AB0D41"/>
    <w:rsid w:val="00AB20AD"/>
    <w:rsid w:val="00AB3856"/>
    <w:rsid w:val="00AB4C5B"/>
    <w:rsid w:val="00AC0966"/>
    <w:rsid w:val="00AC0AE0"/>
    <w:rsid w:val="00AC2BCD"/>
    <w:rsid w:val="00AC3FD2"/>
    <w:rsid w:val="00AC489A"/>
    <w:rsid w:val="00AC4B58"/>
    <w:rsid w:val="00AC5C36"/>
    <w:rsid w:val="00AC698C"/>
    <w:rsid w:val="00AD05D0"/>
    <w:rsid w:val="00AD0E3B"/>
    <w:rsid w:val="00AD228A"/>
    <w:rsid w:val="00AD50DE"/>
    <w:rsid w:val="00AE0079"/>
    <w:rsid w:val="00AE35EE"/>
    <w:rsid w:val="00AE6460"/>
    <w:rsid w:val="00AF1C18"/>
    <w:rsid w:val="00AF4385"/>
    <w:rsid w:val="00AF4AE0"/>
    <w:rsid w:val="00B02353"/>
    <w:rsid w:val="00B02B05"/>
    <w:rsid w:val="00B040AD"/>
    <w:rsid w:val="00B06F6F"/>
    <w:rsid w:val="00B10C0F"/>
    <w:rsid w:val="00B13E82"/>
    <w:rsid w:val="00B13F47"/>
    <w:rsid w:val="00B17581"/>
    <w:rsid w:val="00B17C53"/>
    <w:rsid w:val="00B20C6E"/>
    <w:rsid w:val="00B25713"/>
    <w:rsid w:val="00B3198E"/>
    <w:rsid w:val="00B372DF"/>
    <w:rsid w:val="00B37386"/>
    <w:rsid w:val="00B37892"/>
    <w:rsid w:val="00B44398"/>
    <w:rsid w:val="00B47B78"/>
    <w:rsid w:val="00B50C00"/>
    <w:rsid w:val="00B52519"/>
    <w:rsid w:val="00B53E1A"/>
    <w:rsid w:val="00B552BF"/>
    <w:rsid w:val="00B56C19"/>
    <w:rsid w:val="00B7049A"/>
    <w:rsid w:val="00B71104"/>
    <w:rsid w:val="00B75982"/>
    <w:rsid w:val="00B75A96"/>
    <w:rsid w:val="00B76A0B"/>
    <w:rsid w:val="00B76A47"/>
    <w:rsid w:val="00B76D69"/>
    <w:rsid w:val="00B81C9E"/>
    <w:rsid w:val="00B850CD"/>
    <w:rsid w:val="00B857C8"/>
    <w:rsid w:val="00B857F7"/>
    <w:rsid w:val="00B8638D"/>
    <w:rsid w:val="00B90F6F"/>
    <w:rsid w:val="00B9255F"/>
    <w:rsid w:val="00B93663"/>
    <w:rsid w:val="00B97671"/>
    <w:rsid w:val="00BA26E1"/>
    <w:rsid w:val="00BA2848"/>
    <w:rsid w:val="00BA51E1"/>
    <w:rsid w:val="00BB0637"/>
    <w:rsid w:val="00BB12B4"/>
    <w:rsid w:val="00BB361D"/>
    <w:rsid w:val="00BB6315"/>
    <w:rsid w:val="00BB6720"/>
    <w:rsid w:val="00BC0B80"/>
    <w:rsid w:val="00BC1AEA"/>
    <w:rsid w:val="00BC2E64"/>
    <w:rsid w:val="00BD181A"/>
    <w:rsid w:val="00BD1A03"/>
    <w:rsid w:val="00BD1A8D"/>
    <w:rsid w:val="00BD1BE8"/>
    <w:rsid w:val="00BD2687"/>
    <w:rsid w:val="00BD2E1B"/>
    <w:rsid w:val="00BD3396"/>
    <w:rsid w:val="00BD6623"/>
    <w:rsid w:val="00BD7A58"/>
    <w:rsid w:val="00BE1D58"/>
    <w:rsid w:val="00BE32DB"/>
    <w:rsid w:val="00BE42C1"/>
    <w:rsid w:val="00BE6394"/>
    <w:rsid w:val="00BF378A"/>
    <w:rsid w:val="00BF4EFE"/>
    <w:rsid w:val="00BF67EA"/>
    <w:rsid w:val="00C00214"/>
    <w:rsid w:val="00C07548"/>
    <w:rsid w:val="00C11D3E"/>
    <w:rsid w:val="00C1283E"/>
    <w:rsid w:val="00C13B3D"/>
    <w:rsid w:val="00C14B9F"/>
    <w:rsid w:val="00C204A4"/>
    <w:rsid w:val="00C20DFF"/>
    <w:rsid w:val="00C21705"/>
    <w:rsid w:val="00C224F7"/>
    <w:rsid w:val="00C2449F"/>
    <w:rsid w:val="00C25D61"/>
    <w:rsid w:val="00C27F8E"/>
    <w:rsid w:val="00C321A3"/>
    <w:rsid w:val="00C3452E"/>
    <w:rsid w:val="00C363D1"/>
    <w:rsid w:val="00C42E5F"/>
    <w:rsid w:val="00C44DA8"/>
    <w:rsid w:val="00C532C0"/>
    <w:rsid w:val="00C573A3"/>
    <w:rsid w:val="00C609CB"/>
    <w:rsid w:val="00C734BD"/>
    <w:rsid w:val="00C74B96"/>
    <w:rsid w:val="00C75C29"/>
    <w:rsid w:val="00C80026"/>
    <w:rsid w:val="00C86160"/>
    <w:rsid w:val="00C9262B"/>
    <w:rsid w:val="00C93125"/>
    <w:rsid w:val="00C978C8"/>
    <w:rsid w:val="00C978D3"/>
    <w:rsid w:val="00CA4005"/>
    <w:rsid w:val="00CA5A95"/>
    <w:rsid w:val="00CA6A5C"/>
    <w:rsid w:val="00CB19A2"/>
    <w:rsid w:val="00CB288E"/>
    <w:rsid w:val="00CB3BD8"/>
    <w:rsid w:val="00CB4E6A"/>
    <w:rsid w:val="00CC0CE2"/>
    <w:rsid w:val="00CC1704"/>
    <w:rsid w:val="00CC2335"/>
    <w:rsid w:val="00CC4FD5"/>
    <w:rsid w:val="00CD3A52"/>
    <w:rsid w:val="00CD48C2"/>
    <w:rsid w:val="00CD48D6"/>
    <w:rsid w:val="00CD6FF6"/>
    <w:rsid w:val="00CD76D0"/>
    <w:rsid w:val="00CE02F2"/>
    <w:rsid w:val="00CE29ED"/>
    <w:rsid w:val="00CE4C9D"/>
    <w:rsid w:val="00CE4F53"/>
    <w:rsid w:val="00CE67B7"/>
    <w:rsid w:val="00CE6B57"/>
    <w:rsid w:val="00CF045E"/>
    <w:rsid w:val="00CF0B6A"/>
    <w:rsid w:val="00CF0F45"/>
    <w:rsid w:val="00CF11F9"/>
    <w:rsid w:val="00CF57E8"/>
    <w:rsid w:val="00CF58AE"/>
    <w:rsid w:val="00CF649D"/>
    <w:rsid w:val="00CF7E94"/>
    <w:rsid w:val="00D01188"/>
    <w:rsid w:val="00D0167D"/>
    <w:rsid w:val="00D04B96"/>
    <w:rsid w:val="00D07CDC"/>
    <w:rsid w:val="00D100FA"/>
    <w:rsid w:val="00D130EC"/>
    <w:rsid w:val="00D15CCD"/>
    <w:rsid w:val="00D23E66"/>
    <w:rsid w:val="00D26AE8"/>
    <w:rsid w:val="00D302D3"/>
    <w:rsid w:val="00D3186E"/>
    <w:rsid w:val="00D31A23"/>
    <w:rsid w:val="00D3227F"/>
    <w:rsid w:val="00D32D4A"/>
    <w:rsid w:val="00D351E1"/>
    <w:rsid w:val="00D37176"/>
    <w:rsid w:val="00D377B1"/>
    <w:rsid w:val="00D40A90"/>
    <w:rsid w:val="00D41BAA"/>
    <w:rsid w:val="00D41CBC"/>
    <w:rsid w:val="00D422CB"/>
    <w:rsid w:val="00D4302C"/>
    <w:rsid w:val="00D4685C"/>
    <w:rsid w:val="00D46B2F"/>
    <w:rsid w:val="00D60009"/>
    <w:rsid w:val="00D617D3"/>
    <w:rsid w:val="00D62409"/>
    <w:rsid w:val="00D649DF"/>
    <w:rsid w:val="00D67E71"/>
    <w:rsid w:val="00D776AB"/>
    <w:rsid w:val="00D80AC5"/>
    <w:rsid w:val="00D84427"/>
    <w:rsid w:val="00D84A5D"/>
    <w:rsid w:val="00D858F8"/>
    <w:rsid w:val="00D860F7"/>
    <w:rsid w:val="00D8739F"/>
    <w:rsid w:val="00D91221"/>
    <w:rsid w:val="00D9426A"/>
    <w:rsid w:val="00DA1150"/>
    <w:rsid w:val="00DA20B6"/>
    <w:rsid w:val="00DA3781"/>
    <w:rsid w:val="00DA4557"/>
    <w:rsid w:val="00DA4894"/>
    <w:rsid w:val="00DA5A74"/>
    <w:rsid w:val="00DA6834"/>
    <w:rsid w:val="00DA6EAA"/>
    <w:rsid w:val="00DB2D95"/>
    <w:rsid w:val="00DB4C4E"/>
    <w:rsid w:val="00DB4E11"/>
    <w:rsid w:val="00DB612F"/>
    <w:rsid w:val="00DB7112"/>
    <w:rsid w:val="00DC07FE"/>
    <w:rsid w:val="00DC31B9"/>
    <w:rsid w:val="00DC434F"/>
    <w:rsid w:val="00DC45F3"/>
    <w:rsid w:val="00DC6991"/>
    <w:rsid w:val="00DD281C"/>
    <w:rsid w:val="00DD534E"/>
    <w:rsid w:val="00DD7E97"/>
    <w:rsid w:val="00DE02EE"/>
    <w:rsid w:val="00DE10BC"/>
    <w:rsid w:val="00DE4530"/>
    <w:rsid w:val="00DE4860"/>
    <w:rsid w:val="00DE6933"/>
    <w:rsid w:val="00DF283D"/>
    <w:rsid w:val="00DF29BB"/>
    <w:rsid w:val="00DF68C4"/>
    <w:rsid w:val="00DF70FA"/>
    <w:rsid w:val="00E11321"/>
    <w:rsid w:val="00E11807"/>
    <w:rsid w:val="00E165C8"/>
    <w:rsid w:val="00E16CB0"/>
    <w:rsid w:val="00E17DC1"/>
    <w:rsid w:val="00E20441"/>
    <w:rsid w:val="00E21A88"/>
    <w:rsid w:val="00E2504B"/>
    <w:rsid w:val="00E27FCF"/>
    <w:rsid w:val="00E32086"/>
    <w:rsid w:val="00E349FE"/>
    <w:rsid w:val="00E36936"/>
    <w:rsid w:val="00E36D74"/>
    <w:rsid w:val="00E403AF"/>
    <w:rsid w:val="00E414D9"/>
    <w:rsid w:val="00E4209D"/>
    <w:rsid w:val="00E4225D"/>
    <w:rsid w:val="00E43FA1"/>
    <w:rsid w:val="00E4700F"/>
    <w:rsid w:val="00E549AA"/>
    <w:rsid w:val="00E56B97"/>
    <w:rsid w:val="00E570F9"/>
    <w:rsid w:val="00E60AFC"/>
    <w:rsid w:val="00E66F14"/>
    <w:rsid w:val="00E67154"/>
    <w:rsid w:val="00E708AD"/>
    <w:rsid w:val="00E73B98"/>
    <w:rsid w:val="00E73E59"/>
    <w:rsid w:val="00E7683C"/>
    <w:rsid w:val="00E76E44"/>
    <w:rsid w:val="00E81150"/>
    <w:rsid w:val="00E81521"/>
    <w:rsid w:val="00E829FB"/>
    <w:rsid w:val="00E859DE"/>
    <w:rsid w:val="00E86ADB"/>
    <w:rsid w:val="00E871A2"/>
    <w:rsid w:val="00E91A71"/>
    <w:rsid w:val="00E92D59"/>
    <w:rsid w:val="00E93564"/>
    <w:rsid w:val="00E93C10"/>
    <w:rsid w:val="00E9605C"/>
    <w:rsid w:val="00EA0115"/>
    <w:rsid w:val="00EA250A"/>
    <w:rsid w:val="00EA2BF8"/>
    <w:rsid w:val="00EA2C48"/>
    <w:rsid w:val="00EA54B1"/>
    <w:rsid w:val="00EA709A"/>
    <w:rsid w:val="00EA7302"/>
    <w:rsid w:val="00EB022C"/>
    <w:rsid w:val="00EB11B6"/>
    <w:rsid w:val="00EB3FD2"/>
    <w:rsid w:val="00EB5569"/>
    <w:rsid w:val="00EB5B3F"/>
    <w:rsid w:val="00EB60A7"/>
    <w:rsid w:val="00EC579F"/>
    <w:rsid w:val="00EC5AF5"/>
    <w:rsid w:val="00EC6569"/>
    <w:rsid w:val="00EC700F"/>
    <w:rsid w:val="00ED43D8"/>
    <w:rsid w:val="00ED6D57"/>
    <w:rsid w:val="00EE0F04"/>
    <w:rsid w:val="00EE2B7B"/>
    <w:rsid w:val="00EE2CEB"/>
    <w:rsid w:val="00EE3EB5"/>
    <w:rsid w:val="00EF1EEB"/>
    <w:rsid w:val="00EF3F5C"/>
    <w:rsid w:val="00EF47DB"/>
    <w:rsid w:val="00EF4A7B"/>
    <w:rsid w:val="00EF5822"/>
    <w:rsid w:val="00EF6C97"/>
    <w:rsid w:val="00F000E7"/>
    <w:rsid w:val="00F00FD2"/>
    <w:rsid w:val="00F0133E"/>
    <w:rsid w:val="00F025FD"/>
    <w:rsid w:val="00F029C9"/>
    <w:rsid w:val="00F05BB1"/>
    <w:rsid w:val="00F07E54"/>
    <w:rsid w:val="00F13330"/>
    <w:rsid w:val="00F13EC7"/>
    <w:rsid w:val="00F142EE"/>
    <w:rsid w:val="00F17C9C"/>
    <w:rsid w:val="00F20266"/>
    <w:rsid w:val="00F20E98"/>
    <w:rsid w:val="00F3096A"/>
    <w:rsid w:val="00F30D6A"/>
    <w:rsid w:val="00F346F6"/>
    <w:rsid w:val="00F3475D"/>
    <w:rsid w:val="00F36352"/>
    <w:rsid w:val="00F43E35"/>
    <w:rsid w:val="00F44E4F"/>
    <w:rsid w:val="00F46F03"/>
    <w:rsid w:val="00F47FF6"/>
    <w:rsid w:val="00F50CFE"/>
    <w:rsid w:val="00F51937"/>
    <w:rsid w:val="00F52E5E"/>
    <w:rsid w:val="00F5319C"/>
    <w:rsid w:val="00F56D57"/>
    <w:rsid w:val="00F6539B"/>
    <w:rsid w:val="00F65ED6"/>
    <w:rsid w:val="00F66118"/>
    <w:rsid w:val="00F7005D"/>
    <w:rsid w:val="00F70327"/>
    <w:rsid w:val="00F70FD7"/>
    <w:rsid w:val="00F734DD"/>
    <w:rsid w:val="00F7366E"/>
    <w:rsid w:val="00F74BE6"/>
    <w:rsid w:val="00F76DD7"/>
    <w:rsid w:val="00F82FF0"/>
    <w:rsid w:val="00F8446C"/>
    <w:rsid w:val="00F857C5"/>
    <w:rsid w:val="00F91FF6"/>
    <w:rsid w:val="00F9283B"/>
    <w:rsid w:val="00F94F2A"/>
    <w:rsid w:val="00F95B37"/>
    <w:rsid w:val="00F965CE"/>
    <w:rsid w:val="00FA04A7"/>
    <w:rsid w:val="00FA0C64"/>
    <w:rsid w:val="00FA2299"/>
    <w:rsid w:val="00FA2EC1"/>
    <w:rsid w:val="00FA35DD"/>
    <w:rsid w:val="00FB2D46"/>
    <w:rsid w:val="00FB32AA"/>
    <w:rsid w:val="00FB6369"/>
    <w:rsid w:val="00FC2C9D"/>
    <w:rsid w:val="00FC49E9"/>
    <w:rsid w:val="00FD1DFF"/>
    <w:rsid w:val="00FD2844"/>
    <w:rsid w:val="00FD3C8B"/>
    <w:rsid w:val="00FD6C45"/>
    <w:rsid w:val="00FE0EB9"/>
    <w:rsid w:val="00FE3407"/>
    <w:rsid w:val="00FF3612"/>
    <w:rsid w:val="00FF53FA"/>
    <w:rsid w:val="00FF75AB"/>
    <w:rsid w:val="00FF78DE"/>
    <w:rsid w:val="00FF7EB9"/>
    <w:rsid w:val="017429AF"/>
    <w:rsid w:val="034737BC"/>
    <w:rsid w:val="06E6479D"/>
    <w:rsid w:val="07420A0E"/>
    <w:rsid w:val="08080C5B"/>
    <w:rsid w:val="092F1F9B"/>
    <w:rsid w:val="0BAC71CC"/>
    <w:rsid w:val="0BB00057"/>
    <w:rsid w:val="0C373E62"/>
    <w:rsid w:val="0C4417D2"/>
    <w:rsid w:val="0ED60792"/>
    <w:rsid w:val="0F2F2B20"/>
    <w:rsid w:val="101C4158"/>
    <w:rsid w:val="1054242E"/>
    <w:rsid w:val="120F1525"/>
    <w:rsid w:val="126B6A69"/>
    <w:rsid w:val="13F162EA"/>
    <w:rsid w:val="14832BA9"/>
    <w:rsid w:val="158772AF"/>
    <w:rsid w:val="15B95D25"/>
    <w:rsid w:val="177D3871"/>
    <w:rsid w:val="19E82FD7"/>
    <w:rsid w:val="1C272061"/>
    <w:rsid w:val="1CED4A18"/>
    <w:rsid w:val="1E670791"/>
    <w:rsid w:val="1EF10927"/>
    <w:rsid w:val="20DC20DA"/>
    <w:rsid w:val="20E02300"/>
    <w:rsid w:val="21050947"/>
    <w:rsid w:val="210609FC"/>
    <w:rsid w:val="22AD19EA"/>
    <w:rsid w:val="233155C7"/>
    <w:rsid w:val="246917D4"/>
    <w:rsid w:val="247102B8"/>
    <w:rsid w:val="24E7660C"/>
    <w:rsid w:val="25192FBC"/>
    <w:rsid w:val="27D51569"/>
    <w:rsid w:val="2AF81396"/>
    <w:rsid w:val="2BA13A41"/>
    <w:rsid w:val="2CE30F3A"/>
    <w:rsid w:val="2F3A7168"/>
    <w:rsid w:val="34651BAD"/>
    <w:rsid w:val="35F850A9"/>
    <w:rsid w:val="36DD798F"/>
    <w:rsid w:val="38480D53"/>
    <w:rsid w:val="38802C8C"/>
    <w:rsid w:val="390C7240"/>
    <w:rsid w:val="3B775E35"/>
    <w:rsid w:val="3CD1726C"/>
    <w:rsid w:val="3E565953"/>
    <w:rsid w:val="3E850C16"/>
    <w:rsid w:val="3FC611EA"/>
    <w:rsid w:val="3FF019F4"/>
    <w:rsid w:val="406023B5"/>
    <w:rsid w:val="40994395"/>
    <w:rsid w:val="421030FF"/>
    <w:rsid w:val="422519D2"/>
    <w:rsid w:val="424C1B4B"/>
    <w:rsid w:val="445C65FA"/>
    <w:rsid w:val="44B86384"/>
    <w:rsid w:val="4504123A"/>
    <w:rsid w:val="462B5C77"/>
    <w:rsid w:val="480660E6"/>
    <w:rsid w:val="4AAA2927"/>
    <w:rsid w:val="4B913D35"/>
    <w:rsid w:val="4C2679D9"/>
    <w:rsid w:val="4D331B44"/>
    <w:rsid w:val="4D8540B4"/>
    <w:rsid w:val="4E864FD8"/>
    <w:rsid w:val="4F732C52"/>
    <w:rsid w:val="536F0BFF"/>
    <w:rsid w:val="53C74E18"/>
    <w:rsid w:val="55BE3BE4"/>
    <w:rsid w:val="55DC0250"/>
    <w:rsid w:val="591409C3"/>
    <w:rsid w:val="59EA2010"/>
    <w:rsid w:val="5BB71E58"/>
    <w:rsid w:val="5DA43A92"/>
    <w:rsid w:val="5DC96F5D"/>
    <w:rsid w:val="619C06FA"/>
    <w:rsid w:val="62092A15"/>
    <w:rsid w:val="671405E7"/>
    <w:rsid w:val="684F5CF4"/>
    <w:rsid w:val="6A7D4CE5"/>
    <w:rsid w:val="6AAF71AB"/>
    <w:rsid w:val="6BE8529F"/>
    <w:rsid w:val="6C5C0E7A"/>
    <w:rsid w:val="6C8A2A79"/>
    <w:rsid w:val="6CAA31D8"/>
    <w:rsid w:val="6CC94A41"/>
    <w:rsid w:val="70ED1E73"/>
    <w:rsid w:val="713B5EC0"/>
    <w:rsid w:val="71A23E8E"/>
    <w:rsid w:val="72D84C36"/>
    <w:rsid w:val="74D46240"/>
    <w:rsid w:val="76A1442C"/>
    <w:rsid w:val="78723EE9"/>
    <w:rsid w:val="7DE353C2"/>
    <w:rsid w:val="7E987471"/>
    <w:rsid w:val="7F217C78"/>
    <w:rsid w:val="7FC629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35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3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Plain Text"/>
    <w:basedOn w:val="1"/>
    <w:link w:val="30"/>
    <w:qFormat/>
    <w:uiPriority w:val="0"/>
    <w:pPr>
      <w:spacing w:after="0" w:line="240" w:lineRule="auto"/>
    </w:pPr>
    <w:rPr>
      <w:rFonts w:ascii="Courier New" w:hAnsi="Courier New" w:eastAsia="Times New Roman"/>
      <w:sz w:val="20"/>
      <w:szCs w:val="20"/>
      <w:lang w:eastAsia="ru-RU"/>
    </w:rPr>
  </w:style>
  <w:style w:type="paragraph" w:styleId="10">
    <w:name w:val="header"/>
    <w:basedOn w:val="1"/>
    <w:link w:val="20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24"/>
    <w:qFormat/>
    <w:uiPriority w:val="0"/>
    <w:pPr>
      <w:spacing w:after="0" w:line="240" w:lineRule="auto"/>
      <w:jc w:val="both"/>
    </w:pPr>
    <w:rPr>
      <w:rFonts w:ascii="Times New Roman" w:hAnsi="Times New Roman" w:eastAsia="Times New Roman"/>
      <w:sz w:val="24"/>
      <w:szCs w:val="24"/>
    </w:rPr>
  </w:style>
  <w:style w:type="paragraph" w:styleId="12">
    <w:name w:val="Body Text Indent"/>
    <w:basedOn w:val="1"/>
    <w:link w:val="37"/>
    <w:unhideWhenUsed/>
    <w:qFormat/>
    <w:uiPriority w:val="99"/>
    <w:pPr>
      <w:spacing w:after="120"/>
      <w:ind w:left="283"/>
    </w:pPr>
  </w:style>
  <w:style w:type="paragraph" w:styleId="13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5">
    <w:name w:val="HTML Preformatted"/>
    <w:basedOn w:val="1"/>
    <w:link w:val="2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16">
    <w:name w:val="Table Grid"/>
    <w:basedOn w:val="4"/>
    <w:qFormat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ConsNormal"/>
    <w:qFormat/>
    <w:uiPriority w:val="0"/>
    <w:pPr>
      <w:widowControl w:val="0"/>
      <w:suppressAutoHyphens/>
      <w:ind w:firstLine="720"/>
    </w:pPr>
    <w:rPr>
      <w:rFonts w:ascii="Arial" w:hAnsi="Arial" w:eastAsia="Times New Roman" w:cs="Times New Roman"/>
      <w:lang w:val="ru-RU" w:eastAsia="en-US" w:bidi="ar-SA"/>
    </w:rPr>
  </w:style>
  <w:style w:type="paragraph" w:styleId="18">
    <w:name w:val="No Spacing"/>
    <w:link w:val="19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9">
    <w:name w:val="Без интервала Знак"/>
    <w:link w:val="18"/>
    <w:qFormat/>
    <w:uiPriority w:val="1"/>
    <w:rPr>
      <w:sz w:val="22"/>
      <w:szCs w:val="22"/>
      <w:lang w:val="ru-RU" w:eastAsia="en-US" w:bidi="ar-SA"/>
    </w:rPr>
  </w:style>
  <w:style w:type="character" w:customStyle="1" w:styleId="20">
    <w:name w:val="Верхний колонтитул Знак"/>
    <w:link w:val="10"/>
    <w:semiHidden/>
    <w:qFormat/>
    <w:uiPriority w:val="99"/>
    <w:rPr>
      <w:sz w:val="22"/>
      <w:szCs w:val="22"/>
      <w:lang w:eastAsia="en-US"/>
    </w:rPr>
  </w:style>
  <w:style w:type="character" w:customStyle="1" w:styleId="21">
    <w:name w:val="Нижний колонтитул Знак"/>
    <w:link w:val="13"/>
    <w:qFormat/>
    <w:uiPriority w:val="99"/>
    <w:rPr>
      <w:sz w:val="22"/>
      <w:szCs w:val="22"/>
      <w:lang w:eastAsia="en-US"/>
    </w:rPr>
  </w:style>
  <w:style w:type="paragraph" w:customStyle="1" w:styleId="22">
    <w:name w:val="Заголовок статьи"/>
    <w:basedOn w:val="1"/>
    <w:next w:val="1"/>
    <w:qFormat/>
    <w:uiPriority w:val="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eastAsia="Times New Roman"/>
      <w:sz w:val="24"/>
      <w:szCs w:val="24"/>
      <w:lang w:eastAsia="ru-RU"/>
    </w:rPr>
  </w:style>
  <w:style w:type="paragraph" w:styleId="23">
    <w:name w:val="List Paragraph"/>
    <w:basedOn w:val="1"/>
    <w:qFormat/>
    <w:uiPriority w:val="34"/>
    <w:pPr>
      <w:spacing w:after="0" w:line="240" w:lineRule="auto"/>
      <w:ind w:left="720" w:firstLine="851"/>
      <w:contextualSpacing/>
    </w:pPr>
  </w:style>
  <w:style w:type="character" w:customStyle="1" w:styleId="24">
    <w:name w:val="Основной текст Знак"/>
    <w:link w:val="11"/>
    <w:qFormat/>
    <w:uiPriority w:val="0"/>
    <w:rPr>
      <w:rFonts w:ascii="Times New Roman" w:hAnsi="Times New Roman" w:eastAsia="Times New Roman"/>
      <w:sz w:val="24"/>
      <w:szCs w:val="24"/>
    </w:rPr>
  </w:style>
  <w:style w:type="character" w:customStyle="1" w:styleId="25">
    <w:name w:val="Font Style12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26">
    <w:name w:val="Font Style16"/>
    <w:basedOn w:val="3"/>
    <w:qFormat/>
    <w:uiPriority w:val="0"/>
    <w:rPr>
      <w:rFonts w:hint="default" w:ascii="Times New Roman" w:hAnsi="Times New Roman" w:cs="Times New Roman"/>
      <w:sz w:val="26"/>
      <w:szCs w:val="26"/>
    </w:rPr>
  </w:style>
  <w:style w:type="character" w:customStyle="1" w:styleId="27">
    <w:name w:val="apple-converted-space"/>
    <w:basedOn w:val="3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9">
    <w:name w:val="Стандартный HTML Знак"/>
    <w:basedOn w:val="3"/>
    <w:link w:val="15"/>
    <w:qFormat/>
    <w:uiPriority w:val="0"/>
    <w:rPr>
      <w:rFonts w:ascii="Courier New" w:hAnsi="Courier New" w:eastAsia="Times New Roman" w:cs="Courier New"/>
    </w:rPr>
  </w:style>
  <w:style w:type="character" w:customStyle="1" w:styleId="30">
    <w:name w:val="Текст Знак"/>
    <w:basedOn w:val="3"/>
    <w:link w:val="9"/>
    <w:qFormat/>
    <w:uiPriority w:val="0"/>
    <w:rPr>
      <w:rFonts w:ascii="Courier New" w:hAnsi="Courier New" w:eastAsia="Times New Roman"/>
    </w:rPr>
  </w:style>
  <w:style w:type="paragraph" w:customStyle="1" w:styleId="31">
    <w:name w:val="msonormal_mailru_css_attribute_postfix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32">
    <w:name w:val="Текст выноски Знак"/>
    <w:basedOn w:val="3"/>
    <w:link w:val="8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33">
    <w:name w:val="First Paragraph"/>
    <w:basedOn w:val="11"/>
    <w:next w:val="11"/>
    <w:qFormat/>
    <w:uiPriority w:val="0"/>
    <w:pPr>
      <w:spacing w:before="180" w:after="180"/>
      <w:jc w:val="left"/>
    </w:pPr>
    <w:rPr>
      <w:rFonts w:asciiTheme="minorHAnsi" w:hAnsiTheme="minorHAnsi" w:eastAsiaTheme="minorHAnsi" w:cstheme="minorBidi"/>
      <w:lang w:val="en-US"/>
    </w:rPr>
  </w:style>
  <w:style w:type="paragraph" w:customStyle="1" w:styleId="3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35">
    <w:name w:val="Заголовок 3 Знак"/>
    <w:basedOn w:val="3"/>
    <w:link w:val="2"/>
    <w:qFormat/>
    <w:uiPriority w:val="9"/>
    <w:rPr>
      <w:rFonts w:ascii="Times New Roman" w:hAnsi="Times New Roman" w:eastAsia="Times New Roman"/>
      <w:b/>
      <w:bCs/>
      <w:sz w:val="27"/>
      <w:szCs w:val="27"/>
    </w:rPr>
  </w:style>
  <w:style w:type="paragraph" w:customStyle="1" w:styleId="36">
    <w:name w:val="Без интервала1"/>
    <w:qFormat/>
    <w:uiPriority w:val="0"/>
    <w:pPr>
      <w:suppressAutoHyphens/>
      <w:spacing w:line="100" w:lineRule="atLeast"/>
    </w:pPr>
    <w:rPr>
      <w:rFonts w:ascii="Calibri" w:hAnsi="Calibri" w:eastAsia="Arial Unicode MS" w:cs="font461"/>
      <w:kern w:val="1"/>
      <w:sz w:val="22"/>
      <w:szCs w:val="22"/>
      <w:lang w:val="ru-RU" w:eastAsia="ar-SA" w:bidi="ar-SA"/>
    </w:rPr>
  </w:style>
  <w:style w:type="character" w:customStyle="1" w:styleId="37">
    <w:name w:val="Основной текст с отступом Знак"/>
    <w:basedOn w:val="3"/>
    <w:link w:val="12"/>
    <w:qFormat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</a:rPr>
              <a:t>Структура собственных доходов в 2025 году</a:t>
            </a:r>
            <a:endParaRPr lang="ru-RU">
              <a:solidFill>
                <a:schemeClr val="tx1"/>
              </a:solidFill>
            </a:endParaRPr>
          </a:p>
        </c:rich>
      </c:tx>
      <c:layout>
        <c:manualLayout>
          <c:xMode val="edge"/>
          <c:yMode val="edge"/>
          <c:x val="0.13113368381822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rgbClr val="7030A0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0.00339898977884562"/>
                  <c:y val="0.020987387147431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fld id="{46da4113-cdb0-46e7-9e39-969eef2f8d7b}" type="CATEGORYNAME">
                      <a:t>[CATEGORY NAME]</a:t>
                    </a:fld>
                    <a:r>
                      <a:t>,</a:t>
                    </a:r>
                    <a:fld id="{9be600d9-e193-4e44-a12a-dde70c15acd0}" type="VALUE">
                      <a:t>[VALUE]</a:t>
                    </a:fld>
                  </a:p>
                </c:rich>
              </c:tx>
              <c:numFmt formatCode="0.0%" sourceLinked="0"/>
              <c:spPr>
                <a:noFill/>
                <a:ln>
                  <a:solidFill>
                    <a:schemeClr val="accent3">
                      <a:lumMod val="60000"/>
                      <a:lumOff val="40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>
                    <a:defRPr lang="ru-RU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661980318925"/>
                      <c:h val="0.135176041684007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0463242698892246"/>
                  <c:y val="-0.031007862917769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fld id="{d8f534fa-25b4-4edf-98a7-133df6af6198}" type="CATEGORYNAME">
                      <a:t>[CATEGORY NAME]</a:t>
                    </a:fld>
                    <a:r>
                      <a:t>,</a:t>
                    </a:r>
                    <a:fld id="{e6eb2809-dd91-41da-a932-9400ff147b4b}" type="VALUE">
                      <a:t>[VALUE]</a:t>
                    </a:fld>
                  </a:p>
                </c:rich>
              </c:tx>
              <c:numFmt formatCode="0.0%" sourceLinked="0"/>
              <c:spPr>
                <a:noFill/>
                <a:ln>
                  <a:solidFill>
                    <a:srgbClr val="0070C0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>
                    <a:defRPr lang="ru-RU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4803625377644"/>
                      <c:h val="0.14726368159204"/>
                    </c:manualLayout>
                  </c15:layout>
                </c:ext>
              </c:extLst>
            </c:dLbl>
            <c:dLbl>
              <c:idx val="2"/>
              <c:layout/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fld id="{8737a3a2-7dde-4b3f-b45a-56be5a0a98c7}" type="CATEGORYNAME">
                      <a:t>[CATEGORY NAME]</a:t>
                    </a:fld>
                    <a:r>
                      <a:t>,</a:t>
                    </a:r>
                    <a:fld id="{d4a2bd9c-8d6b-40e2-8f29-5c502cef5cfe}" type="VALUE">
                      <a:t>[VALUE]</a:t>
                    </a:fld>
                  </a:p>
                </c:rich>
              </c:tx>
              <c:numFmt formatCode="0.0%" sourceLinked="0"/>
              <c:spPr>
                <a:noFill/>
                <a:ln>
                  <a:solidFill>
                    <a:schemeClr val="accent2">
                      <a:lumMod val="75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>
                    <a:defRPr lang="ru-RU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0130916414904331"/>
                  <c:y val="0.046511576177179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fld id="{3c55573a-1b3e-4724-99b2-e4411244b669}" type="CATEGORYNAME">
                      <a:t>[CATEGORY NAME]</a:t>
                    </a:fld>
                    <a:r>
                      <a:t>,</a:t>
                    </a:r>
                    <a:fld id="{62ca5917-287a-4146-9fab-96be079f3790}" type="VALUE">
                      <a:t>[VALUE]</a:t>
                    </a:fld>
                  </a:p>
                </c:rich>
              </c:tx>
              <c:numFmt formatCode="0.0%" sourceLinked="0"/>
              <c:spPr>
                <a:noFill/>
                <a:ln>
                  <a:solidFill>
                    <a:srgbClr val="7030A0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>
                    <a:defRPr lang="ru-RU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840965498648"/>
                      <c:h val="0.0927144065923998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0.0221551648944184"/>
                  <c:y val="0.019732427738287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fld id="{d2a79799-7c73-4427-b9f1-a9374edf6010}" type="CATEGORYNAME">
                      <a:t>[CATEGORY NAME]</a:t>
                    </a:fld>
                    <a:r>
                      <a:t>,</a:t>
                    </a:r>
                    <a:fld id="{bd191354-5160-42be-bbd5-1006a7e6c377}" type="VALUE">
                      <a:t>[VALUE]</a:t>
                    </a:fld>
                  </a:p>
                </c:rich>
              </c:tx>
              <c:numFmt formatCode="0.0%" sourceLinked="0"/>
              <c:spPr>
                <a:noFill/>
                <a:ln>
                  <a:solidFill>
                    <a:srgbClr val="00B0F0"/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>
                    <a:defRPr lang="ru-RU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4602294803784"/>
                      <c:h val="0.0909121983430718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0302114803625377"/>
                  <c:y val="2.21959570064313e-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fld id="{0a7338d1-d861-477a-a168-21f1940d838d}" type="CATEGORYNAME">
                      <a:t>[CATEGORY NAME]</a:t>
                    </a:fld>
                    <a:r>
                      <a:t>,</a:t>
                    </a:r>
                    <a:fld id="{4aa62dad-0686-4b86-b1de-621f0c95a914}" type="VALUE">
                      <a:t>[VALUE]</a:t>
                    </a:fld>
                  </a:p>
                </c:rich>
              </c:tx>
              <c:numFmt formatCode="0.0%" sourceLinked="0"/>
              <c:spPr>
                <a:noFill/>
                <a:ln>
                  <a:solidFill>
                    <a:schemeClr val="accent6">
                      <a:lumMod val="75000"/>
                    </a:scheme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>
                    <a:defRPr lang="ru-RU"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1611358247893"/>
                      <c:h val="0.0909121983430718"/>
                    </c:manualLayout>
                  </c15:layout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0">
                <a:noAutofit/>
              </a:bodyPr>
              <a:lstStyle/>
              <a:p>
                <a:pPr>
                  <a:defRPr lang="ru-RU" sz="10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Лист1!$A$2:$A$7</c:f>
              <c:strCache>
                <c:ptCount val="6"/>
                <c:pt idx="0">
                  <c:v>Земельный налог</c:v>
                </c:pt>
                <c:pt idx="1">
                  <c:v>НДФЛ</c:v>
                </c:pt>
                <c:pt idx="2">
                  <c:v>Акцизы</c:v>
                </c:pt>
                <c:pt idx="3">
                  <c:v>ЕСХН</c:v>
                </c:pt>
                <c:pt idx="4">
                  <c:v>Налог на имущество ф/л</c:v>
                </c:pt>
                <c:pt idx="5">
                  <c:v>Неналоговые доходы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0.208</c:v>
                </c:pt>
                <c:pt idx="1">
                  <c:v>0.456</c:v>
                </c:pt>
                <c:pt idx="2">
                  <c:v>0.139</c:v>
                </c:pt>
                <c:pt idx="3">
                  <c:v>0.101</c:v>
                </c:pt>
                <c:pt idx="4">
                  <c:v>0.094</c:v>
                </c:pt>
                <c:pt idx="5">
                  <c:v>0.002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c0390dd2-bf31-4656-b70a-28baa670be3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0695543525809274"/>
          <c:y val="0.169264466941632"/>
          <c:w val="0.465058143773695"/>
          <c:h val="0.797242532183477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Лист1!$A$2:$A$11</c:f>
              <c:strCache>
                <c:ptCount val="10"/>
                <c:pt idx="0">
                  <c:v>ЖКХ</c:v>
                </c:pt>
                <c:pt idx="1">
                  <c:v>Культура</c:v>
                </c:pt>
                <c:pt idx="2">
                  <c:v>Общегосударственные вопросы</c:v>
                </c:pt>
                <c:pt idx="3">
                  <c:v>Национальная экономика</c:v>
                </c:pt>
                <c:pt idx="4">
                  <c:v>Физическая культура</c:v>
                </c:pt>
                <c:pt idx="5">
                  <c:v>Социальная политика</c:v>
                </c:pt>
                <c:pt idx="6">
                  <c:v>Национальная оборона</c:v>
                </c:pt>
                <c:pt idx="7">
                  <c:v>СМИ</c:v>
                </c:pt>
                <c:pt idx="8">
                  <c:v>Национальная безопасность</c:v>
                </c:pt>
                <c:pt idx="9">
                  <c:v>Молодежная политика</c:v>
                </c:pt>
              </c:strCache>
            </c:strRef>
          </c:cat>
          <c:val>
            <c:numRef>
              <c:f>Лист1!$B$2:$B$11</c:f>
              <c:numCache>
                <c:formatCode>0.00</c:formatCode>
                <c:ptCount val="10"/>
                <c:pt idx="0">
                  <c:v>8.4</c:v>
                </c:pt>
                <c:pt idx="1">
                  <c:v>40.8</c:v>
                </c:pt>
                <c:pt idx="2">
                  <c:v>29.9</c:v>
                </c:pt>
                <c:pt idx="3">
                  <c:v>16.5</c:v>
                </c:pt>
                <c:pt idx="4">
                  <c:v>1.7</c:v>
                </c:pt>
                <c:pt idx="5">
                  <c:v>0.8</c:v>
                </c:pt>
                <c:pt idx="6">
                  <c:v>1.1</c:v>
                </c:pt>
                <c:pt idx="7">
                  <c:v>0.1</c:v>
                </c:pt>
                <c:pt idx="8">
                  <c:v>0.4</c:v>
                </c:pt>
                <c:pt idx="9">
                  <c:v>0.3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4655894575678"/>
          <c:y val="0.169322897137858"/>
          <c:w val="0.439552165354331"/>
          <c:h val="0.796631671041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1235a9b-48b0-4946-924b-a03e6599584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83C1-B686-4B63-9145-26CF2F869B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4414</Words>
  <Characters>25165</Characters>
  <Lines>209</Lines>
  <Paragraphs>59</Paragraphs>
  <TotalTime>73</TotalTime>
  <ScaleCrop>false</ScaleCrop>
  <LinksUpToDate>false</LinksUpToDate>
  <CharactersWithSpaces>29520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2022-01-24T10:20:00Z</dcterms:created>
  <dc:creator>Лаура</dc:creator>
  <cp:lastModifiedBy>Артур Погосян</cp:lastModifiedBy>
  <cp:lastPrinted>2026-01-29T08:50:00Z</cp:lastPrinted>
  <dcterms:modified xsi:type="dcterms:W3CDTF">2026-02-06T08:11:48Z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A64C919A87D64D3FA95813C70E388CE7_12</vt:lpwstr>
  </property>
</Properties>
</file>