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EC7" w:rsidRDefault="00280EC7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280EC7" w:rsidRDefault="00280EC7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7BE0">
        <w:rPr>
          <w:rFonts w:ascii="Montserrat" w:hAnsi="Montserrat"/>
          <w:b w:val="0"/>
          <w:sz w:val="16"/>
          <w:szCs w:val="16"/>
        </w:rPr>
        <w:t>23.</w:t>
      </w:r>
      <w:r>
        <w:rPr>
          <w:rFonts w:ascii="Montserrat" w:hAnsi="Montserrat"/>
          <w:b w:val="0"/>
          <w:sz w:val="16"/>
          <w:szCs w:val="16"/>
        </w:rPr>
        <w:t>10.2025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9C7F58" w:rsidRDefault="00BF7BE0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b/>
          <w:szCs w:val="28"/>
        </w:rPr>
      </w:pPr>
      <w:r w:rsidRPr="00BF7BE0">
        <w:rPr>
          <w:rFonts w:ascii="Montserrat" w:hAnsi="Montserrat"/>
          <w:b/>
          <w:szCs w:val="28"/>
        </w:rPr>
        <w:t>Доставка пенсий в Краснодарском крае в ноябре 2025 года: график выплат на почте</w:t>
      </w:r>
    </w:p>
    <w:p w:rsidR="00BF7BE0" w:rsidRDefault="00BF7BE0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 xml:space="preserve">В связи с празднованием Дня народного единства Отделение Социального фонда России по Краснодарскому краю совместно с АО «Почта России» информирует о временном изменении графика выплаты и доставки пенсий и социальных </w:t>
      </w:r>
      <w:r>
        <w:rPr>
          <w:rFonts w:ascii="Montserrat" w:hAnsi="Montserrat"/>
        </w:rPr>
        <w:t>выплат на территории Кубани</w:t>
      </w:r>
      <w:r w:rsidRPr="00AF1770">
        <w:rPr>
          <w:rFonts w:ascii="Montserrat" w:hAnsi="Montserrat"/>
        </w:rPr>
        <w:t>.</w:t>
      </w:r>
    </w:p>
    <w:p w:rsidR="00AF1770" w:rsidRDefault="00AF1770" w:rsidP="00AF1770">
      <w:pPr>
        <w:spacing w:line="360" w:lineRule="auto"/>
        <w:jc w:val="both"/>
        <w:rPr>
          <w:rFonts w:ascii="Montserrat" w:hAnsi="Montserrat"/>
        </w:rPr>
      </w:pP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 xml:space="preserve">Для </w:t>
      </w:r>
      <w:r w:rsidRPr="00AF1770">
        <w:rPr>
          <w:rFonts w:ascii="Montserrat" w:hAnsi="Montserrat"/>
          <w:b/>
        </w:rPr>
        <w:t>городских отделений почтовой связи Краснодара</w:t>
      </w:r>
      <w:r>
        <w:rPr>
          <w:rFonts w:ascii="Montserrat" w:hAnsi="Montserrat"/>
        </w:rPr>
        <w:t xml:space="preserve"> установлен следующий порядок: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3 ноября — выплаты за 3 и 4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5 ноября — выплаты за 5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6 ноября — выплаты за 6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7 ноября — выплаты за 7 и 8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8 ноября — выплаты за 9 ноября.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 xml:space="preserve">Для </w:t>
      </w:r>
      <w:r w:rsidRPr="00AF1770">
        <w:rPr>
          <w:rFonts w:ascii="Montserrat" w:hAnsi="Montserrat"/>
          <w:b/>
        </w:rPr>
        <w:t>отделений почтовой связи Краснодарского края</w:t>
      </w:r>
      <w:r>
        <w:rPr>
          <w:rFonts w:ascii="Montserrat" w:hAnsi="Montserrat"/>
        </w:rPr>
        <w:t xml:space="preserve"> график следующий: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3 ноября — выплаты на кассе работающих отделений;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5 ноября — выплаты за 3 и 4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6 ноября — выплаты за 5 и 6 ноября;</w:t>
      </w:r>
    </w:p>
    <w:p w:rsidR="00AF1770" w:rsidRPr="00AF1770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7 ноября — выплаты за 7 и 8 ноября;</w:t>
      </w:r>
    </w:p>
    <w:p w:rsidR="004D2ED4" w:rsidRDefault="00AF1770" w:rsidP="00AF1770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8 ноября — выплаты за 9 и 10 ноября.</w:t>
      </w:r>
    </w:p>
    <w:p w:rsidR="00AF1770" w:rsidRDefault="00AF1770" w:rsidP="004D2ED4">
      <w:pPr>
        <w:spacing w:line="360" w:lineRule="auto"/>
        <w:jc w:val="both"/>
        <w:rPr>
          <w:rFonts w:ascii="Montserrat" w:hAnsi="Montserrat"/>
        </w:rPr>
      </w:pPr>
    </w:p>
    <w:p w:rsidR="004D2ED4" w:rsidRDefault="004D2ED4" w:rsidP="004D2ED4">
      <w:pPr>
        <w:spacing w:line="360" w:lineRule="auto"/>
        <w:jc w:val="both"/>
        <w:rPr>
          <w:rFonts w:ascii="Montserrat" w:hAnsi="Montserrat"/>
        </w:rPr>
      </w:pPr>
      <w:r w:rsidRPr="004D2ED4">
        <w:rPr>
          <w:rFonts w:ascii="Montserrat" w:hAnsi="Montserrat"/>
        </w:rPr>
        <w:t xml:space="preserve">Далее </w:t>
      </w:r>
      <w:r w:rsidR="00AF1770" w:rsidRPr="00AF1770">
        <w:rPr>
          <w:rFonts w:ascii="Montserrat" w:hAnsi="Montserrat"/>
        </w:rPr>
        <w:t>доставка пенсий и социальных выплат будет осуществляться в соответствии с обычным графиком.</w:t>
      </w:r>
    </w:p>
    <w:p w:rsidR="00AF1770" w:rsidRPr="004D2ED4" w:rsidRDefault="00AF1770" w:rsidP="004D2ED4">
      <w:pPr>
        <w:spacing w:line="360" w:lineRule="auto"/>
        <w:jc w:val="both"/>
        <w:rPr>
          <w:rFonts w:ascii="Montserrat" w:hAnsi="Montserrat"/>
        </w:rPr>
      </w:pPr>
    </w:p>
    <w:p w:rsidR="00AF1770" w:rsidRDefault="00AF1770" w:rsidP="004D2ED4">
      <w:pPr>
        <w:spacing w:line="360" w:lineRule="auto"/>
        <w:jc w:val="both"/>
        <w:rPr>
          <w:rFonts w:ascii="Montserrat" w:hAnsi="Montserrat"/>
        </w:rPr>
      </w:pPr>
      <w:r w:rsidRPr="00AF1770">
        <w:rPr>
          <w:rFonts w:ascii="Montserrat" w:hAnsi="Montserrat"/>
        </w:rPr>
        <w:t>Напомним, что в Краснодарском крае пенсии получают 1,6 миллиона человек, из которых 20% — через отделения почтовой связи.</w:t>
      </w:r>
    </w:p>
    <w:p w:rsidR="00AF1770" w:rsidRDefault="00AF1770" w:rsidP="004D2ED4">
      <w:pPr>
        <w:spacing w:line="360" w:lineRule="auto"/>
        <w:jc w:val="both"/>
        <w:rPr>
          <w:rFonts w:ascii="Montserrat" w:hAnsi="Montserrat"/>
        </w:rPr>
      </w:pPr>
    </w:p>
    <w:p w:rsidR="004D2ED4" w:rsidRDefault="004D2ED4">
      <w:pPr>
        <w:spacing w:line="360" w:lineRule="auto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lastRenderedPageBreak/>
        <w:t>Если остались вопросы, то можно обратиться в единый контакт-центр (ЕКЦ): 8(800)100-00-01 (звонок бесплатный).</w:t>
      </w: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AF1770" w:rsidRDefault="00AF1770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9C7F58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C7" w:rsidRDefault="00280EC7">
      <w:r>
        <w:separator/>
      </w:r>
    </w:p>
  </w:endnote>
  <w:endnote w:type="continuationSeparator" w:id="0">
    <w:p w:rsidR="00280EC7" w:rsidRDefault="0028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C7" w:rsidRDefault="00280EC7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80EC7" w:rsidRDefault="00280EC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C7" w:rsidRDefault="00280EC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C7" w:rsidRDefault="00280EC7">
      <w:r>
        <w:separator/>
      </w:r>
    </w:p>
  </w:footnote>
  <w:footnote w:type="continuationSeparator" w:id="0">
    <w:p w:rsidR="00280EC7" w:rsidRDefault="0028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280EC7">
      <w:tc>
        <w:tcPr>
          <w:tcW w:w="2503" w:type="dxa"/>
        </w:tcPr>
        <w:p w:rsidR="00280EC7" w:rsidRDefault="00280EC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3AD4875" wp14:editId="59C1B427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280EC7" w:rsidRDefault="00280EC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280EC7" w:rsidRDefault="00280EC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280EC7" w:rsidRDefault="00280EC7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7291B8C" wp14:editId="7F12D2D3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280EC7" w:rsidRDefault="00280EC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5A7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280EC7" w:rsidRDefault="00280EC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05A7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280EC7">
      <w:tc>
        <w:tcPr>
          <w:tcW w:w="3369" w:type="dxa"/>
        </w:tcPr>
        <w:p w:rsidR="00280EC7" w:rsidRDefault="00280EC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02EEA5B" wp14:editId="72E168B7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280EC7" w:rsidRDefault="00280EC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80EC7" w:rsidRDefault="00280EC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280EC7" w:rsidRDefault="00280EC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280EC7" w:rsidRDefault="00280EC7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280EC7" w:rsidRDefault="00280EC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280EC7" w:rsidRDefault="00280EC7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C7B3582" wp14:editId="2DC08DF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280EC7" w:rsidRDefault="00280EC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5A7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280EC7" w:rsidRDefault="00280EC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05A7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A72"/>
    <w:rsid w:val="00280EC7"/>
    <w:rsid w:val="0036760C"/>
    <w:rsid w:val="00440489"/>
    <w:rsid w:val="004D2ED4"/>
    <w:rsid w:val="009C7F58"/>
    <w:rsid w:val="009E2893"/>
    <w:rsid w:val="00AF1770"/>
    <w:rsid w:val="00BF7BE0"/>
    <w:rsid w:val="00E17BA3"/>
    <w:rsid w:val="00EA4CCC"/>
    <w:rsid w:val="00E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C67B-95A1-47A8-A870-69022FE9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2025-10-22T08:28:00Z</dcterms:created>
  <dcterms:modified xsi:type="dcterms:W3CDTF">2025-10-22T08:28:00Z</dcterms:modified>
</cp:coreProperties>
</file>