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contextualSpacing w:val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АДМИНИСТРАЦИЯ ОКТЯБРЬСКОГО СЕЛЬСКОГО ПОСЕЛЕНИЯ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firstLine="0"/>
        <w:contextualSpacing w:val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КРЫЛОВСКОГО РАЙОНА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contextualSpacing w:val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vertAlign w:val="baseline"/>
          <w:rtl w:val="0"/>
        </w:rPr>
        <w:t xml:space="preserve">ПОСТАНОВЛЕНИЕ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contextualSpacing w:val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от  13.03.2014                                                                 № 46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contextualSpacing w:val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ст-ца Октябрьская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contextualSpacing w:val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vertAlign w:val="baseline"/>
          <w:rtl w:val="0"/>
        </w:rPr>
        <w:t xml:space="preserve">                                                          № 80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contextualSpacing w:val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vertAlign w:val="baseline"/>
          <w:rtl w:val="0"/>
        </w:rPr>
        <w:t xml:space="preserve">поселок Октябрьский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4" w:firstLine="0"/>
        <w:contextualSpacing w:val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z w:val="28"/>
          <w:szCs w:val="28"/>
          <w:vertAlign w:val="baseline"/>
          <w:rtl w:val="0"/>
        </w:rPr>
        <w:t xml:space="preserve">О переходе к предоставлению муниципальных услуг в электронном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4" w:firstLine="0"/>
        <w:contextualSpacing w:val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z w:val="28"/>
          <w:szCs w:val="28"/>
          <w:vertAlign w:val="baseline"/>
          <w:rtl w:val="0"/>
        </w:rPr>
        <w:t xml:space="preserve">виде администрацией Октябрьского сельского поселения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4" w:firstLine="0"/>
        <w:contextualSpacing w:val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z w:val="28"/>
          <w:szCs w:val="28"/>
          <w:vertAlign w:val="baseline"/>
          <w:rtl w:val="0"/>
        </w:rPr>
        <w:t xml:space="preserve">Крыловского района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4" w:firstLine="0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4" w:firstLine="0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4" w:firstLine="0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4" w:firstLine="709"/>
        <w:contextualSpacing w:val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постановлением Правительства РФ от 15 июня 2009 года № 478 «О единой системе информационно-справочной поддержки граждан и организаций по вопросам взаимодействия с органами исполнительной власти и органами местного самоуправления с использованием информационно-телекоммуникационной сети «Интернет»</w:t>
      </w: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п о с т а н о в л я ю: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4" w:firstLine="708"/>
        <w:contextualSpacing w:val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1. Утвердить перечень первоочередных муниципальных услуг, предоставляемых в электронном виде администрацией Октябрьского сельского поселения Крыловского района (приложение №1).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4" w:firstLine="708"/>
        <w:contextualSpacing w:val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2. Утвердить план перехода на предоставление муниципальных услуг в электронном виде администрацией Октябрьского сельского поселения Крыловского района (приложение №2).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4" w:firstLine="708"/>
        <w:contextualSpacing w:val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3. Контроль за исполнением настоящего постановления оставляю за собой.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4" w:firstLine="708"/>
        <w:contextualSpacing w:val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4. Постановление вступает в силу со дня его официального обнародования.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4" w:firstLine="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4" w:firstLine="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4" w:firstLine="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4" w:firstLine="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Глава Октябрьского сельского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4" w:firstLine="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поселения Крыловского района                                                                Г.И. Копыт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570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5148"/>
        <w:gridCol w:w="4422"/>
        <w:tblGridChange w:id="0">
          <w:tblGrid>
            <w:gridCol w:w="5148"/>
            <w:gridCol w:w="4422"/>
          </w:tblGrid>
        </w:tblGridChange>
      </w:tblGrid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ПРИЛОЖЕНИЕ №1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УТВЕРЖДЕН                                              постановлением администрации                                                                 Октябрьского сельского                                           поселения Крыловского района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от 13.03.2014 № 46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contextualSpacing w:val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ПЕРЕЧЕНЬ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contextualSpacing w:val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первоочередных муниципальных услуг, предоставляемых в электронном виде администрацией Октябрьского сельского поселения Крыловского район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56.0" w:type="dxa"/>
        <w:jc w:val="left"/>
        <w:tblInd w:w="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624"/>
        <w:gridCol w:w="5154"/>
        <w:gridCol w:w="3578"/>
        <w:tblGridChange w:id="0">
          <w:tblGrid>
            <w:gridCol w:w="624"/>
            <w:gridCol w:w="5154"/>
            <w:gridCol w:w="3578"/>
          </w:tblGrid>
        </w:tblGridChange>
      </w:tblGrid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№ п/п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Наименование услуги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Ответственные отделы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I. Услуги в сфере земельных отношений и имущественных отношений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Предоставление муниципального имущества в аренду или безвозмездное пользование без проведения торгов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Отдел экономики и финансов, имущественных отношений администрации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Уточнение площади, утверждение границ, схемы расположения земельного участка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Инженерно-технический отдел администрации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Предоставление выписок из похозяйственной книги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Инженерно-технический отдел администрации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II. Услуги в сфере строительства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Присвоение (уточнение) адресов объектам недвижимости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Инженерно-технический отдел администрации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Выдача градостроительных планов земельных участков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Инженерно-технический отдел администрации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1" w:firstLine="0"/>
              <w:contextualSpacing w:val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Выдача разрешений на строительство, разрешений  на ввод объектов в эксплуатацию при осуществлении строительства, реконструкции, капитального ремонта объектов капитального строительства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Инженерно-технический отдел администрации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III. Услуги в сфере социального обслуживания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Признание граждан малоимущими в целях принятия их на учет в качестве нуждающихся в жилых помещениях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Инженерно-технический отдел администрации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IV. Услуги в сфере культуры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Организация и проведение культурно-массовых мероприятий на бесплатной основе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МБУК «СДК Октябрьский»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Организация досуга населения на платной основе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МБУК «СДК Октябрьский»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Глава Октябрьского сельского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26" w:firstLine="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поселения Крыловского района                                                                  Г.И. Копыт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570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5148"/>
        <w:gridCol w:w="4422"/>
        <w:tblGridChange w:id="0">
          <w:tblGrid>
            <w:gridCol w:w="5148"/>
            <w:gridCol w:w="4422"/>
          </w:tblGrid>
        </w:tblGridChange>
      </w:tblGrid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ПРИЛОЖЕНИЕ №2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УТВЕРЖДЕН                                              постановлением администрации                                                                 Октябрьского сельского                                           поселения Крыловского района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от 13.03.2014 № 46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contextualSpacing w:val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vertAlign w:val="baseline"/>
          <w:rtl w:val="0"/>
        </w:rPr>
        <w:t xml:space="preserve">ПЛАН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contextualSpacing w:val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vertAlign w:val="baseline"/>
          <w:rtl w:val="0"/>
        </w:rPr>
        <w:t xml:space="preserve">перехода на предоставление муниципальных услуг в электронном виде администрацией Октябрьского сельского поселения Крыловского района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contextualSpacing w:val="0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923.0" w:type="dxa"/>
        <w:jc w:val="left"/>
        <w:tblInd w:w="-134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600"/>
      </w:tblPr>
      <w:tblGrid>
        <w:gridCol w:w="441"/>
        <w:gridCol w:w="3812"/>
        <w:gridCol w:w="2765"/>
        <w:gridCol w:w="2905"/>
        <w:tblGridChange w:id="0">
          <w:tblGrid>
            <w:gridCol w:w="441"/>
            <w:gridCol w:w="3812"/>
            <w:gridCol w:w="2765"/>
            <w:gridCol w:w="2905"/>
          </w:tblGrid>
        </w:tblGridChange>
      </w:tblGrid>
      <w:t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№ п/п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Наименование муниципальной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услуги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30.0" w:type="dxa"/>
              <w:left w:w="60.0" w:type="dxa"/>
              <w:bottom w:w="3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Отделы администрации Октябрьского сельского поселения Крыловского района, ответственные за организацию услуги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30.0" w:type="dxa"/>
              <w:left w:w="60.0" w:type="dxa"/>
              <w:bottom w:w="3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Сроки реализации этапов перехода на предоставление муниципальных услуг в электронном виде администрацией Октябрьского сельского поселения Крыловского района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6" w:firstLine="0"/>
              <w:contextualSpacing w:val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Присвоение (уточнение) адресов объектам недвижимости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30.0" w:type="dxa"/>
              <w:left w:w="60.0" w:type="dxa"/>
              <w:bottom w:w="3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Инженерно-технический отдел администрации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30.0" w:type="dxa"/>
              <w:left w:w="60.0" w:type="dxa"/>
              <w:bottom w:w="3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до 1 января 2015 года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9" w:firstLine="0"/>
              <w:contextualSpacing w:val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Предоставление муниципального имущества в аренду или безвозмездное пользование без проведения торгов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30.0" w:type="dxa"/>
              <w:left w:w="60.0" w:type="dxa"/>
              <w:bottom w:w="3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Отдел экономики и финансов, имущественных отношений администрации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30.0" w:type="dxa"/>
              <w:left w:w="60.0" w:type="dxa"/>
              <w:bottom w:w="3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до 1 января 2015 года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1" w:firstLine="0"/>
              <w:contextualSpacing w:val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Выдача градостроительных планов земельных участков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30.0" w:type="dxa"/>
              <w:left w:w="60.0" w:type="dxa"/>
              <w:bottom w:w="3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Инженерно-технический отдел администрации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30.0" w:type="dxa"/>
              <w:left w:w="60.0" w:type="dxa"/>
              <w:bottom w:w="3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до 1 января 2015 года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6" w:firstLine="0"/>
              <w:contextualSpacing w:val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Уточнение площади, утверждение границ, схемы расположения земельного участка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30.0" w:type="dxa"/>
              <w:left w:w="60.0" w:type="dxa"/>
              <w:bottom w:w="3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Инженерно-технический отдел администрации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30.0" w:type="dxa"/>
              <w:left w:w="60.0" w:type="dxa"/>
              <w:bottom w:w="3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до 1 января 2015 года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1" w:firstLine="0"/>
              <w:contextualSpacing w:val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Выдача разрешений на строительство, разрешений  на ввод объектов в эксплуатацию при осуществлении строительства, реконструкции, капитального ремонта объектов капитального строительства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30.0" w:type="dxa"/>
              <w:left w:w="60.0" w:type="dxa"/>
              <w:bottom w:w="3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Инженерно-технический отдел администрации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30.0" w:type="dxa"/>
              <w:left w:w="60.0" w:type="dxa"/>
              <w:bottom w:w="3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до 1 января 2015 года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Предоставление выписок из похозяйственной книги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30.0" w:type="dxa"/>
              <w:left w:w="60.0" w:type="dxa"/>
              <w:bottom w:w="3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Инженерно-технический отдел администрации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30.0" w:type="dxa"/>
              <w:left w:w="60.0" w:type="dxa"/>
              <w:bottom w:w="3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до 1 января 2015 года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8" w:firstLine="0"/>
              <w:contextualSpacing w:val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Организация и проведение культурно-массовых мероприятий на бесплатной основе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30.0" w:type="dxa"/>
              <w:left w:w="60.0" w:type="dxa"/>
              <w:bottom w:w="3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МБУК «СДК Октябрьский»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30.0" w:type="dxa"/>
              <w:left w:w="60.0" w:type="dxa"/>
              <w:bottom w:w="3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до 1 января 2015 года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8" w:firstLine="0"/>
              <w:contextualSpacing w:val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Организация досуга населения на платной основе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30.0" w:type="dxa"/>
              <w:left w:w="60.0" w:type="dxa"/>
              <w:bottom w:w="3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МБУК «СДК Октябрьский»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30.0" w:type="dxa"/>
              <w:left w:w="60.0" w:type="dxa"/>
              <w:bottom w:w="3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до 1 января 2015 года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2" w:firstLine="0"/>
              <w:contextualSpacing w:val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Признание граждан малоимущими в целях принятия их на учет в качестве нуждающихся в жилых помещениях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30.0" w:type="dxa"/>
              <w:left w:w="60.0" w:type="dxa"/>
              <w:bottom w:w="3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Инженерно-технический отдел администрации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30.0" w:type="dxa"/>
              <w:left w:w="60.0" w:type="dxa"/>
              <w:bottom w:w="3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до 1 января 2015 года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Глава Октябрьского сельского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26" w:firstLine="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поселения Крыловского района                                                                  Г.И. Копыт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firstLine="0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firstLine="0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701" w:right="85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104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