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Сводный годовой доклад о ходе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реализации муниципальных программ Октябрьского сельского поселения Крыловского района за 2021 год</w:t>
      </w:r>
    </w:p>
    <w:p>
      <w:pPr>
        <w:spacing w:after="0" w:line="240" w:lineRule="auto"/>
        <w:jc w:val="both"/>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Сводный годовой доклад подготовлен в </w:t>
      </w:r>
      <w:r>
        <w:rPr>
          <w:rFonts w:ascii="Times New Roman" w:hAnsi="Times New Roman" w:cs="Times New Roman"/>
          <w:color w:val="000000" w:themeColor="text1"/>
          <w:sz w:val="28"/>
          <w:szCs w:val="28"/>
        </w:rPr>
        <w:t xml:space="preserve">соответствии с </w:t>
      </w:r>
      <w:r>
        <w:rPr>
          <w:rFonts w:ascii="Times New Roman" w:hAnsi="Times New Roman" w:cs="Times New Roman"/>
          <w:sz w:val="28"/>
          <w:szCs w:val="28"/>
        </w:rPr>
        <w:t>постановлением администрации Октябрьского сельского поселения Крыловского района от 01.03.2018 года №32 «Об утверждении Порядка принятия решения о разработке, формирования, реализации и оценки эффективности реализации муниципальных программ Октябрьского сельского поселения Крыловского района» на основании сводной информации о ходе реализации муниципальных программ и докладов о ходе реализации муниципальных программ, представленных координаторами муниципальных программ по итогам 2021 года.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Октябрьском сельском поселении Крыловского района в 2021 году реализовывались мероприятия в рамках </w:t>
      </w:r>
      <w:r>
        <w:rPr>
          <w:rFonts w:ascii="Times New Roman" w:hAnsi="Times New Roman" w:cs="Times New Roman"/>
          <w:color w:val="000000" w:themeColor="text1"/>
          <w:sz w:val="28"/>
          <w:szCs w:val="28"/>
        </w:rPr>
        <w:t>11 муниципальных программ и было освоено 99.5% бюджетных ассигнований.</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Средства местного бюджета освоены в полном объеме по </w:t>
      </w:r>
      <w:r>
        <w:rPr>
          <w:rFonts w:ascii="Times New Roman" w:hAnsi="Times New Roman" w:cs="Times New Roman"/>
          <w:color w:val="000000" w:themeColor="text1"/>
          <w:sz w:val="28"/>
          <w:szCs w:val="28"/>
        </w:rPr>
        <w:t>11 муниципальным программам. Не освоены средства в сумме 15,5 тыс. руб по муниципальной программе по информатизации в администрации в Октябрьском сельском поселении Крыловского района.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реализации муниципальных программ в 2021 году проводилось индивидуально по каждой муниципальной программе на основании методик оценки эффективности реализации муниципальных программ Октябрьского сельского поселения Крыловского района. По результатам проведенной оценки, показатель «высокая эффективность» достигли </w:t>
      </w:r>
      <w:r>
        <w:rPr>
          <w:rFonts w:ascii="Times New Roman" w:hAnsi="Times New Roman" w:cs="Times New Roman"/>
          <w:color w:val="000000" w:themeColor="text1"/>
          <w:sz w:val="28"/>
          <w:szCs w:val="28"/>
        </w:rPr>
        <w:t>10 муниципальных программ, удовлетворительная-1 муниципальные программы.</w:t>
      </w:r>
      <w:r>
        <w:rPr>
          <w:rFonts w:ascii="Times New Roman" w:hAnsi="Times New Roman" w:cs="Times New Roman"/>
          <w:sz w:val="28"/>
          <w:szCs w:val="28"/>
        </w:rPr>
        <w:t xml:space="preserve"> Ранжированный перечень муниципальных программ прилагается.</w:t>
      </w:r>
    </w:p>
    <w:p>
      <w:pPr>
        <w:pStyle w:val="12"/>
        <w:spacing w:before="0" w:beforeAutospacing="0" w:after="0" w:afterAutospacing="0"/>
        <w:ind w:firstLine="709"/>
        <w:contextualSpacing/>
        <w:jc w:val="both"/>
        <w:rPr>
          <w:sz w:val="28"/>
          <w:szCs w:val="28"/>
        </w:rPr>
      </w:pPr>
      <w:r>
        <w:rPr>
          <w:sz w:val="28"/>
          <w:szCs w:val="28"/>
        </w:rPr>
        <w:t xml:space="preserve">В рамках </w:t>
      </w:r>
      <w:r>
        <w:rPr>
          <w:b/>
          <w:sz w:val="28"/>
          <w:szCs w:val="28"/>
        </w:rPr>
        <w:t xml:space="preserve">«Муниципальной программы подготовка и проведения в Октябрьском сельском поселении Крыловского района праздничных дней и памятных дат, знаменательных событий в 2021 году» </w:t>
      </w:r>
      <w:r>
        <w:rPr>
          <w:sz w:val="28"/>
          <w:szCs w:val="28"/>
        </w:rPr>
        <w:t>основными прямыми и косвенными индикаторами Программы являются:</w:t>
      </w:r>
    </w:p>
    <w:p>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системы культурно-массовых мероприятий, прививающих навыки в проведении активного, творческого досуга, с восстановлением лучших общепоселенческих массовых мероприятий, основываясь на преемственности культурно-исторических традиций;</w:t>
      </w:r>
    </w:p>
    <w:p>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системы культурно-массовых мероприятий для жителей поселения;</w:t>
      </w:r>
    </w:p>
    <w:p>
      <w:pPr>
        <w:widowControl w:val="0"/>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разработка системы памятных календарных дат.</w:t>
      </w:r>
    </w:p>
    <w:p>
      <w:pPr>
        <w:pStyle w:val="12"/>
        <w:spacing w:before="0" w:beforeAutospacing="0" w:after="0" w:afterAutospacing="0"/>
        <w:ind w:firstLine="709"/>
        <w:contextualSpacing/>
        <w:jc w:val="both"/>
        <w:rPr>
          <w:sz w:val="28"/>
          <w:szCs w:val="28"/>
        </w:rPr>
      </w:pPr>
      <w:r>
        <w:rPr>
          <w:sz w:val="28"/>
          <w:szCs w:val="28"/>
        </w:rPr>
        <w:t>Социологические замеры эффективности реализации Программы производятся в начале и конце текущего года для установления критериев эффективности.</w:t>
      </w:r>
    </w:p>
    <w:p>
      <w:pPr>
        <w:pStyle w:val="12"/>
        <w:spacing w:before="0" w:beforeAutospacing="0" w:after="0" w:afterAutospacing="0"/>
        <w:ind w:firstLine="709"/>
        <w:contextualSpacing/>
        <w:jc w:val="both"/>
        <w:rPr>
          <w:sz w:val="28"/>
          <w:szCs w:val="28"/>
        </w:rPr>
      </w:pPr>
      <w:r>
        <w:rPr>
          <w:sz w:val="28"/>
          <w:szCs w:val="28"/>
        </w:rPr>
        <w:t>Одним из основных результатов эффективности Программы является положительная динамика ее количественных показателей: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объединение усилий органов власти, общественных организаций, по формированию у населения гражданского сознания;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условий для полноценного развития системы поселенческих массовых мероприятий для жителей поселения;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реализации Концепции государственной национальной политики Российской Федерации;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последовательная и планомерная работа с различными категориями граждан, их общественными объединениями по консолидации общества;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проведение мероприятий, направленных на стабилизацию этнополитической ситуации, укрепление межнационального сотрудничества.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Период реализации программы – 2021 год.</w:t>
      </w:r>
    </w:p>
    <w:p>
      <w:pPr>
        <w:pStyle w:val="2"/>
        <w:spacing w:before="0" w:line="240" w:lineRule="auto"/>
        <w:ind w:firstLine="709"/>
        <w:contextualSpacing/>
        <w:jc w:val="both"/>
        <w:rPr>
          <w:rFonts w:ascii="Times New Roman" w:hAnsi="Times New Roman" w:cs="Times New Roman"/>
          <w:b w:val="0"/>
          <w:color w:val="auto"/>
        </w:rPr>
      </w:pPr>
      <w:r>
        <w:rPr>
          <w:rFonts w:ascii="Times New Roman" w:hAnsi="Times New Roman" w:cs="Times New Roman"/>
          <w:b w:val="0"/>
          <w:color w:val="auto"/>
        </w:rPr>
        <w:t>По данной программе были установлены следующие критерии выполнения Программы: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венков, цветов;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транспортных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публикацию в газете поздравлений, приглашений;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торжественных мероприятий, посвященных официальным праздникам, памятным Дням России, профессиональным праздникам, юбилейным и памятным датам организаций, учреждений, открытию социально значимых объектов на территории поселения, чествованию юбиляров и граждан за активную трудовую и общественную деятельность;</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приобретение открыток к профессиональным праздникам;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подарков для чествования победителей, юбиляров, почетных граждан;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товаров для праздничного оформления сцен, залов, площадей, парков;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праздничных мероприятий, изготовление праздничных декораций, перетяжек;</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подарков к праздникам и памятным датам: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Рождество Христово, Крещение, День освобождения Крыловского района от немецко-фашистских захватчиков (2 февраля), День вывода войск из Афганистана (15 февраля), День защитника Отечества (23 февраля), Международный женский день (8 марта), День космонавтики (12 апреля), День памяти погибших в радиационных авариях и катастрофах (26 апреля), День  местного самоуправления (21 апреля), Праздник Весны и Труда (1 мая), День Победы советского народа в Великой Отечественной войне 1941-1945г.г.(9 мая), Праздник последнего школьного звонка (25 мая), Международный день защиты детей (1 июня), День медицинского работника (20 июня), День России (12 июня), День станицы Октябрьской (12 июня), День памяти и скорби (22 июня), День молодежи (июнь), Всероссийский день семьи, любви и верности (8 июля), День памяти российских воинов, погибших в Первой   мировой войне 1914-1918 г.г. (август), День строителя (8 августа), День Государственного флага Российской Федерации (22 августа), Праздник урожая (30 октября), День знаний (1 сентября), День кубанской семьи (19 сентября), День Крыловского района (24 сентября), Международный день пожилых людей, День работников образования (2 октября), День образования Кубанского казачьего войска (14 октября), День кубанского казачества (16 октября), День Крыловского района (24 сентября), День народного единства (ноябрь), День работника сельского хозяйства и перерабатывающей промышленности (13 октября), престольный праздник Собора Архистратига Михаила (ноябрь), День полиции (10 ноября), Юбилей ветеранского общества инвалидов (июнь), Юбилей образцово танцевального коллектива Росинка (июнь), День государственного пожарного надзора (июнь), День матери (24 ноября), День инвалида   (3декабря), празднование Нового года (31 декабря), праздники улиц и другие профессиональные праздники.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План </w:t>
      </w:r>
      <w:r>
        <w:rPr>
          <w:rFonts w:ascii="Times New Roman" w:hAnsi="Times New Roman" w:cs="Times New Roman"/>
          <w:sz w:val="28"/>
          <w:szCs w:val="28"/>
        </w:rPr>
        <w:t xml:space="preserve">муниципальной программы подготовки и проведения в Октябрьском сельском поселении Крыловского района праздничных дней и памятных дат, знаменательных событий в 2021 году </w:t>
      </w:r>
      <w:r>
        <w:rPr>
          <w:rFonts w:ascii="Times New Roman" w:hAnsi="Times New Roman" w:eastAsia="Times New Roman" w:cs="Times New Roman"/>
          <w:kern w:val="1"/>
          <w:sz w:val="28"/>
          <w:szCs w:val="28"/>
        </w:rPr>
        <w:t xml:space="preserve">выполнен полностью. </w:t>
      </w:r>
      <w:r>
        <w:rPr>
          <w:rFonts w:ascii="Times New Roman" w:hAnsi="Times New Roman" w:cs="Times New Roman"/>
          <w:color w:val="000000" w:themeColor="text1"/>
          <w:sz w:val="28"/>
          <w:szCs w:val="28"/>
        </w:rPr>
        <w:t>По всем индикаторам программы в 2021 году достигнуты плановые значения. Фактическое финансирование по программе в 2021 году составило 382,3 тыс. руб., что соответствует плановому объему.</w:t>
      </w:r>
    </w:p>
    <w:p>
      <w:pPr>
        <w:pStyle w:val="8"/>
        <w:shd w:val="clear" w:color="auto" w:fill="FFFFFF"/>
        <w:spacing w:before="0" w:beforeAutospacing="0" w:after="0" w:afterAutospacing="0"/>
        <w:ind w:firstLine="709"/>
        <w:jc w:val="both"/>
        <w:rPr>
          <w:bCs/>
          <w:color w:val="000000" w:themeColor="text1"/>
          <w:sz w:val="28"/>
          <w:szCs w:val="28"/>
        </w:rPr>
      </w:pPr>
      <w:r>
        <w:rPr>
          <w:bCs/>
          <w:color w:val="000000" w:themeColor="text1"/>
          <w:sz w:val="28"/>
          <w:szCs w:val="28"/>
        </w:rPr>
        <w:t>Вывод: на основании оценки целевых показателей эффективность программы соответствует плановой, необходимо продолжить работу по ее реализации в следующем году.</w:t>
      </w:r>
    </w:p>
    <w:p>
      <w:pPr>
        <w:pStyle w:val="12"/>
        <w:spacing w:before="0" w:beforeAutospacing="0" w:after="0" w:afterAutospacing="0"/>
        <w:ind w:firstLine="709"/>
        <w:contextualSpacing/>
        <w:jc w:val="both"/>
        <w:rPr>
          <w:sz w:val="28"/>
          <w:szCs w:val="28"/>
        </w:rPr>
      </w:pPr>
      <w:r>
        <w:rPr>
          <w:sz w:val="28"/>
          <w:szCs w:val="28"/>
        </w:rPr>
        <w:t xml:space="preserve">В рамках </w:t>
      </w:r>
      <w:r>
        <w:rPr>
          <w:b/>
          <w:sz w:val="28"/>
          <w:szCs w:val="28"/>
        </w:rPr>
        <w:t xml:space="preserve">«Муниципальной программы Октябрьского сельского поселения на 2021 год «Об организации деятельности на территории Октябрьского сельского поселения квартальных (уличных) комитетов на 2021 год» </w:t>
      </w:r>
      <w:r>
        <w:rPr>
          <w:sz w:val="28"/>
          <w:szCs w:val="28"/>
        </w:rPr>
        <w:t>основными прямыми и косвенными индикаторами Программы являются:</w:t>
      </w:r>
    </w:p>
    <w:p>
      <w:pPr>
        <w:pStyle w:val="12"/>
        <w:spacing w:before="0" w:beforeAutospacing="0" w:after="0" w:afterAutospacing="0"/>
        <w:ind w:firstLine="709"/>
        <w:contextualSpacing/>
        <w:jc w:val="both"/>
        <w:rPr>
          <w:sz w:val="28"/>
          <w:szCs w:val="28"/>
        </w:rPr>
      </w:pPr>
      <w:r>
        <w:rPr>
          <w:sz w:val="28"/>
          <w:szCs w:val="28"/>
        </w:rPr>
        <w:t>- максимально приблизить каждого дееспособного жителя к возможности непосредственного участия в самоуправлении;</w:t>
      </w:r>
    </w:p>
    <w:p>
      <w:pPr>
        <w:pStyle w:val="12"/>
        <w:spacing w:before="0" w:beforeAutospacing="0" w:after="0" w:afterAutospacing="0"/>
        <w:ind w:firstLine="709"/>
        <w:contextualSpacing/>
        <w:jc w:val="both"/>
        <w:rPr>
          <w:sz w:val="28"/>
          <w:szCs w:val="28"/>
        </w:rPr>
      </w:pPr>
      <w:r>
        <w:rPr>
          <w:sz w:val="28"/>
          <w:szCs w:val="28"/>
        </w:rPr>
        <w:t>- создание органов территориального общественного самоуправления, как фундаментальной части структуры власти, вовлечение населения в процесс самоуправления;</w:t>
      </w:r>
    </w:p>
    <w:p>
      <w:pPr>
        <w:widowControl w:val="0"/>
        <w:suppressAutoHyphens/>
        <w:spacing w:after="0" w:line="240" w:lineRule="auto"/>
        <w:ind w:firstLine="709"/>
        <w:jc w:val="both"/>
        <w:rPr>
          <w:rFonts w:ascii="Times New Roman" w:hAnsi="Times New Roman" w:eastAsia="Times New Roman" w:cs="Times New Roman"/>
          <w:kern w:val="1"/>
          <w:sz w:val="28"/>
          <w:szCs w:val="28"/>
        </w:rPr>
      </w:pPr>
      <w:r>
        <w:rPr>
          <w:rFonts w:ascii="Times New Roman" w:hAnsi="Times New Roman" w:eastAsia="Times New Roman" w:cs="Times New Roman"/>
          <w:kern w:val="1"/>
          <w:sz w:val="28"/>
          <w:szCs w:val="28"/>
        </w:rPr>
        <w:t>- «Материализовать» общественное мнение в образе квартальных комитетов, как саморегулятора режимов «хорошо - плохо», как школу кадров для будущих депутатов. Период реализации программы – 2021 год.</w:t>
      </w:r>
    </w:p>
    <w:p>
      <w:pPr>
        <w:pStyle w:val="12"/>
        <w:spacing w:before="0" w:beforeAutospacing="0" w:after="0" w:afterAutospacing="0"/>
        <w:ind w:firstLine="709"/>
        <w:contextualSpacing/>
        <w:jc w:val="both"/>
        <w:rPr>
          <w:sz w:val="28"/>
          <w:szCs w:val="28"/>
        </w:rPr>
      </w:pPr>
      <w:r>
        <w:rPr>
          <w:sz w:val="28"/>
          <w:szCs w:val="28"/>
        </w:rPr>
        <w:t>Социологические замеры эффективности реализации Программы производятся в начале и конце текущего года для установления критериев эффективности.</w:t>
      </w:r>
    </w:p>
    <w:p>
      <w:pPr>
        <w:pStyle w:val="12"/>
        <w:spacing w:before="0" w:beforeAutospacing="0" w:after="0" w:afterAutospacing="0"/>
        <w:ind w:firstLine="709"/>
        <w:contextualSpacing/>
        <w:jc w:val="both"/>
        <w:rPr>
          <w:sz w:val="28"/>
          <w:szCs w:val="28"/>
        </w:rPr>
      </w:pPr>
      <w:r>
        <w:rPr>
          <w:sz w:val="28"/>
          <w:szCs w:val="28"/>
        </w:rPr>
        <w:t>Одним из основных результатов эффективности Программы является положительная динамика ее количественных показателей:</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-законности и добровольности;</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-защиты законных прав и интересов граждан;</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-гласности и учета общественного мнения;</w:t>
      </w:r>
    </w:p>
    <w:p>
      <w:pPr>
        <w:pStyle w:val="8"/>
        <w:shd w:val="clear" w:color="auto" w:fill="FFFFFF"/>
        <w:spacing w:before="0" w:beforeAutospacing="0" w:after="0" w:afterAutospacing="0"/>
        <w:ind w:firstLine="709"/>
        <w:jc w:val="both"/>
        <w:rPr>
          <w:color w:val="000000"/>
          <w:sz w:val="19"/>
          <w:szCs w:val="19"/>
        </w:rPr>
      </w:pPr>
      <w:r>
        <w:rPr>
          <w:color w:val="000000"/>
          <w:spacing w:val="-1"/>
          <w:sz w:val="28"/>
          <w:szCs w:val="28"/>
          <w:shd w:val="clear" w:color="auto" w:fill="FFFFFF"/>
        </w:rPr>
        <w:t>-выборности и подконтрольности ТОС населению;</w:t>
      </w:r>
    </w:p>
    <w:p>
      <w:pPr>
        <w:pStyle w:val="8"/>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-учета исторических и иных местных традиций.</w:t>
      </w:r>
    </w:p>
    <w:p>
      <w:pPr>
        <w:pStyle w:val="2"/>
        <w:spacing w:before="0" w:line="240" w:lineRule="auto"/>
        <w:ind w:firstLine="709"/>
        <w:contextualSpacing/>
        <w:jc w:val="both"/>
        <w:rPr>
          <w:rFonts w:ascii="Times New Roman" w:hAnsi="Times New Roman" w:cs="Times New Roman"/>
          <w:b w:val="0"/>
          <w:color w:val="auto"/>
        </w:rPr>
      </w:pPr>
      <w:r>
        <w:rPr>
          <w:rFonts w:ascii="Times New Roman" w:hAnsi="Times New Roman" w:cs="Times New Roman"/>
          <w:b w:val="0"/>
          <w:color w:val="auto"/>
        </w:rPr>
        <w:t>По данной программе были установлены следующие критерии выполнения Программы:</w:t>
      </w:r>
    </w:p>
    <w:p>
      <w:pPr>
        <w:widowControl w:val="0"/>
        <w:suppressAutoHyphens/>
        <w:spacing w:after="0" w:line="240" w:lineRule="auto"/>
        <w:ind w:firstLine="709"/>
        <w:jc w:val="both"/>
        <w:rPr>
          <w:rFonts w:ascii="Times New Roman" w:hAnsi="Times New Roman" w:eastAsia="Times New Roman" w:cs="Times New Roman"/>
          <w:kern w:val="1"/>
          <w:sz w:val="28"/>
          <w:szCs w:val="28"/>
        </w:rPr>
      </w:pPr>
      <w:r>
        <w:rPr>
          <w:rFonts w:ascii="Times New Roman" w:hAnsi="Times New Roman" w:eastAsia="Times New Roman" w:cs="Times New Roman"/>
          <w:kern w:val="1"/>
          <w:sz w:val="28"/>
          <w:szCs w:val="28"/>
        </w:rPr>
        <w:t>- реализация программных мероприятий в соответствии с намеченными целями и задачами позволит улучшить внешний облик станицы Октябрьской, сплотить жителей, плодотворно взаимодействовать с органами исполнительной власти, что приведет к более полному выполнению всех намеченных целей;</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-самостоятельности и ответственности в принятии и реализации решений;</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-широкого участия населения в выработке и принятии решений по вопросам, затрагивающим их интересы;</w:t>
      </w:r>
    </w:p>
    <w:p>
      <w:pPr>
        <w:pStyle w:val="8"/>
        <w:shd w:val="clear" w:color="auto" w:fill="FFFFFF"/>
        <w:spacing w:before="0" w:beforeAutospacing="0" w:after="0" w:afterAutospacing="0"/>
        <w:ind w:firstLine="709"/>
        <w:jc w:val="both"/>
        <w:rPr>
          <w:color w:val="000000"/>
          <w:spacing w:val="-1"/>
          <w:sz w:val="28"/>
          <w:szCs w:val="28"/>
          <w:shd w:val="clear" w:color="auto" w:fill="FFFFFF"/>
        </w:rPr>
      </w:pPr>
      <w:r>
        <w:rPr>
          <w:color w:val="000000"/>
          <w:spacing w:val="-2"/>
          <w:sz w:val="28"/>
          <w:szCs w:val="28"/>
          <w:shd w:val="clear" w:color="auto" w:fill="FFFFFF"/>
        </w:rPr>
        <w:t>-свободы выбора населением форм осуществления</w:t>
      </w:r>
      <w:r>
        <w:rPr>
          <w:rStyle w:val="13"/>
          <w:rFonts w:eastAsiaTheme="majorEastAsia"/>
          <w:color w:val="000000"/>
          <w:spacing w:val="-2"/>
          <w:shd w:val="clear" w:color="auto" w:fill="FFFFFF"/>
        </w:rPr>
        <w:t> </w:t>
      </w:r>
      <w:r>
        <w:rPr>
          <w:color w:val="000000"/>
          <w:spacing w:val="-1"/>
          <w:sz w:val="28"/>
          <w:szCs w:val="28"/>
          <w:shd w:val="clear" w:color="auto" w:fill="FFFFFF"/>
        </w:rPr>
        <w:t>территориального общественного самоуправления;</w:t>
      </w:r>
    </w:p>
    <w:p>
      <w:pPr>
        <w:pStyle w:val="8"/>
        <w:shd w:val="clear" w:color="auto" w:fill="FFFFFF"/>
        <w:spacing w:before="0" w:beforeAutospacing="0" w:after="0" w:afterAutospacing="0"/>
        <w:ind w:firstLine="709"/>
        <w:jc w:val="both"/>
        <w:rPr>
          <w:color w:val="000000"/>
          <w:spacing w:val="-1"/>
          <w:sz w:val="28"/>
          <w:szCs w:val="28"/>
          <w:shd w:val="clear" w:color="auto" w:fill="FFFFFF"/>
        </w:rPr>
      </w:pPr>
      <w:r>
        <w:rPr>
          <w:color w:val="000000"/>
          <w:spacing w:val="-1"/>
          <w:sz w:val="28"/>
          <w:szCs w:val="28"/>
          <w:shd w:val="clear" w:color="auto" w:fill="FFFFFF"/>
        </w:rPr>
        <w:t>- проведение смотра-конкурса «Лучший квартал»;</w:t>
      </w:r>
    </w:p>
    <w:p>
      <w:pPr>
        <w:pStyle w:val="8"/>
        <w:shd w:val="clear" w:color="auto" w:fill="FFFFFF"/>
        <w:spacing w:before="0" w:beforeAutospacing="0" w:after="0" w:afterAutospacing="0"/>
        <w:ind w:firstLine="709"/>
        <w:jc w:val="both"/>
        <w:rPr>
          <w:color w:val="000000"/>
          <w:sz w:val="19"/>
          <w:szCs w:val="19"/>
        </w:rPr>
      </w:pPr>
      <w:r>
        <w:rPr>
          <w:color w:val="000000"/>
          <w:spacing w:val="-1"/>
          <w:sz w:val="28"/>
          <w:szCs w:val="28"/>
          <w:shd w:val="clear" w:color="auto" w:fill="FFFFFF"/>
        </w:rPr>
        <w:t>- компенсационные выплаты председателям ТОС, уполномоченным и членам ТОС;</w:t>
      </w:r>
    </w:p>
    <w:p>
      <w:pPr>
        <w:pStyle w:val="8"/>
        <w:shd w:val="clear" w:color="auto" w:fill="FFFFFF"/>
        <w:spacing w:before="0" w:beforeAutospacing="0" w:after="0" w:afterAutospacing="0"/>
        <w:ind w:firstLine="709"/>
        <w:jc w:val="both"/>
        <w:rPr>
          <w:color w:val="000000"/>
          <w:sz w:val="19"/>
          <w:szCs w:val="19"/>
        </w:rPr>
      </w:pPr>
      <w:r>
        <w:rPr>
          <w:color w:val="000000"/>
          <w:sz w:val="28"/>
          <w:szCs w:val="28"/>
          <w:shd w:val="clear" w:color="auto" w:fill="FFFFFF"/>
        </w:rPr>
        <w:t>-работая непосредственно с людьми, ТОС наиболее эффективно реализуют инициативу населения, направляя ее в социально-полезное русло, решают имеющиеся проблемы по месту жительства.</w:t>
      </w:r>
      <w:r>
        <w:rPr>
          <w:rStyle w:val="13"/>
          <w:rFonts w:eastAsiaTheme="majorEastAsia"/>
          <w:color w:val="000000"/>
          <w:spacing w:val="-2"/>
          <w:shd w:val="clear" w:color="auto" w:fill="FFFFFF"/>
        </w:rPr>
        <w:t> </w:t>
      </w:r>
      <w:r>
        <w:rPr>
          <w:color w:val="000000"/>
          <w:spacing w:val="-2"/>
          <w:sz w:val="28"/>
          <w:szCs w:val="28"/>
          <w:shd w:val="clear" w:color="auto" w:fill="FFFFFF"/>
        </w:rPr>
        <w:t>Органы ТОС Октябрьского сельского поселения Крыловского района вовлекают население в мероприятия по</w:t>
      </w:r>
      <w:r>
        <w:rPr>
          <w:rStyle w:val="13"/>
          <w:rFonts w:eastAsiaTheme="majorEastAsia"/>
          <w:color w:val="000000"/>
          <w:spacing w:val="-2"/>
          <w:shd w:val="clear" w:color="auto" w:fill="FFFFFF"/>
        </w:rPr>
        <w:t> </w:t>
      </w:r>
      <w:r>
        <w:rPr>
          <w:color w:val="000000"/>
          <w:sz w:val="28"/>
          <w:szCs w:val="28"/>
          <w:shd w:val="clear" w:color="auto" w:fill="FFFFFF"/>
        </w:rPr>
        <w:t xml:space="preserve">благоустройству, озеленению территории, организуют работу с детьми и пенсионерами по месту жительства, способствуют чистоте и порядку жилищного фонда с прилегающими </w:t>
      </w:r>
      <w:r>
        <w:rPr>
          <w:color w:val="000000"/>
          <w:spacing w:val="-1"/>
          <w:sz w:val="28"/>
          <w:szCs w:val="28"/>
          <w:shd w:val="clear" w:color="auto" w:fill="FFFFFF"/>
        </w:rPr>
        <w:t>территориями.</w:t>
      </w:r>
    </w:p>
    <w:p>
      <w:pPr>
        <w:tabs>
          <w:tab w:val="left" w:pos="9267"/>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План программы </w:t>
      </w:r>
      <w:r>
        <w:rPr>
          <w:rFonts w:ascii="Times New Roman" w:hAnsi="Times New Roman" w:eastAsia="Times New Roman" w:cs="Times New Roman"/>
          <w:kern w:val="1"/>
          <w:sz w:val="28"/>
          <w:szCs w:val="28"/>
        </w:rPr>
        <w:t>«Об организации деятельности на территории Октябрьского сельского поселения квартальных (уличных) комитетов на 2021 год» выполнен</w:t>
      </w:r>
      <w:r>
        <w:rPr>
          <w:rFonts w:ascii="Times New Roman" w:hAnsi="Times New Roman" w:eastAsia="Times New Roman" w:cs="Times New Roman"/>
          <w:kern w:val="1"/>
          <w:sz w:val="28"/>
          <w:szCs w:val="28"/>
          <w:lang w:val="ru-RU"/>
        </w:rPr>
        <w:t>а</w:t>
      </w:r>
      <w:r>
        <w:rPr>
          <w:rFonts w:ascii="Times New Roman" w:hAnsi="Times New Roman" w:eastAsia="Times New Roman" w:cs="Times New Roman"/>
          <w:kern w:val="1"/>
          <w:sz w:val="28"/>
          <w:szCs w:val="28"/>
        </w:rPr>
        <w:t xml:space="preserve"> </w:t>
      </w:r>
      <w:r>
        <w:rPr>
          <w:rFonts w:ascii="Times New Roman" w:hAnsi="Times New Roman" w:eastAsia="Times New Roman" w:cs="Times New Roman"/>
          <w:kern w:val="1"/>
          <w:sz w:val="28"/>
          <w:szCs w:val="28"/>
          <w:lang w:val="ru-RU"/>
        </w:rPr>
        <w:t>частично</w:t>
      </w:r>
      <w:r>
        <w:rPr>
          <w:rFonts w:ascii="Times New Roman" w:hAnsi="Times New Roman" w:eastAsia="Times New Roman" w:cs="Times New Roman"/>
          <w:kern w:val="1"/>
          <w:sz w:val="28"/>
          <w:szCs w:val="28"/>
        </w:rPr>
        <w:t xml:space="preserve">. </w:t>
      </w:r>
      <w:r>
        <w:rPr>
          <w:rFonts w:ascii="Times New Roman" w:hAnsi="Times New Roman" w:cs="Times New Roman"/>
          <w:color w:val="000000" w:themeColor="text1"/>
          <w:sz w:val="28"/>
          <w:szCs w:val="28"/>
        </w:rPr>
        <w:t xml:space="preserve">По всем индикаторам программы в 2021 году достигнуты плановые значения. </w:t>
      </w:r>
    </w:p>
    <w:p>
      <w:pPr>
        <w:tabs>
          <w:tab w:val="left" w:pos="9267"/>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2021 году был проведен смотр-конкурс «Лучший орган территориального общественного самоуправления Октябрьского сельского поселения Крыловского района», в котором был объявлен победитель председатель ТОС № 1  Дмитриенко И.П. </w:t>
      </w:r>
      <w:r>
        <w:rPr>
          <w:rFonts w:ascii="Times New Roman" w:hAnsi="Times New Roman" w:cs="Times New Roman"/>
          <w:color w:val="000000" w:themeColor="text1"/>
          <w:sz w:val="28"/>
          <w:szCs w:val="28"/>
        </w:rPr>
        <w:t>Фактическое  финансирование по программе в 2021 году составило 442,2 тыс. руб., что соответствует плановому объему.</w:t>
      </w:r>
    </w:p>
    <w:p>
      <w:pPr>
        <w:spacing w:after="0" w:line="240" w:lineRule="auto"/>
        <w:ind w:firstLine="1041" w:firstLineChars="372"/>
        <w:jc w:val="both"/>
        <w:rPr>
          <w:rFonts w:hint="default" w:ascii="Times New Roman" w:hAnsi="Times New Roman" w:cs="Times New Roman"/>
          <w:b w:val="0"/>
          <w:bCs w:val="0"/>
          <w:sz w:val="28"/>
          <w:szCs w:val="28"/>
          <w:lang w:val="ru-RU"/>
        </w:rPr>
      </w:pPr>
      <w:r>
        <w:rPr>
          <w:rFonts w:ascii="Times New Roman" w:hAnsi="Times New Roman" w:cs="Times New Roman"/>
          <w:sz w:val="28"/>
          <w:szCs w:val="28"/>
        </w:rPr>
        <w:t>Основной причиной неполного освоения денежных средств</w:t>
      </w:r>
      <w:r>
        <w:rPr>
          <w:rFonts w:hint="default" w:ascii="Times New Roman" w:hAnsi="Times New Roman" w:cs="Times New Roman"/>
          <w:sz w:val="28"/>
          <w:szCs w:val="28"/>
          <w:lang w:val="ru-RU"/>
        </w:rPr>
        <w:t xml:space="preserve"> стали </w:t>
      </w:r>
      <w:r>
        <w:rPr>
          <w:rFonts w:hint="default" w:ascii="Times New Roman" w:hAnsi="Times New Roman" w:cs="Times New Roman"/>
          <w:b/>
          <w:bCs/>
          <w:sz w:val="28"/>
          <w:szCs w:val="28"/>
          <w:lang w:val="ru-RU"/>
        </w:rPr>
        <w:t xml:space="preserve"> </w:t>
      </w:r>
      <w:r>
        <w:rPr>
          <w:rFonts w:ascii="Times New Roman" w:hAnsi="Times New Roman" w:cs="Times New Roman"/>
          <w:sz w:val="28"/>
          <w:szCs w:val="28"/>
        </w:rPr>
        <w:t>ограничительны</w:t>
      </w:r>
      <w:r>
        <w:rPr>
          <w:rFonts w:ascii="Times New Roman" w:hAnsi="Times New Roman" w:cs="Times New Roman"/>
          <w:sz w:val="28"/>
          <w:szCs w:val="28"/>
          <w:lang w:val="ru-RU"/>
        </w:rPr>
        <w:t>е</w:t>
      </w:r>
      <w:r>
        <w:rPr>
          <w:rFonts w:ascii="Times New Roman" w:hAnsi="Times New Roman" w:cs="Times New Roman"/>
          <w:sz w:val="28"/>
          <w:szCs w:val="28"/>
        </w:rPr>
        <w:t xml:space="preserve"> мероприяти</w:t>
      </w:r>
      <w:r>
        <w:rPr>
          <w:rFonts w:ascii="Times New Roman" w:hAnsi="Times New Roman" w:cs="Times New Roman"/>
          <w:sz w:val="28"/>
          <w:szCs w:val="28"/>
          <w:lang w:val="ru-RU"/>
        </w:rPr>
        <w:t>я</w:t>
      </w:r>
      <w:r>
        <w:rPr>
          <w:rFonts w:ascii="Times New Roman" w:hAnsi="Times New Roman" w:cs="Times New Roman"/>
          <w:sz w:val="28"/>
          <w:szCs w:val="28"/>
        </w:rPr>
        <w:t xml:space="preserve">, </w:t>
      </w:r>
      <w:r>
        <w:rPr>
          <w:rFonts w:ascii="Times New Roman" w:hAnsi="Times New Roman" w:cs="Times New Roman"/>
          <w:color w:val="222222"/>
          <w:sz w:val="28"/>
          <w:szCs w:val="20"/>
        </w:rPr>
        <w:t>которые были введены из-за пандемии коронавируса COVID-19</w:t>
      </w:r>
      <w:r>
        <w:rPr>
          <w:rFonts w:hint="default" w:ascii="Times New Roman" w:hAnsi="Times New Roman" w:cs="Times New Roman"/>
          <w:color w:val="222222"/>
          <w:sz w:val="28"/>
          <w:szCs w:val="20"/>
          <w:lang w:val="ru-RU"/>
        </w:rPr>
        <w:t>.</w:t>
      </w:r>
      <w:r>
        <w:rPr>
          <w:rFonts w:ascii="Times New Roman" w:hAnsi="Times New Roman" w:cs="Times New Roman"/>
          <w:color w:val="222222"/>
          <w:sz w:val="28"/>
          <w:szCs w:val="20"/>
        </w:rPr>
        <w:t xml:space="preserve"> </w:t>
      </w:r>
      <w:r>
        <w:rPr>
          <w:rFonts w:ascii="Times New Roman" w:hAnsi="Times New Roman" w:cs="Times New Roman"/>
          <w:color w:val="222222"/>
          <w:sz w:val="28"/>
          <w:szCs w:val="20"/>
          <w:lang w:val="ru-RU"/>
        </w:rPr>
        <w:t>В</w:t>
      </w:r>
      <w:r>
        <w:rPr>
          <w:rFonts w:hint="default" w:ascii="Times New Roman" w:hAnsi="Times New Roman" w:cs="Times New Roman"/>
          <w:color w:val="222222"/>
          <w:sz w:val="28"/>
          <w:szCs w:val="20"/>
          <w:lang w:val="ru-RU"/>
        </w:rPr>
        <w:t xml:space="preserve"> связи с </w:t>
      </w:r>
      <w:r>
        <w:rPr>
          <w:rFonts w:ascii="Times New Roman" w:hAnsi="Times New Roman" w:cs="Times New Roman"/>
          <w:sz w:val="28"/>
          <w:szCs w:val="28"/>
        </w:rPr>
        <w:t>ограничительны</w:t>
      </w:r>
      <w:r>
        <w:rPr>
          <w:rFonts w:ascii="Times New Roman" w:hAnsi="Times New Roman" w:cs="Times New Roman"/>
          <w:sz w:val="28"/>
          <w:szCs w:val="28"/>
          <w:lang w:val="ru-RU"/>
        </w:rPr>
        <w:t>е</w:t>
      </w:r>
      <w:r>
        <w:rPr>
          <w:rFonts w:ascii="Times New Roman" w:hAnsi="Times New Roman" w:cs="Times New Roman"/>
          <w:sz w:val="28"/>
          <w:szCs w:val="28"/>
        </w:rPr>
        <w:t xml:space="preserve"> мероприяти</w:t>
      </w:r>
      <w:r>
        <w:rPr>
          <w:rFonts w:ascii="Times New Roman" w:hAnsi="Times New Roman" w:cs="Times New Roman"/>
          <w:sz w:val="28"/>
          <w:szCs w:val="28"/>
          <w:lang w:val="ru-RU"/>
        </w:rPr>
        <w:t>я</w:t>
      </w:r>
      <w:r>
        <w:rPr>
          <w:rFonts w:hint="default" w:ascii="Times New Roman" w:hAnsi="Times New Roman" w:cs="Times New Roman"/>
          <w:color w:val="222222"/>
          <w:sz w:val="28"/>
          <w:szCs w:val="20"/>
          <w:lang w:val="ru-RU"/>
        </w:rPr>
        <w:t xml:space="preserve"> </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 xml:space="preserve">конкурс на  звание «Дом образцового содержания», «Улица образцового содержания», «Образцовая территория организации, учреждения, предприятия» в 2021 году  не проводился.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709"/>
        <w:jc w:val="both"/>
        <w:textAlignment w:val="auto"/>
        <w:rPr>
          <w:b w:val="0"/>
          <w:bCs w:val="0"/>
          <w:color w:val="000000" w:themeColor="text1"/>
          <w:sz w:val="28"/>
          <w:szCs w:val="28"/>
        </w:rPr>
      </w:pPr>
      <w:r>
        <w:rPr>
          <w:b w:val="0"/>
          <w:bCs w:val="0"/>
          <w:color w:val="000000" w:themeColor="text1"/>
          <w:sz w:val="28"/>
          <w:szCs w:val="28"/>
        </w:rPr>
        <w:t xml:space="preserve">Вывод: следует обратить внимание на реализацию мероприятий программы </w:t>
      </w:r>
      <w:r>
        <w:rPr>
          <w:b w:val="0"/>
          <w:bCs/>
          <w:sz w:val="28"/>
          <w:szCs w:val="28"/>
        </w:rPr>
        <w:t>«Об организации деятельности на территории Октябрьского сельского поселения квартальных (уличных) комитетов на 2021 год»</w:t>
      </w:r>
      <w:r>
        <w:rPr>
          <w:b w:val="0"/>
          <w:bCs/>
          <w:color w:val="000000" w:themeColor="text1"/>
          <w:sz w:val="28"/>
          <w:szCs w:val="28"/>
        </w:rPr>
        <w:t>,</w:t>
      </w:r>
      <w:r>
        <w:rPr>
          <w:b w:val="0"/>
          <w:bCs w:val="0"/>
          <w:color w:val="000000" w:themeColor="text1"/>
          <w:sz w:val="28"/>
          <w:szCs w:val="28"/>
        </w:rPr>
        <w:t xml:space="preserve"> необходимо продолжить работу по ее реализации в следующем году.</w:t>
      </w:r>
    </w:p>
    <w:p>
      <w:pPr>
        <w:tabs>
          <w:tab w:val="left" w:pos="9267"/>
        </w:tabs>
        <w:spacing w:after="0" w:line="240" w:lineRule="auto"/>
        <w:ind w:firstLine="709"/>
        <w:jc w:val="both"/>
        <w:rPr>
          <w:rFonts w:ascii="Times New Roman" w:hAnsi="Times New Roman" w:cs="Times New Roman"/>
          <w:b/>
          <w:bCs/>
          <w:color w:val="000000" w:themeColor="text1"/>
          <w:sz w:val="28"/>
          <w:szCs w:val="28"/>
        </w:rPr>
      </w:pPr>
    </w:p>
    <w:p>
      <w:pPr>
        <w:tabs>
          <w:tab w:val="left" w:pos="9267"/>
        </w:tabs>
        <w:spacing w:after="0" w:line="240" w:lineRule="auto"/>
        <w:ind w:firstLine="709"/>
        <w:jc w:val="both"/>
        <w:rPr>
          <w:rFonts w:ascii="Times New Roman" w:hAnsi="Times New Roman" w:cs="Times New Roman"/>
          <w:color w:val="000000" w:themeColor="text1"/>
          <w:sz w:val="28"/>
          <w:szCs w:val="28"/>
        </w:rPr>
      </w:pPr>
    </w:p>
    <w:p>
      <w:pPr>
        <w:pStyle w:val="12"/>
        <w:spacing w:before="0" w:beforeAutospacing="0" w:after="0" w:afterAutospacing="0"/>
        <w:ind w:firstLine="709"/>
        <w:contextualSpacing/>
        <w:jc w:val="both"/>
        <w:rPr>
          <w:sz w:val="28"/>
          <w:szCs w:val="28"/>
        </w:rPr>
      </w:pPr>
      <w:r>
        <w:rPr>
          <w:sz w:val="28"/>
          <w:szCs w:val="28"/>
        </w:rPr>
        <w:t xml:space="preserve">В рамках </w:t>
      </w:r>
      <w:r>
        <w:rPr>
          <w:b/>
          <w:sz w:val="28"/>
          <w:szCs w:val="28"/>
        </w:rPr>
        <w:t xml:space="preserve">«Муниципальной программы «Социальная поддержка граждан Октябрьского сельского поселения Крыловского района на 2021 год» </w:t>
      </w:r>
      <w:r>
        <w:rPr>
          <w:sz w:val="28"/>
          <w:szCs w:val="28"/>
        </w:rPr>
        <w:t>основными прямыми и косвенными индикаторами Программы являются:</w:t>
      </w:r>
    </w:p>
    <w:p>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социальная поддержка граждан Октябрьского сельского поселения Крыловского района, оказавшихся в трудной жизненной ситуации;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механизм мероприятий Программы осуществляется органами и учреждениями, принимавшими участие в ее разработке. Выплата денежных средств гражданам, попавшим в трудную жизненную ситуацию, проводится администрацией Октябрьского сельского поселе</w:t>
      </w:r>
      <w:bookmarkStart w:id="0" w:name="_GoBack"/>
      <w:bookmarkEnd w:id="0"/>
      <w:r>
        <w:rPr>
          <w:rFonts w:ascii="Times New Roman" w:hAnsi="Times New Roman" w:cs="Times New Roman"/>
          <w:sz w:val="28"/>
          <w:szCs w:val="28"/>
        </w:rPr>
        <w:t>ния согласно решения комиссии по реализации мероприятий муниципальной Программы социальной поддержки граждан Октябрьского сельского поселения. Координацию работы по осуществлению мероприятий Программы осуществляется администрацией Октябрьского сельского поселения. Исполнителем Программы составляется отчет о выполнении мероприятий Программы.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Социологические замеры эффективности реализации Программы производятся в начале и конце текущего года для установления критериев эффективности.</w:t>
      </w:r>
    </w:p>
    <w:p>
      <w:pPr>
        <w:pStyle w:val="2"/>
        <w:spacing w:before="0" w:line="240" w:lineRule="auto"/>
        <w:ind w:firstLine="709"/>
        <w:contextualSpacing/>
        <w:jc w:val="both"/>
        <w:rPr>
          <w:rFonts w:ascii="Times New Roman" w:hAnsi="Times New Roman" w:cs="Times New Roman"/>
          <w:b w:val="0"/>
          <w:color w:val="auto"/>
        </w:rPr>
      </w:pPr>
      <w:r>
        <w:rPr>
          <w:rFonts w:ascii="Times New Roman" w:hAnsi="Times New Roman" w:cs="Times New Roman"/>
          <w:b w:val="0"/>
          <w:color w:val="auto"/>
        </w:rPr>
        <w:t>По данной программе были установлены следующие критерии выполнения Программы: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Октябрьском  сельском поселении  - 11966 человек. Разработка муниципальной Программы Социальная поддержка граждан Октябрьского сельского поселения Крыловского района на 2021 год (далее – Программа) обусловлено положительной практикой межведомственного воздействия в решении социальных задач по улучшению положения граждан, попавших в трудную жизненную ситуацию, необходимости постоянной поддержки социально – значимых мероприятий, проводимых в поселении.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причиной неполного освоения денежных средств стала – отсутствие обращений жителей попавших в трудную жизненную ситуацию.</w:t>
      </w:r>
    </w:p>
    <w:p>
      <w:pPr>
        <w:pStyle w:val="8"/>
        <w:shd w:val="clear" w:color="auto" w:fill="FFFFFF"/>
        <w:spacing w:before="0" w:beforeAutospacing="0" w:after="0" w:afterAutospacing="0"/>
        <w:ind w:firstLine="709"/>
        <w:jc w:val="both"/>
        <w:rPr>
          <w:color w:val="000000" w:themeColor="text1"/>
          <w:sz w:val="28"/>
          <w:szCs w:val="28"/>
        </w:rPr>
      </w:pPr>
      <w:r>
        <w:rPr>
          <w:bCs/>
          <w:color w:val="000000" w:themeColor="text1"/>
          <w:sz w:val="28"/>
          <w:szCs w:val="28"/>
        </w:rPr>
        <w:t xml:space="preserve">Вывод: следует обратить внимание на реализацию </w:t>
      </w:r>
      <w:r>
        <w:rPr>
          <w:color w:val="000000" w:themeColor="text1"/>
          <w:sz w:val="28"/>
          <w:szCs w:val="28"/>
        </w:rPr>
        <w:t>мероприятий программы «Социальная поддержка граждан Октябрьского сельского поселения Крыловского района на 2021 год»</w:t>
      </w:r>
      <w:r>
        <w:rPr>
          <w:bCs/>
          <w:color w:val="000000" w:themeColor="text1"/>
          <w:sz w:val="28"/>
          <w:szCs w:val="28"/>
        </w:rPr>
        <w:t>, необходимо продолжить работу по ее реализации в следующем году.</w:t>
      </w:r>
    </w:p>
    <w:p>
      <w:pPr>
        <w:pStyle w:val="12"/>
        <w:spacing w:before="0" w:beforeAutospacing="0" w:after="0" w:afterAutospacing="0"/>
        <w:ind w:firstLine="709"/>
        <w:contextualSpacing/>
        <w:jc w:val="both"/>
        <w:rPr>
          <w:sz w:val="28"/>
          <w:szCs w:val="28"/>
        </w:rPr>
      </w:pPr>
      <w:r>
        <w:rPr>
          <w:sz w:val="28"/>
          <w:szCs w:val="28"/>
        </w:rPr>
        <w:t xml:space="preserve">В рамках </w:t>
      </w:r>
      <w:r>
        <w:rPr>
          <w:b/>
          <w:sz w:val="28"/>
          <w:szCs w:val="28"/>
        </w:rPr>
        <w:t xml:space="preserve">«Муниципальной программы взаимодействия администрации Октябрьского сельского поселения Крыловского района со средствами массовой информации на 2021 год» </w:t>
      </w:r>
      <w:r>
        <w:rPr>
          <w:sz w:val="28"/>
          <w:szCs w:val="28"/>
        </w:rPr>
        <w:t>основными прямыми и косвенными индикаторами Программы являются:</w:t>
      </w:r>
    </w:p>
    <w:p>
      <w:pPr>
        <w:widowControl w:val="0"/>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о</w:t>
      </w:r>
      <w:r>
        <w:rPr>
          <w:rFonts w:ascii="Times New Roman" w:hAnsi="Times New Roman" w:cs="Times New Roman"/>
          <w:color w:val="000000"/>
          <w:sz w:val="28"/>
          <w:szCs w:val="28"/>
        </w:rPr>
        <w:t>беспечение конституционного права жителей Октябрь</w:t>
      </w:r>
      <w:r>
        <w:rPr>
          <w:rFonts w:ascii="Times New Roman" w:hAnsi="Times New Roman" w:cs="Times New Roman"/>
          <w:sz w:val="28"/>
          <w:szCs w:val="28"/>
        </w:rPr>
        <w:t>ского сельского поселения</w:t>
      </w:r>
      <w:r>
        <w:rPr>
          <w:rFonts w:ascii="Times New Roman" w:hAnsi="Times New Roman" w:cs="Times New Roman"/>
          <w:color w:val="000000"/>
          <w:sz w:val="28"/>
          <w:szCs w:val="28"/>
        </w:rPr>
        <w:t xml:space="preserve"> на получение оперативной и достоверной информации о важнейших общественно-политических, социально-культурных событиях в поселении, деятельности администрации, Совета поселения. Содействие формированию у жителей поселения высоких духовно-нравственных ценностей, патриотического сознания, верности обществу, любви к малой Родине, воспитанию молодежи в лучших традициях кубанского казачества, народов, проживающих на территории Октябрь</w:t>
      </w:r>
      <w:r>
        <w:rPr>
          <w:rFonts w:ascii="Times New Roman" w:hAnsi="Times New Roman" w:cs="Times New Roman"/>
          <w:sz w:val="28"/>
          <w:szCs w:val="28"/>
        </w:rPr>
        <w:t>ского сельского поселения;</w:t>
      </w:r>
    </w:p>
    <w:p>
      <w:pPr>
        <w:widowControl w:val="0"/>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оперативного освещения в СМИ важнейших общественно-политических, социально-культурных событий в Октябрь</w:t>
      </w:r>
      <w:r>
        <w:rPr>
          <w:rFonts w:ascii="Times New Roman" w:hAnsi="Times New Roman" w:cs="Times New Roman"/>
          <w:sz w:val="28"/>
          <w:szCs w:val="28"/>
        </w:rPr>
        <w:t>ском сельском поселении</w:t>
      </w:r>
      <w:r>
        <w:rPr>
          <w:rFonts w:ascii="Times New Roman" w:hAnsi="Times New Roman" w:cs="Times New Roman"/>
          <w:color w:val="000000"/>
          <w:sz w:val="28"/>
          <w:szCs w:val="28"/>
        </w:rPr>
        <w:t>, деятельности администрации, Совета Октябрь</w:t>
      </w:r>
      <w:r>
        <w:rPr>
          <w:rFonts w:ascii="Times New Roman" w:hAnsi="Times New Roman" w:cs="Times New Roman"/>
          <w:sz w:val="28"/>
          <w:szCs w:val="28"/>
        </w:rPr>
        <w:t>ского сельского поселения</w:t>
      </w:r>
      <w:r>
        <w:rPr>
          <w:rFonts w:ascii="Times New Roman" w:hAnsi="Times New Roman" w:cs="Times New Roman"/>
          <w:color w:val="000000"/>
          <w:sz w:val="28"/>
          <w:szCs w:val="28"/>
        </w:rPr>
        <w:t>; обеспечение выпуска изданий об Октябрь</w:t>
      </w:r>
      <w:r>
        <w:rPr>
          <w:rFonts w:ascii="Times New Roman" w:hAnsi="Times New Roman" w:cs="Times New Roman"/>
          <w:sz w:val="28"/>
          <w:szCs w:val="28"/>
        </w:rPr>
        <w:t>ском сельском поселении</w:t>
      </w:r>
      <w:r>
        <w:rPr>
          <w:rFonts w:ascii="Times New Roman" w:hAnsi="Times New Roman" w:cs="Times New Roman"/>
          <w:color w:val="000000"/>
          <w:sz w:val="28"/>
          <w:szCs w:val="28"/>
        </w:rPr>
        <w:t xml:space="preserve"> различной тематики.</w:t>
      </w:r>
    </w:p>
    <w:p>
      <w:pPr>
        <w:pStyle w:val="12"/>
        <w:spacing w:before="0" w:beforeAutospacing="0" w:after="0" w:afterAutospacing="0"/>
        <w:ind w:firstLine="709"/>
        <w:contextualSpacing/>
        <w:jc w:val="both"/>
        <w:rPr>
          <w:sz w:val="28"/>
          <w:szCs w:val="28"/>
        </w:rPr>
      </w:pPr>
      <w:r>
        <w:rPr>
          <w:sz w:val="28"/>
          <w:szCs w:val="28"/>
        </w:rPr>
        <w:t>Социологические замеры эффективности реализации Программы производятся в начале и конце текущего года для установления критериев эффективности.</w:t>
      </w:r>
    </w:p>
    <w:p>
      <w:pPr>
        <w:pStyle w:val="12"/>
        <w:spacing w:before="0" w:beforeAutospacing="0" w:after="0" w:afterAutospacing="0"/>
        <w:ind w:firstLine="709"/>
        <w:contextualSpacing/>
        <w:jc w:val="both"/>
        <w:rPr>
          <w:sz w:val="28"/>
          <w:szCs w:val="28"/>
        </w:rPr>
      </w:pPr>
      <w:r>
        <w:rPr>
          <w:sz w:val="28"/>
          <w:szCs w:val="28"/>
        </w:rPr>
        <w:t>Одним из основных результатов эффективности Программы является положительная динамика ее количественных показателей: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формировать позитивное общественное мнение о деятельности органов местного самоуправления </w:t>
      </w:r>
      <w:r>
        <w:rPr>
          <w:rFonts w:ascii="Times New Roman" w:hAnsi="Times New Roman" w:cs="Times New Roman"/>
          <w:color w:val="000000"/>
          <w:sz w:val="28"/>
          <w:szCs w:val="28"/>
        </w:rPr>
        <w:t>Октябрь</w:t>
      </w:r>
      <w:r>
        <w:rPr>
          <w:rFonts w:ascii="Times New Roman" w:hAnsi="Times New Roman" w:cs="Times New Roman"/>
          <w:sz w:val="28"/>
          <w:szCs w:val="28"/>
        </w:rPr>
        <w:t xml:space="preserve">ского 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 xml:space="preserve"> через оперативное информирование населения поселения о деятельности органов местного самоуправления;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повысить общественно - политическую, экономическую и правовую грамотность населения;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привлечь население к участию в решении поселенческих проблем;</w:t>
      </w:r>
    </w:p>
    <w:p>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оперативной связи местных органов самоуправления с населением, организация прямого общения через СМИ»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оперативного освещения в СМИ посредством телевидения и публикаций в газете «Авангард» важнейших общественно - политических, социально-культурных событий в поселении, деятельности администрации, Совета </w:t>
      </w:r>
      <w:r>
        <w:rPr>
          <w:rFonts w:ascii="Times New Roman" w:hAnsi="Times New Roman" w:cs="Times New Roman"/>
          <w:color w:val="000000"/>
          <w:sz w:val="28"/>
          <w:szCs w:val="28"/>
        </w:rPr>
        <w:t>Октябрь</w:t>
      </w:r>
      <w:r>
        <w:rPr>
          <w:rFonts w:ascii="Times New Roman" w:hAnsi="Times New Roman" w:cs="Times New Roman"/>
          <w:sz w:val="28"/>
          <w:szCs w:val="28"/>
        </w:rPr>
        <w:t xml:space="preserve">ского сельского поселения </w:t>
      </w:r>
      <w:r>
        <w:rPr>
          <w:rFonts w:ascii="Times New Roman" w:hAnsi="Times New Roman" w:cs="Times New Roman"/>
          <w:color w:val="000000"/>
          <w:sz w:val="28"/>
          <w:szCs w:val="28"/>
        </w:rPr>
        <w:t>Крыловского района;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выпуска материалов о поселении публицистической, энциклопедической, краеведческой, образовательной и культурной тематики;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информированности населения.</w:t>
      </w:r>
    </w:p>
    <w:p>
      <w:pPr>
        <w:pStyle w:val="2"/>
        <w:spacing w:before="0" w:line="240" w:lineRule="auto"/>
        <w:ind w:firstLine="709"/>
        <w:contextualSpacing/>
        <w:jc w:val="both"/>
        <w:rPr>
          <w:rFonts w:ascii="Times New Roman" w:hAnsi="Times New Roman" w:cs="Times New Roman"/>
          <w:b w:val="0"/>
          <w:color w:val="auto"/>
        </w:rPr>
      </w:pPr>
      <w:r>
        <w:rPr>
          <w:rFonts w:ascii="Times New Roman" w:hAnsi="Times New Roman" w:cs="Times New Roman"/>
          <w:b w:val="0"/>
          <w:color w:val="auto"/>
        </w:rPr>
        <w:t>По данной программе были установлены следующие критерии выполнения Программы:</w:t>
      </w:r>
    </w:p>
    <w:p>
      <w:pPr>
        <w:suppressAutoHyphens/>
        <w:spacing w:after="0" w:line="240" w:lineRule="auto"/>
        <w:ind w:firstLine="709"/>
        <w:jc w:val="both"/>
        <w:rPr>
          <w:rFonts w:ascii="Times New Roman" w:hAnsi="Times New Roman" w:eastAsia="Times New Roman" w:cs="Times New Roman"/>
          <w:kern w:val="1"/>
          <w:sz w:val="28"/>
          <w:szCs w:val="28"/>
        </w:rPr>
      </w:pPr>
      <w:r>
        <w:rPr>
          <w:rFonts w:ascii="Times New Roman" w:hAnsi="Times New Roman" w:eastAsia="Times New Roman" w:cs="Times New Roman"/>
          <w:kern w:val="1"/>
          <w:sz w:val="28"/>
          <w:szCs w:val="28"/>
        </w:rPr>
        <w:t xml:space="preserve">- </w:t>
      </w:r>
      <w:r>
        <w:rPr>
          <w:rFonts w:ascii="Times New Roman" w:hAnsi="Times New Roman" w:cs="Times New Roman"/>
          <w:sz w:val="28"/>
          <w:szCs w:val="28"/>
        </w:rPr>
        <w:t xml:space="preserve"> повышение уровня информированности населения о деятельности администрации </w:t>
      </w:r>
      <w:r>
        <w:rPr>
          <w:rFonts w:ascii="Times New Roman" w:hAnsi="Times New Roman" w:cs="Times New Roman"/>
          <w:color w:val="000000"/>
          <w:sz w:val="28"/>
          <w:szCs w:val="28"/>
        </w:rPr>
        <w:t>Октябрь</w:t>
      </w:r>
      <w:r>
        <w:rPr>
          <w:rFonts w:ascii="Times New Roman" w:hAnsi="Times New Roman" w:cs="Times New Roman"/>
          <w:sz w:val="28"/>
          <w:szCs w:val="28"/>
        </w:rPr>
        <w:t xml:space="preserve">ского 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 уровень правовой грамотности</w:t>
      </w:r>
      <w:r>
        <w:rPr>
          <w:rFonts w:ascii="Times New Roman" w:hAnsi="Times New Roman" w:eastAsia="Times New Roman" w:cs="Times New Roman"/>
          <w:kern w:val="1"/>
          <w:sz w:val="28"/>
          <w:szCs w:val="28"/>
        </w:rPr>
        <w:t>;</w:t>
      </w:r>
    </w:p>
    <w:p>
      <w:pPr>
        <w:pStyle w:val="14"/>
        <w:shd w:val="clear" w:color="auto" w:fill="auto"/>
        <w:tabs>
          <w:tab w:val="left" w:pos="944"/>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гражданской активности в решении различных вопросов социально-экономического развития поселения;</w:t>
      </w:r>
    </w:p>
    <w:p>
      <w:pPr>
        <w:pStyle w:val="14"/>
        <w:shd w:val="clear" w:color="auto" w:fill="auto"/>
        <w:tabs>
          <w:tab w:val="left" w:pos="997"/>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условий для конструктивного диалога и взаимодействия муниципальных структур и населения в целях достижения общественного согласия, уменьшения социальной напряженности, роста стабильности, укрепления доверия граждан к органам муниципальной власти поселения;</w:t>
      </w:r>
    </w:p>
    <w:p>
      <w:pPr>
        <w:pStyle w:val="14"/>
        <w:shd w:val="clear" w:color="auto" w:fill="auto"/>
        <w:tabs>
          <w:tab w:val="left" w:pos="997"/>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формирование у жителей, проживающих на территории </w:t>
      </w:r>
      <w:r>
        <w:rPr>
          <w:rFonts w:ascii="Times New Roman" w:hAnsi="Times New Roman" w:cs="Times New Roman"/>
          <w:color w:val="000000"/>
          <w:sz w:val="28"/>
          <w:szCs w:val="28"/>
        </w:rPr>
        <w:t>Октябрь</w:t>
      </w:r>
      <w:r>
        <w:rPr>
          <w:rFonts w:ascii="Times New Roman" w:hAnsi="Times New Roman" w:cs="Times New Roman"/>
          <w:sz w:val="28"/>
          <w:szCs w:val="28"/>
        </w:rPr>
        <w:t xml:space="preserve">ского 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 xml:space="preserve"> духовно - нравственных ценностей, патриотического сознания, любви к малой Родине, воспитанию молодежи в лучших традициях кубанского казачества;</w:t>
      </w:r>
    </w:p>
    <w:p>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-ф</w:t>
      </w:r>
      <w:r>
        <w:rPr>
          <w:rFonts w:ascii="Times New Roman" w:hAnsi="Times New Roman" w:cs="Times New Roman"/>
          <w:color w:val="000000"/>
          <w:sz w:val="28"/>
          <w:szCs w:val="28"/>
        </w:rPr>
        <w:t>ормирование общественного мнения через оперативное информирование населения поселения о деятельности органов местного самоуправления и районной власти;</w:t>
      </w:r>
    </w:p>
    <w:p>
      <w:pPr>
        <w:pStyle w:val="14"/>
        <w:shd w:val="clear" w:color="auto" w:fill="auto"/>
        <w:tabs>
          <w:tab w:val="left" w:pos="997"/>
        </w:tabs>
        <w:spacing w:after="0" w:line="240" w:lineRule="auto"/>
        <w:ind w:firstLine="420" w:firstLineChars="150"/>
        <w:rPr>
          <w:rFonts w:ascii="Times New Roman" w:hAnsi="Times New Roman" w:cs="Times New Roman"/>
          <w:color w:val="000000"/>
          <w:sz w:val="28"/>
          <w:szCs w:val="28"/>
        </w:rPr>
      </w:pPr>
      <w:r>
        <w:rPr>
          <w:rFonts w:ascii="Times New Roman" w:hAnsi="Times New Roman" w:cs="Times New Roman"/>
          <w:color w:val="000000"/>
          <w:sz w:val="28"/>
          <w:szCs w:val="28"/>
        </w:rPr>
        <w:t>- сохранение социально-экономической и политической стабильности в поселении. Повышение общественно-политической и правовой грамотности населения и привлечение населения к участию в решении поселенческих проблем.</w:t>
      </w:r>
    </w:p>
    <w:p>
      <w:pPr>
        <w:pStyle w:val="14"/>
        <w:shd w:val="clear" w:color="auto" w:fill="auto"/>
        <w:tabs>
          <w:tab w:val="left" w:pos="997"/>
        </w:tabs>
        <w:spacing w:after="0" w:line="240" w:lineRule="auto"/>
        <w:ind w:firstLine="420" w:firstLineChars="150"/>
        <w:rPr>
          <w:rFonts w:ascii="Times New Roman" w:hAnsi="Times New Roman" w:cs="Times New Roman"/>
          <w:color w:val="000000" w:themeColor="text1"/>
          <w:sz w:val="28"/>
          <w:szCs w:val="28"/>
        </w:rPr>
      </w:pPr>
      <w:r>
        <w:rPr>
          <w:rFonts w:ascii="Times New Roman" w:hAnsi="Times New Roman" w:cs="Times New Roman"/>
          <w:color w:val="000000"/>
          <w:sz w:val="28"/>
          <w:szCs w:val="28"/>
        </w:rPr>
        <w:tab/>
      </w:r>
      <w:r>
        <w:rPr>
          <w:rFonts w:ascii="Times New Roman" w:hAnsi="Times New Roman" w:cs="Times New Roman"/>
          <w:color w:val="000000" w:themeColor="text1"/>
          <w:sz w:val="28"/>
          <w:szCs w:val="28"/>
        </w:rPr>
        <w:t xml:space="preserve">План муниципальной программы </w:t>
      </w:r>
      <w:r>
        <w:rPr>
          <w:rFonts w:ascii="Times New Roman" w:hAnsi="Times New Roman" w:cs="Times New Roman"/>
          <w:spacing w:val="-6"/>
          <w:sz w:val="28"/>
          <w:szCs w:val="28"/>
        </w:rPr>
        <w:t xml:space="preserve">взаимодействия администрации Октябрьского сельского поселения Крыловского района со средствами массовой информации </w:t>
      </w:r>
      <w:r>
        <w:rPr>
          <w:rFonts w:ascii="Times New Roman" w:hAnsi="Times New Roman" w:cs="Times New Roman"/>
          <w:sz w:val="28"/>
          <w:szCs w:val="28"/>
        </w:rPr>
        <w:t>на 2021 год</w:t>
      </w:r>
      <w:r>
        <w:rPr>
          <w:rFonts w:ascii="Times New Roman" w:hAnsi="Times New Roman" w:eastAsia="Times New Roman" w:cs="Times New Roman"/>
          <w:kern w:val="1"/>
          <w:sz w:val="28"/>
          <w:szCs w:val="28"/>
        </w:rPr>
        <w:t xml:space="preserve">» выполнен полностью. </w:t>
      </w:r>
      <w:r>
        <w:rPr>
          <w:rFonts w:ascii="Times New Roman" w:hAnsi="Times New Roman" w:cs="Times New Roman"/>
          <w:color w:val="000000" w:themeColor="text1"/>
          <w:sz w:val="28"/>
          <w:szCs w:val="28"/>
        </w:rPr>
        <w:t xml:space="preserve">По всем индикаторам программы в 2021 году достигнуты плановые значения. </w:t>
      </w:r>
    </w:p>
    <w:p>
      <w:pPr>
        <w:tabs>
          <w:tab w:val="left" w:pos="9267"/>
        </w:tabs>
        <w:spacing w:after="0" w:line="240" w:lineRule="auto"/>
        <w:ind w:firstLine="709"/>
        <w:jc w:val="both"/>
        <w:rPr>
          <w:rFonts w:ascii="Times New Roman" w:hAnsi="Times New Roman" w:cs="Times New Roman"/>
          <w:sz w:val="32"/>
          <w:szCs w:val="32"/>
        </w:rPr>
      </w:pPr>
      <w:r>
        <w:rPr>
          <w:rFonts w:ascii="Times New Roman" w:hAnsi="Times New Roman" w:cs="Times New Roman"/>
          <w:color w:val="000000" w:themeColor="text1"/>
          <w:sz w:val="28"/>
          <w:szCs w:val="28"/>
        </w:rPr>
        <w:t>Фактическое финансирование по программе в 2021 году составило 154,3 тыс. руб., что соответствует плановому объему.</w:t>
      </w:r>
    </w:p>
    <w:p>
      <w:pPr>
        <w:pStyle w:val="8"/>
        <w:shd w:val="clear" w:color="auto" w:fill="FFFFFF"/>
        <w:spacing w:before="0" w:beforeAutospacing="0" w:after="0" w:afterAutospacing="0"/>
        <w:ind w:firstLine="709"/>
        <w:jc w:val="both"/>
        <w:rPr>
          <w:bCs/>
          <w:color w:val="000000" w:themeColor="text1"/>
          <w:sz w:val="28"/>
          <w:szCs w:val="28"/>
        </w:rPr>
      </w:pPr>
      <w:r>
        <w:rPr>
          <w:bCs/>
          <w:color w:val="000000" w:themeColor="text1"/>
          <w:sz w:val="28"/>
          <w:szCs w:val="28"/>
        </w:rPr>
        <w:t>Вывод: на основании оценки целевых показателей эффективность программы соответствует плановой, необходимо продолжить работу по ее реализации в следующем году.</w:t>
      </w:r>
    </w:p>
    <w:p>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В рамках</w:t>
      </w:r>
      <w:r>
        <w:rPr>
          <w:rFonts w:ascii="Times New Roman" w:hAnsi="Times New Roman" w:cs="Times New Roman"/>
          <w:b/>
          <w:color w:val="000000" w:themeColor="text1"/>
          <w:sz w:val="28"/>
          <w:szCs w:val="28"/>
        </w:rPr>
        <w:t xml:space="preserve"> «Муниципальной программы Октябрьского сельского поселения Крыловского района «Развитие муниципальной службы в Октябрьском сельском поселении Крыловского района на 2021 год»</w:t>
      </w:r>
      <w:r>
        <w:rPr>
          <w:rFonts w:ascii="Times New Roman" w:hAnsi="Times New Roman" w:cs="Times New Roman"/>
          <w:color w:val="000000" w:themeColor="text1"/>
          <w:sz w:val="28"/>
          <w:szCs w:val="28"/>
        </w:rPr>
        <w:t xml:space="preserve">  цель </w:t>
      </w:r>
      <w:r>
        <w:rPr>
          <w:rFonts w:ascii="Times New Roman" w:hAnsi="Times New Roman" w:cs="Times New Roman"/>
          <w:sz w:val="28"/>
          <w:szCs w:val="28"/>
        </w:rPr>
        <w:t xml:space="preserve">Программы - развитие и совершенствование муниципальной службы в администрации Октябрьского 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 xml:space="preserve">.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Программы: </w:t>
      </w:r>
    </w:p>
    <w:p>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совершенствование правовой базы регулирующей муниципальную службу в администрации Октябрьского </w:t>
      </w:r>
      <w:r>
        <w:rPr>
          <w:rFonts w:ascii="Times New Roman" w:hAnsi="Times New Roman" w:cs="Times New Roman"/>
          <w:sz w:val="28"/>
          <w:szCs w:val="28"/>
        </w:rPr>
        <w:t>сельского поселения</w:t>
      </w:r>
      <w:r>
        <w:rPr>
          <w:rFonts w:ascii="Times New Roman" w:hAnsi="Times New Roman" w:cs="Times New Roman"/>
          <w:color w:val="000000"/>
          <w:sz w:val="28"/>
          <w:szCs w:val="28"/>
        </w:rPr>
        <w:t xml:space="preserve"> Крыловского района; </w:t>
      </w:r>
    </w:p>
    <w:p>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создание системы профессионального развития и подготовки кадров муниципальной службы; </w:t>
      </w:r>
    </w:p>
    <w:p>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формирование системы управления муниципальной службой;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повышение эффективности и результативности муниципальной службы в администрации Октябрьского </w:t>
      </w:r>
      <w:r>
        <w:rPr>
          <w:rFonts w:ascii="Times New Roman" w:hAnsi="Times New Roman" w:cs="Times New Roman"/>
          <w:sz w:val="28"/>
          <w:szCs w:val="28"/>
        </w:rPr>
        <w:t xml:space="preserve">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программы рассчитана на 2021 год.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решения поставленных в Программе задач предусмотрены комплексные мероприятия которые осуществлялись по следующим направлениям: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правовой базы, регулирующей муниципальную службу в администрации Октябрьского сельского поселения Крыловского района;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системы профессионального развития и подготовки кадров муниципальной службы;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системы управления муниципальной службой, повышение эффективности и результативности муниципальной службы.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данной программе были установлены следующие критерии выполнения Программы: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приведение правовой базы по вопросам муниципальной службы в соответствие с действующим законодательством о муниципальной службе;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квалификации муниципальных служащих администрации Октябрьского  сельского поселения ежегодно;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 с кадровым резервом на муниципальной службе;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аттестация на соответствие замещаемой должности муниципальных служащих администрации Октябрьского  сельского поселения </w:t>
      </w:r>
      <w:r>
        <w:rPr>
          <w:rFonts w:ascii="Times New Roman" w:hAnsi="Times New Roman" w:cs="Times New Roman"/>
          <w:color w:val="000000"/>
          <w:sz w:val="28"/>
          <w:szCs w:val="28"/>
        </w:rPr>
        <w:t>Крыловского района</w:t>
      </w:r>
      <w:r>
        <w:rPr>
          <w:rFonts w:ascii="Times New Roman" w:hAnsi="Times New Roman" w:cs="Times New Roman"/>
          <w:sz w:val="28"/>
          <w:szCs w:val="28"/>
        </w:rPr>
        <w:t xml:space="preserve">, подлежащих аттестации в соответствии с ежегодными графиками.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муниципальной программы развитие муниципальной службы в Октябрьском сельском поселении Крыловского района в 2021 году </w:t>
      </w:r>
      <w:r>
        <w:rPr>
          <w:rFonts w:ascii="Times New Roman" w:hAnsi="Times New Roman" w:eastAsia="Times New Roman" w:cs="Times New Roman"/>
          <w:kern w:val="1"/>
          <w:sz w:val="28"/>
          <w:szCs w:val="28"/>
        </w:rPr>
        <w:t xml:space="preserve">выполнен полностью. </w:t>
      </w:r>
      <w:r>
        <w:rPr>
          <w:rFonts w:ascii="Times New Roman" w:hAnsi="Times New Roman" w:cs="Times New Roman"/>
          <w:sz w:val="28"/>
          <w:szCs w:val="28"/>
        </w:rPr>
        <w:t xml:space="preserve">По всем индикаторам программы в 2021 году достигнуты плановые значения. Фактическое финансирование по программе в 2021 году составило </w:t>
      </w:r>
      <w:r>
        <w:rPr>
          <w:rFonts w:ascii="Times New Roman" w:hAnsi="Times New Roman" w:cs="Times New Roman"/>
          <w:color w:val="000000" w:themeColor="text1"/>
          <w:sz w:val="28"/>
          <w:szCs w:val="28"/>
        </w:rPr>
        <w:t>52,9 тыс.</w:t>
      </w:r>
      <w:r>
        <w:rPr>
          <w:rFonts w:ascii="Times New Roman" w:hAnsi="Times New Roman" w:cs="Times New Roman"/>
          <w:sz w:val="28"/>
          <w:szCs w:val="28"/>
        </w:rPr>
        <w:t xml:space="preserve"> руб., что соответствует плановому объему.</w:t>
      </w:r>
    </w:p>
    <w:p>
      <w:pPr>
        <w:pStyle w:val="8"/>
        <w:shd w:val="clear" w:color="auto" w:fill="FFFFFF"/>
        <w:spacing w:before="0" w:beforeAutospacing="0" w:after="0" w:afterAutospacing="0"/>
        <w:ind w:firstLine="709"/>
        <w:jc w:val="both"/>
        <w:rPr>
          <w:color w:val="000000"/>
          <w:sz w:val="28"/>
          <w:szCs w:val="28"/>
        </w:rPr>
      </w:pPr>
      <w:r>
        <w:rPr>
          <w:bCs/>
          <w:color w:val="000000" w:themeColor="text1"/>
          <w:sz w:val="28"/>
          <w:szCs w:val="28"/>
        </w:rPr>
        <w:t>Вывод: на основании оценки целевых показателей эффективность программы соответствует плановой, необходимо продолжить работу по ее реализации в следующем году.</w:t>
      </w:r>
    </w:p>
    <w:p>
      <w:pPr>
        <w:spacing w:after="0" w:line="240" w:lineRule="auto"/>
        <w:ind w:firstLine="709"/>
        <w:jc w:val="both"/>
        <w:rPr>
          <w:rFonts w:ascii="Times New Roman" w:hAnsi="Times New Roman" w:eastAsia="Times New Roman" w:cs="Times New Roman"/>
          <w:color w:val="000000"/>
          <w:sz w:val="28"/>
          <w:szCs w:val="28"/>
          <w:lang w:eastAsia="ru-RU"/>
        </w:rPr>
      </w:pPr>
    </w:p>
    <w:p>
      <w:pPr>
        <w:spacing w:after="0" w:line="240" w:lineRule="auto"/>
        <w:ind w:firstLine="709"/>
        <w:jc w:val="both"/>
        <w:rPr>
          <w:rFonts w:ascii="Times New Roman" w:hAnsi="Times New Roman" w:eastAsia="Times New Roman" w:cs="Times New Roman"/>
          <w:color w:val="000000"/>
          <w:sz w:val="28"/>
          <w:szCs w:val="28"/>
          <w:lang w:eastAsia="ru-RU"/>
        </w:rPr>
      </w:pPr>
    </w:p>
    <w:p>
      <w:pPr>
        <w:spacing w:after="0" w:line="240" w:lineRule="auto"/>
        <w:ind w:firstLine="709"/>
        <w:jc w:val="both"/>
        <w:rPr>
          <w:rFonts w:ascii="Times New Roman" w:hAnsi="Times New Roman" w:eastAsia="Times New Roman" w:cs="Times New Roman"/>
          <w:color w:val="000000"/>
          <w:sz w:val="28"/>
          <w:szCs w:val="28"/>
          <w:lang w:eastAsia="ru-RU"/>
        </w:rPr>
      </w:pP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Исполняющий обязанности</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начальника отдела</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экономики и финансов,</w:t>
      </w:r>
    </w:p>
    <w:p>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имущественных отношений                                                      А.А. Решетникова</w:t>
      </w:r>
    </w:p>
    <w:p>
      <w:pPr>
        <w:pStyle w:val="8"/>
        <w:shd w:val="clear" w:color="auto" w:fill="FFFFFF"/>
        <w:spacing w:before="0" w:beforeAutospacing="0" w:after="0" w:afterAutospacing="0"/>
        <w:ind w:firstLine="709"/>
        <w:jc w:val="both"/>
        <w:rPr>
          <w:b/>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РАНЖИРОВАННАЯ ТАБЛИЦА</w:t>
      </w:r>
    </w:p>
    <w:p>
      <w:pPr>
        <w:jc w:val="center"/>
        <w:rPr>
          <w:rFonts w:ascii="Times New Roman" w:hAnsi="Times New Roman" w:cs="Times New Roman"/>
          <w:sz w:val="28"/>
          <w:szCs w:val="28"/>
        </w:rPr>
      </w:pPr>
      <w:r>
        <w:rPr>
          <w:rFonts w:ascii="Times New Roman" w:hAnsi="Times New Roman" w:cs="Times New Roman"/>
          <w:sz w:val="28"/>
          <w:szCs w:val="28"/>
        </w:rPr>
        <w:t>Оценки эффективности муниципальных программ Октябрьского сельского поселения Крыловского района за 2021 год</w:t>
      </w:r>
    </w:p>
    <w:p>
      <w:pPr>
        <w:jc w:val="center"/>
        <w:rPr>
          <w:rFonts w:ascii="Times New Roman" w:hAnsi="Times New Roman" w:cs="Times New Roman"/>
          <w:sz w:val="28"/>
          <w:szCs w:val="28"/>
        </w:rPr>
      </w:pPr>
    </w:p>
    <w:tbl>
      <w:tblPr>
        <w:tblStyle w:val="9"/>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1843"/>
        <w:gridCol w:w="1843"/>
        <w:gridCol w:w="14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п/п</w:t>
            </w:r>
          </w:p>
        </w:tc>
        <w:tc>
          <w:tcPr>
            <w:tcW w:w="2835" w:type="dxa"/>
            <w:vMerge w:val="restart"/>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Наименование</w:t>
            </w:r>
          </w:p>
        </w:tc>
        <w:tc>
          <w:tcPr>
            <w:tcW w:w="3686" w:type="dxa"/>
            <w:gridSpan w:val="2"/>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Всего во все уровни бюджетов</w:t>
            </w:r>
          </w:p>
        </w:tc>
        <w:tc>
          <w:tcPr>
            <w:tcW w:w="1417" w:type="dxa"/>
            <w:vMerge w:val="restart"/>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Степень реализации программы</w:t>
            </w:r>
          </w:p>
        </w:tc>
        <w:tc>
          <w:tcPr>
            <w:tcW w:w="1843" w:type="dxa"/>
            <w:vMerge w:val="restart"/>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Оценка эффективности реализации программы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pPr>
              <w:spacing w:after="0" w:line="240" w:lineRule="auto"/>
              <w:jc w:val="center"/>
              <w:rPr>
                <w:rFonts w:ascii="Times New Roman" w:hAnsi="Times New Roman" w:cs="Times New Roman"/>
                <w:sz w:val="28"/>
                <w:szCs w:val="28"/>
              </w:rPr>
            </w:pPr>
          </w:p>
        </w:tc>
        <w:tc>
          <w:tcPr>
            <w:tcW w:w="2835" w:type="dxa"/>
            <w:vMerge w:val="continue"/>
          </w:tcPr>
          <w:p>
            <w:pPr>
              <w:spacing w:after="0" w:line="240" w:lineRule="auto"/>
              <w:jc w:val="center"/>
              <w:rPr>
                <w:rFonts w:ascii="Times New Roman" w:hAnsi="Times New Roman" w:cs="Times New Roman"/>
                <w:sz w:val="28"/>
                <w:szCs w:val="28"/>
              </w:rPr>
            </w:pPr>
          </w:p>
        </w:tc>
        <w:tc>
          <w:tcPr>
            <w:tcW w:w="1843" w:type="dxa"/>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Предусмотрено </w:t>
            </w:r>
          </w:p>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Программой, тыс.руб</w:t>
            </w:r>
          </w:p>
        </w:tc>
        <w:tc>
          <w:tcPr>
            <w:tcW w:w="1843" w:type="dxa"/>
          </w:tcPr>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Фактически</w:t>
            </w:r>
          </w:p>
          <w:p>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Израсходовано, тыс.руб</w:t>
            </w:r>
          </w:p>
        </w:tc>
        <w:tc>
          <w:tcPr>
            <w:tcW w:w="1417" w:type="dxa"/>
            <w:vMerge w:val="continue"/>
          </w:tcPr>
          <w:p>
            <w:pPr>
              <w:spacing w:after="0" w:line="240" w:lineRule="auto"/>
              <w:jc w:val="center"/>
              <w:rPr>
                <w:rFonts w:ascii="Times New Roman" w:hAnsi="Times New Roman" w:cs="Times New Roman"/>
                <w:sz w:val="28"/>
                <w:szCs w:val="28"/>
              </w:rPr>
            </w:pPr>
          </w:p>
        </w:tc>
        <w:tc>
          <w:tcPr>
            <w:tcW w:w="1843" w:type="dxa"/>
            <w:vMerge w:val="continue"/>
          </w:tcPr>
          <w:p>
            <w:pPr>
              <w:spacing w:after="0" w:line="240" w:lineRule="auto"/>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подготовка и проведения в Октябрьском сельском поселении Крыловского района праздничных дней и памятных дат, знаменательных событий в 2021 году</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382,3</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382,3</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Октябрьского сельского поселения на 2021 год «Об организации деятельности на территории Октябрьского сельского поселения квартальных (уличных) комитетов на 2021 год»</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442,2</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442,2</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«Социальная поддержка граждан Октябрьского сельского поселения Крыловского района на 2021 год»</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83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взаимодействия администрации Октябрьского сельского поселения Крыловского района со средствами массовой информации на 2021 год</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154,3</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154,3</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83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 Октябрьского сельского поселения Крыловского района «Развитие муниципальной службы в Октябрьском сельском поселении Крыловского района на 2021 год»</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52,9</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52,9</w:t>
            </w:r>
          </w:p>
        </w:tc>
        <w:tc>
          <w:tcPr>
            <w:tcW w:w="14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ИТОГО:</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1031,7</w:t>
            </w:r>
          </w:p>
        </w:tc>
        <w:tc>
          <w:tcPr>
            <w:tcW w:w="184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1031,7</w:t>
            </w:r>
          </w:p>
        </w:tc>
        <w:tc>
          <w:tcPr>
            <w:tcW w:w="1417" w:type="dxa"/>
          </w:tcPr>
          <w:p>
            <w:pPr>
              <w:spacing w:after="0" w:line="240" w:lineRule="auto"/>
              <w:jc w:val="center"/>
              <w:rPr>
                <w:rFonts w:ascii="Times New Roman" w:hAnsi="Times New Roman" w:cs="Times New Roman"/>
                <w:sz w:val="28"/>
                <w:szCs w:val="28"/>
              </w:rPr>
            </w:pPr>
          </w:p>
        </w:tc>
        <w:tc>
          <w:tcPr>
            <w:tcW w:w="1843" w:type="dxa"/>
          </w:tcPr>
          <w:p>
            <w:pPr>
              <w:spacing w:after="0" w:line="240" w:lineRule="auto"/>
              <w:jc w:val="center"/>
              <w:rPr>
                <w:rFonts w:ascii="Times New Roman" w:hAnsi="Times New Roman" w:cs="Times New Roman"/>
                <w:sz w:val="28"/>
                <w:szCs w:val="28"/>
              </w:rPr>
            </w:pPr>
          </w:p>
        </w:tc>
      </w:tr>
    </w:tbl>
    <w:p>
      <w:pPr>
        <w:rPr>
          <w:rFonts w:ascii="Times New Roman" w:hAnsi="Times New Roman" w:cs="Times New Roman"/>
          <w:sz w:val="28"/>
          <w:szCs w:val="28"/>
        </w:rPr>
      </w:pPr>
    </w:p>
    <w:sectPr>
      <w:headerReference r:id="rId5" w:type="default"/>
      <w:pgSz w:w="11906" w:h="16838"/>
      <w:pgMar w:top="1134" w:right="850" w:bottom="851"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Arial"/>
    <w:panose1 w:val="00000000000000000000"/>
    <w:charset w:val="CC"/>
    <w:family w:val="swiss"/>
    <w:pitch w:val="default"/>
    <w:sig w:usb0="00000000" w:usb1="00000000" w:usb2="00000000" w:usb3="00000000" w:csb0="0000019F" w:csb1="00000000"/>
  </w:font>
  <w:font w:name="Segoe UI">
    <w:panose1 w:val="020B0502040204020203"/>
    <w:charset w:val="CC"/>
    <w:family w:val="swiss"/>
    <w:pitch w:val="default"/>
    <w:sig w:usb0="E10022FF" w:usb1="C000E47F" w:usb2="00000029" w:usb3="00000000" w:csb0="200001DF" w:csb1="20000000"/>
  </w:font>
  <w:font w:name="Arial">
    <w:panose1 w:val="020B0604020202020204"/>
    <w:charset w:val="CC"/>
    <w:family w:val="swiss"/>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11294"/>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p>
    </w:sdtContent>
  </w:sdt>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378BC"/>
    <w:rsid w:val="000349F9"/>
    <w:rsid w:val="000419B9"/>
    <w:rsid w:val="00041A45"/>
    <w:rsid w:val="00092BBA"/>
    <w:rsid w:val="00096CA5"/>
    <w:rsid w:val="000B7BA2"/>
    <w:rsid w:val="000C01DB"/>
    <w:rsid w:val="001068F2"/>
    <w:rsid w:val="0015136C"/>
    <w:rsid w:val="001849B8"/>
    <w:rsid w:val="001A7451"/>
    <w:rsid w:val="001D668D"/>
    <w:rsid w:val="002206DC"/>
    <w:rsid w:val="00261F30"/>
    <w:rsid w:val="00282206"/>
    <w:rsid w:val="00283EEC"/>
    <w:rsid w:val="002D4BCC"/>
    <w:rsid w:val="002F266D"/>
    <w:rsid w:val="003275DB"/>
    <w:rsid w:val="00355C1E"/>
    <w:rsid w:val="00372D17"/>
    <w:rsid w:val="00381746"/>
    <w:rsid w:val="003D1AD0"/>
    <w:rsid w:val="00400E25"/>
    <w:rsid w:val="0043789E"/>
    <w:rsid w:val="004425E3"/>
    <w:rsid w:val="00467842"/>
    <w:rsid w:val="00490583"/>
    <w:rsid w:val="004B1B7F"/>
    <w:rsid w:val="004D43FC"/>
    <w:rsid w:val="004D7CE1"/>
    <w:rsid w:val="004F3BF9"/>
    <w:rsid w:val="00514537"/>
    <w:rsid w:val="00527690"/>
    <w:rsid w:val="00582D34"/>
    <w:rsid w:val="0059620F"/>
    <w:rsid w:val="005E274E"/>
    <w:rsid w:val="00631AB1"/>
    <w:rsid w:val="00632D56"/>
    <w:rsid w:val="006378BC"/>
    <w:rsid w:val="006578C5"/>
    <w:rsid w:val="006970BB"/>
    <w:rsid w:val="006C4894"/>
    <w:rsid w:val="006E6F49"/>
    <w:rsid w:val="00765174"/>
    <w:rsid w:val="0077138D"/>
    <w:rsid w:val="007B4A28"/>
    <w:rsid w:val="007B4C78"/>
    <w:rsid w:val="007E00D5"/>
    <w:rsid w:val="0080375A"/>
    <w:rsid w:val="00806971"/>
    <w:rsid w:val="00820708"/>
    <w:rsid w:val="008239D2"/>
    <w:rsid w:val="00833967"/>
    <w:rsid w:val="008D5CC6"/>
    <w:rsid w:val="009E6303"/>
    <w:rsid w:val="00A473B1"/>
    <w:rsid w:val="00A901F5"/>
    <w:rsid w:val="00AA4203"/>
    <w:rsid w:val="00AE3935"/>
    <w:rsid w:val="00B876D8"/>
    <w:rsid w:val="00BD3739"/>
    <w:rsid w:val="00BD5636"/>
    <w:rsid w:val="00C1052E"/>
    <w:rsid w:val="00CB1453"/>
    <w:rsid w:val="00CB2C79"/>
    <w:rsid w:val="00CF6764"/>
    <w:rsid w:val="00D46891"/>
    <w:rsid w:val="00D62205"/>
    <w:rsid w:val="00D70049"/>
    <w:rsid w:val="00D96D1E"/>
    <w:rsid w:val="00E0423F"/>
    <w:rsid w:val="00E17F08"/>
    <w:rsid w:val="00E70D87"/>
    <w:rsid w:val="00E71654"/>
    <w:rsid w:val="00E77819"/>
    <w:rsid w:val="00E96965"/>
    <w:rsid w:val="00EE507F"/>
    <w:rsid w:val="00F001E4"/>
    <w:rsid w:val="00F27E94"/>
    <w:rsid w:val="00F47FB2"/>
    <w:rsid w:val="00F81FAC"/>
    <w:rsid w:val="00F908C1"/>
    <w:rsid w:val="00F96108"/>
    <w:rsid w:val="00FC2B0E"/>
    <w:rsid w:val="7B372AD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1"/>
    <w:qFormat/>
    <w:uiPriority w:val="9"/>
    <w:pPr>
      <w:keepNext/>
      <w:keepLines/>
      <w:spacing w:before="480" w:after="0" w:line="276" w:lineRule="auto"/>
      <w:outlineLvl w:val="0"/>
    </w:pPr>
    <w:rPr>
      <w:rFonts w:asciiTheme="majorHAnsi" w:hAnsiTheme="majorHAnsi" w:eastAsiaTheme="majorEastAsia" w:cstheme="majorBidi"/>
      <w:b/>
      <w:bCs/>
      <w:color w:val="2E75B5" w:themeColor="accent1" w:themeShade="BF"/>
      <w:sz w:val="28"/>
      <w:szCs w:val="2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header"/>
    <w:basedOn w:val="1"/>
    <w:link w:val="19"/>
    <w:unhideWhenUsed/>
    <w:uiPriority w:val="99"/>
    <w:pPr>
      <w:tabs>
        <w:tab w:val="center" w:pos="4677"/>
        <w:tab w:val="right" w:pos="9355"/>
      </w:tabs>
      <w:spacing w:after="0" w:line="240" w:lineRule="auto"/>
    </w:pPr>
  </w:style>
  <w:style w:type="paragraph" w:styleId="7">
    <w:name w:val="footer"/>
    <w:basedOn w:val="1"/>
    <w:link w:val="20"/>
    <w:unhideWhenUsed/>
    <w:uiPriority w:val="99"/>
    <w:pPr>
      <w:tabs>
        <w:tab w:val="center" w:pos="4677"/>
        <w:tab w:val="right" w:pos="9355"/>
      </w:tabs>
      <w:spacing w:after="0" w:line="240" w:lineRule="auto"/>
    </w:pPr>
  </w:style>
  <w:style w:type="paragraph" w:styleId="8">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Текст выноски Знак"/>
    <w:basedOn w:val="3"/>
    <w:link w:val="5"/>
    <w:semiHidden/>
    <w:qFormat/>
    <w:uiPriority w:val="99"/>
    <w:rPr>
      <w:rFonts w:ascii="Segoe UI" w:hAnsi="Segoe UI" w:cs="Segoe UI"/>
      <w:sz w:val="18"/>
      <w:szCs w:val="18"/>
    </w:rPr>
  </w:style>
  <w:style w:type="character" w:customStyle="1" w:styleId="11">
    <w:name w:val="Заголовок 1 Знак"/>
    <w:basedOn w:val="3"/>
    <w:link w:val="2"/>
    <w:qFormat/>
    <w:uiPriority w:val="9"/>
    <w:rPr>
      <w:rFonts w:asciiTheme="majorHAnsi" w:hAnsiTheme="majorHAnsi" w:eastAsiaTheme="majorEastAsia" w:cstheme="majorBidi"/>
      <w:b/>
      <w:bCs/>
      <w:color w:val="2E75B5" w:themeColor="accent1" w:themeShade="BF"/>
      <w:sz w:val="28"/>
      <w:szCs w:val="28"/>
      <w:lang w:eastAsia="ru-RU"/>
    </w:rPr>
  </w:style>
  <w:style w:type="paragraph" w:customStyle="1" w:styleId="12">
    <w:name w:val="msonormalbullet2.gif"/>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apple-converted-space"/>
    <w:basedOn w:val="3"/>
    <w:qFormat/>
    <w:uiPriority w:val="0"/>
  </w:style>
  <w:style w:type="paragraph" w:customStyle="1" w:styleId="14">
    <w:name w:val="Основной текст1"/>
    <w:basedOn w:val="1"/>
    <w:qFormat/>
    <w:uiPriority w:val="0"/>
    <w:pPr>
      <w:shd w:val="clear" w:color="auto" w:fill="FFFFFF"/>
      <w:spacing w:after="200" w:line="324" w:lineRule="exact"/>
      <w:ind w:firstLine="700"/>
      <w:jc w:val="both"/>
    </w:pPr>
    <w:rPr>
      <w:sz w:val="27"/>
      <w:szCs w:val="27"/>
    </w:rPr>
  </w:style>
  <w:style w:type="character" w:customStyle="1" w:styleId="15">
    <w:name w:val="Гипертекстовая ссылка"/>
    <w:basedOn w:val="3"/>
    <w:uiPriority w:val="99"/>
    <w:rPr>
      <w:color w:val="106BBE"/>
    </w:rPr>
  </w:style>
  <w:style w:type="paragraph" w:customStyle="1" w:styleId="16">
    <w:name w:val="Нормальный (таблица)"/>
    <w:basedOn w:val="1"/>
    <w:next w:val="1"/>
    <w:qFormat/>
    <w:uiPriority w:val="99"/>
    <w:pPr>
      <w:autoSpaceDE w:val="0"/>
      <w:autoSpaceDN w:val="0"/>
      <w:adjustRightInd w:val="0"/>
      <w:spacing w:after="200" w:line="276" w:lineRule="auto"/>
      <w:jc w:val="both"/>
    </w:pPr>
    <w:rPr>
      <w:rFonts w:ascii="Arial" w:hAnsi="Arial" w:cs="Arial" w:eastAsiaTheme="minorEastAsia"/>
      <w:sz w:val="24"/>
      <w:szCs w:val="24"/>
      <w:lang w:eastAsia="ru-RU"/>
    </w:rPr>
  </w:style>
  <w:style w:type="paragraph" w:customStyle="1" w:styleId="17">
    <w:name w:val="Прижатый влево"/>
    <w:basedOn w:val="1"/>
    <w:next w:val="1"/>
    <w:qFormat/>
    <w:uiPriority w:val="99"/>
    <w:pPr>
      <w:autoSpaceDE w:val="0"/>
      <w:autoSpaceDN w:val="0"/>
      <w:adjustRightInd w:val="0"/>
      <w:spacing w:after="200" w:line="276" w:lineRule="auto"/>
    </w:pPr>
    <w:rPr>
      <w:rFonts w:ascii="Arial" w:hAnsi="Arial" w:cs="Arial" w:eastAsiaTheme="minorEastAsia"/>
      <w:sz w:val="24"/>
      <w:szCs w:val="24"/>
      <w:lang w:eastAsia="ru-RU"/>
    </w:rPr>
  </w:style>
  <w:style w:type="paragraph" w:styleId="18">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9">
    <w:name w:val="Верхний колонтитул Знак"/>
    <w:basedOn w:val="3"/>
    <w:link w:val="6"/>
    <w:uiPriority w:val="99"/>
  </w:style>
  <w:style w:type="character" w:customStyle="1" w:styleId="20">
    <w:name w:val="Нижний колонтитул Знак"/>
    <w:basedOn w:val="3"/>
    <w:link w:val="7"/>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2859</Words>
  <Characters>16297</Characters>
  <Lines>135</Lines>
  <Paragraphs>38</Paragraphs>
  <TotalTime>12</TotalTime>
  <ScaleCrop>false</ScaleCrop>
  <LinksUpToDate>false</LinksUpToDate>
  <CharactersWithSpaces>19118</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2021-03-29T08:40:00Z</dcterms:created>
  <dc:creator>Sveta</dc:creator>
  <cp:lastModifiedBy>Zam</cp:lastModifiedBy>
  <cp:lastPrinted>2022-06-06T07:34:31Z</cp:lastPrinted>
  <dcterms:modified xsi:type="dcterms:W3CDTF">2022-06-06T07:36:42Z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9D770E9BAF734C17BFD98C0A246D6156</vt:lpwstr>
  </property>
</Properties>
</file>