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7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муниципального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Крыловский район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Демирову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 и 12 месяцев  20</w:t>
      </w:r>
      <w:r>
        <w:rPr>
          <w:rFonts w:hint="default"/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года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в администрацию Октябрьского сельского поселения Крыловского района поступило - </w:t>
      </w:r>
      <w:r>
        <w:rPr>
          <w:rFonts w:hint="default"/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письменных обращений граждан, из них - </w:t>
      </w:r>
      <w:r>
        <w:rPr>
          <w:rFonts w:hint="default"/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рассмотрено, в работе –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>. За 12 месяцев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поступило  - </w:t>
      </w:r>
      <w:r>
        <w:rPr>
          <w:rFonts w:hint="default"/>
          <w:sz w:val="28"/>
          <w:szCs w:val="28"/>
          <w:lang w:val="ru-RU"/>
        </w:rPr>
        <w:t>103</w:t>
      </w:r>
      <w:r>
        <w:rPr>
          <w:sz w:val="28"/>
          <w:szCs w:val="28"/>
        </w:rPr>
        <w:t xml:space="preserve"> обращения, </w:t>
      </w:r>
      <w:r>
        <w:rPr>
          <w:rFonts w:hint="default"/>
          <w:sz w:val="28"/>
          <w:szCs w:val="28"/>
          <w:lang w:val="ru-RU"/>
        </w:rPr>
        <w:t>103</w:t>
      </w:r>
      <w:r>
        <w:rPr>
          <w:sz w:val="28"/>
          <w:szCs w:val="28"/>
        </w:rPr>
        <w:t xml:space="preserve"> из них рассмотрено, в работе-</w:t>
      </w:r>
      <w:r>
        <w:rPr>
          <w:rFonts w:hint="default"/>
          <w:sz w:val="28"/>
          <w:szCs w:val="28"/>
          <w:lang w:val="ru-RU"/>
        </w:rPr>
        <w:t xml:space="preserve"> 0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>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рассмотренных обращений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–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41</w:t>
      </w:r>
      <w:r>
        <w:rPr>
          <w:sz w:val="28"/>
          <w:szCs w:val="28"/>
        </w:rPr>
        <w:t xml:space="preserve">%) – удовлетворено, </w:t>
      </w:r>
      <w:r>
        <w:rPr>
          <w:rFonts w:hint="default"/>
          <w:sz w:val="28"/>
          <w:szCs w:val="28"/>
          <w:lang w:val="ru-RU"/>
        </w:rPr>
        <w:t>13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59</w:t>
      </w:r>
      <w:r>
        <w:rPr>
          <w:sz w:val="28"/>
          <w:szCs w:val="28"/>
        </w:rPr>
        <w:t>%) – разъяснено,  за 12 месяцев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– </w:t>
      </w:r>
      <w:r>
        <w:rPr>
          <w:rFonts w:hint="default"/>
          <w:sz w:val="28"/>
          <w:szCs w:val="28"/>
          <w:lang w:val="ru-RU"/>
        </w:rPr>
        <w:t>29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28</w:t>
      </w:r>
      <w:r>
        <w:rPr>
          <w:sz w:val="28"/>
          <w:szCs w:val="28"/>
        </w:rPr>
        <w:t xml:space="preserve">%) – удовлетворено, </w:t>
      </w:r>
      <w:r>
        <w:rPr>
          <w:rFonts w:hint="default"/>
          <w:sz w:val="28"/>
          <w:szCs w:val="28"/>
          <w:lang w:val="ru-RU"/>
        </w:rPr>
        <w:t>74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72</w:t>
      </w:r>
      <w:r>
        <w:rPr>
          <w:sz w:val="28"/>
          <w:szCs w:val="28"/>
        </w:rPr>
        <w:t xml:space="preserve">%) – разъяснено, случаев волокиты  и нарушения сроков нет.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обращения, как на личном приеме, так и комиссионно с выездом на место.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с выездом на место рассмотрено 12 (</w:t>
      </w:r>
      <w:r>
        <w:rPr>
          <w:rFonts w:hint="default"/>
          <w:sz w:val="28"/>
          <w:szCs w:val="28"/>
          <w:lang w:val="ru-RU"/>
        </w:rPr>
        <w:t>54,5</w:t>
      </w:r>
      <w:r>
        <w:rPr>
          <w:sz w:val="28"/>
          <w:szCs w:val="28"/>
        </w:rPr>
        <w:t>%) обращений граждан, за 12 месяцев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года -  </w:t>
      </w:r>
      <w:r>
        <w:rPr>
          <w:rFonts w:hint="default"/>
          <w:sz w:val="28"/>
          <w:szCs w:val="28"/>
          <w:lang w:val="ru-RU"/>
        </w:rPr>
        <w:t>67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65</w:t>
      </w:r>
      <w:bookmarkStart w:id="0" w:name="_GoBack"/>
      <w:bookmarkEnd w:id="0"/>
      <w:r>
        <w:rPr>
          <w:sz w:val="28"/>
          <w:szCs w:val="28"/>
        </w:rPr>
        <w:t xml:space="preserve">%) обращений. 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поступивших обращений показывает, что наибольшее количество обращений встречаются по следующим вопросам: ремонт дорог, качество воды, о вывозе ТКО.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Устные приемы граждан ведут глава Октябрьского сельского поселения, заместитель главы Октябрьского сельского поселения, а так же  по традиции, в  дни приема главы сельского поселения принимают участие депутат Совета поселения и председатель квартального комитета. На устных приемах граждан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был принят  </w:t>
      </w:r>
      <w:r>
        <w:rPr>
          <w:rFonts w:hint="default"/>
          <w:sz w:val="28"/>
          <w:szCs w:val="28"/>
          <w:lang w:val="ru-RU"/>
        </w:rPr>
        <w:t>1 ч</w:t>
      </w:r>
      <w:r>
        <w:rPr>
          <w:sz w:val="28"/>
          <w:szCs w:val="28"/>
        </w:rPr>
        <w:t>еловек, за 12 месяцев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– 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человек.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других на устных приемах встречаются жилищные, земельные вопросы, об оказании помощи в приобретении дров. Многие вопросы на устных приемах рассматриваются в дни приема.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 на телефон горячей линии поступило </w:t>
      </w:r>
      <w:r>
        <w:rPr>
          <w:rFonts w:hint="default"/>
          <w:sz w:val="28"/>
          <w:szCs w:val="28"/>
          <w:lang w:val="ru-RU"/>
        </w:rPr>
        <w:t>87</w:t>
      </w:r>
      <w:r>
        <w:rPr>
          <w:sz w:val="28"/>
          <w:szCs w:val="28"/>
        </w:rPr>
        <w:t xml:space="preserve"> звонков, за 12 месяцев 20</w:t>
      </w:r>
      <w:r>
        <w:rPr>
          <w:rFonts w:hint="default"/>
          <w:sz w:val="28"/>
          <w:szCs w:val="28"/>
          <w:lang w:val="ru-RU"/>
        </w:rPr>
        <w:t xml:space="preserve">20 </w:t>
      </w:r>
      <w:r>
        <w:rPr>
          <w:sz w:val="28"/>
          <w:szCs w:val="28"/>
        </w:rPr>
        <w:t>года – 2</w:t>
      </w:r>
      <w:r>
        <w:rPr>
          <w:rFonts w:hint="default"/>
          <w:sz w:val="28"/>
          <w:szCs w:val="28"/>
          <w:lang w:val="ru-RU"/>
        </w:rPr>
        <w:t>58</w:t>
      </w:r>
      <w:r>
        <w:rPr>
          <w:sz w:val="28"/>
          <w:szCs w:val="28"/>
        </w:rPr>
        <w:t xml:space="preserve"> звонок. Поступившие по телефону горячей линии обращения, касались в основном вопросов уличного освещения и благоустройства территории поселения.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Октябрьского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А.А. Кузёма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М.В. Яровец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50"/>
    <w:rsid w:val="00090B6E"/>
    <w:rsid w:val="000B305A"/>
    <w:rsid w:val="000E303B"/>
    <w:rsid w:val="000F6AFC"/>
    <w:rsid w:val="0015383A"/>
    <w:rsid w:val="00157555"/>
    <w:rsid w:val="00176315"/>
    <w:rsid w:val="00191119"/>
    <w:rsid w:val="001A3948"/>
    <w:rsid w:val="001A3BEB"/>
    <w:rsid w:val="001E76C5"/>
    <w:rsid w:val="00225B5D"/>
    <w:rsid w:val="002452CB"/>
    <w:rsid w:val="00280B1B"/>
    <w:rsid w:val="002824AD"/>
    <w:rsid w:val="00286D8E"/>
    <w:rsid w:val="0029029D"/>
    <w:rsid w:val="002D489C"/>
    <w:rsid w:val="00310473"/>
    <w:rsid w:val="00317F4E"/>
    <w:rsid w:val="00374C50"/>
    <w:rsid w:val="003D6CA5"/>
    <w:rsid w:val="003E5A1A"/>
    <w:rsid w:val="00475BC9"/>
    <w:rsid w:val="00481B1C"/>
    <w:rsid w:val="0049030F"/>
    <w:rsid w:val="004D7840"/>
    <w:rsid w:val="004E19EE"/>
    <w:rsid w:val="004F5284"/>
    <w:rsid w:val="00502C83"/>
    <w:rsid w:val="00525D42"/>
    <w:rsid w:val="005344F9"/>
    <w:rsid w:val="00535128"/>
    <w:rsid w:val="0056492D"/>
    <w:rsid w:val="00565306"/>
    <w:rsid w:val="005743EE"/>
    <w:rsid w:val="005907D9"/>
    <w:rsid w:val="005A68B2"/>
    <w:rsid w:val="005B4318"/>
    <w:rsid w:val="005C6548"/>
    <w:rsid w:val="005D1038"/>
    <w:rsid w:val="00613AA3"/>
    <w:rsid w:val="00642F80"/>
    <w:rsid w:val="00646691"/>
    <w:rsid w:val="00653918"/>
    <w:rsid w:val="00655446"/>
    <w:rsid w:val="00686BFC"/>
    <w:rsid w:val="006B663D"/>
    <w:rsid w:val="006E203B"/>
    <w:rsid w:val="0070343E"/>
    <w:rsid w:val="00720401"/>
    <w:rsid w:val="007762D6"/>
    <w:rsid w:val="00790C4C"/>
    <w:rsid w:val="007A4E3D"/>
    <w:rsid w:val="007C0DF3"/>
    <w:rsid w:val="007F4B9D"/>
    <w:rsid w:val="0080756B"/>
    <w:rsid w:val="00831760"/>
    <w:rsid w:val="00843606"/>
    <w:rsid w:val="0084472D"/>
    <w:rsid w:val="00862AC8"/>
    <w:rsid w:val="00893F77"/>
    <w:rsid w:val="008A24EA"/>
    <w:rsid w:val="008B7C03"/>
    <w:rsid w:val="008D1052"/>
    <w:rsid w:val="008D4B6B"/>
    <w:rsid w:val="00923FFE"/>
    <w:rsid w:val="00942536"/>
    <w:rsid w:val="00954B07"/>
    <w:rsid w:val="009A725E"/>
    <w:rsid w:val="009C0049"/>
    <w:rsid w:val="009C2145"/>
    <w:rsid w:val="00A00214"/>
    <w:rsid w:val="00A37E3C"/>
    <w:rsid w:val="00A50B8F"/>
    <w:rsid w:val="00A57EDC"/>
    <w:rsid w:val="00A63286"/>
    <w:rsid w:val="00A940B6"/>
    <w:rsid w:val="00AC0AE0"/>
    <w:rsid w:val="00AD2C22"/>
    <w:rsid w:val="00AF36E9"/>
    <w:rsid w:val="00AF4385"/>
    <w:rsid w:val="00B10C0F"/>
    <w:rsid w:val="00B346B7"/>
    <w:rsid w:val="00B40DE7"/>
    <w:rsid w:val="00B72D9F"/>
    <w:rsid w:val="00BC1AEA"/>
    <w:rsid w:val="00BC2E5C"/>
    <w:rsid w:val="00BC5827"/>
    <w:rsid w:val="00BD023A"/>
    <w:rsid w:val="00BD522D"/>
    <w:rsid w:val="00C14D49"/>
    <w:rsid w:val="00C27AD2"/>
    <w:rsid w:val="00C532C0"/>
    <w:rsid w:val="00C70A04"/>
    <w:rsid w:val="00CA3930"/>
    <w:rsid w:val="00CD481C"/>
    <w:rsid w:val="00CE5CA6"/>
    <w:rsid w:val="00CF11F9"/>
    <w:rsid w:val="00CF7E94"/>
    <w:rsid w:val="00D34FA8"/>
    <w:rsid w:val="00D46B2F"/>
    <w:rsid w:val="00D649DF"/>
    <w:rsid w:val="00D67943"/>
    <w:rsid w:val="00D77214"/>
    <w:rsid w:val="00D82AD4"/>
    <w:rsid w:val="00DA20B6"/>
    <w:rsid w:val="00DE083E"/>
    <w:rsid w:val="00DE5FE5"/>
    <w:rsid w:val="00DF0F11"/>
    <w:rsid w:val="00DF5693"/>
    <w:rsid w:val="00E20441"/>
    <w:rsid w:val="00E271BB"/>
    <w:rsid w:val="00E35624"/>
    <w:rsid w:val="00E549AA"/>
    <w:rsid w:val="00E84539"/>
    <w:rsid w:val="00EA54B1"/>
    <w:rsid w:val="00EA709A"/>
    <w:rsid w:val="00EC4506"/>
    <w:rsid w:val="00ED5307"/>
    <w:rsid w:val="00EE7FDD"/>
    <w:rsid w:val="00EF1EEB"/>
    <w:rsid w:val="00F029C9"/>
    <w:rsid w:val="00F07E54"/>
    <w:rsid w:val="00F46F03"/>
    <w:rsid w:val="00F52E5E"/>
    <w:rsid w:val="00F647FE"/>
    <w:rsid w:val="00F65B6A"/>
    <w:rsid w:val="00F7722A"/>
    <w:rsid w:val="00F8659D"/>
    <w:rsid w:val="00F95B37"/>
    <w:rsid w:val="00F965CE"/>
    <w:rsid w:val="00FC2C9D"/>
    <w:rsid w:val="0EB52AC1"/>
    <w:rsid w:val="18BE44FF"/>
    <w:rsid w:val="43511422"/>
    <w:rsid w:val="701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8">
    <w:name w:val="Нижний колонтитул Знак"/>
    <w:basedOn w:val="2"/>
    <w:link w:val="5"/>
    <w:semiHidden/>
    <w:qFormat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D34AE-96F2-456E-A080-324ED27D7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1987</Characters>
  <Lines>16</Lines>
  <Paragraphs>4</Paragraphs>
  <TotalTime>35</TotalTime>
  <ScaleCrop>false</ScaleCrop>
  <LinksUpToDate>false</LinksUpToDate>
  <CharactersWithSpaces>2331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2019-12-26T10:52:00Z</dcterms:created>
  <dc:creator>Лаура</dc:creator>
  <cp:lastModifiedBy>Adm_sekretar</cp:lastModifiedBy>
  <cp:lastPrinted>2020-12-29T06:02:20Z</cp:lastPrinted>
  <dcterms:modified xsi:type="dcterms:W3CDTF">2020-12-29T06:04:24Z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