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АДМИНИСТРАЦИЯ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от 20.02.2013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№ 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ст-ца Октябрьская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Об утверждении муниципального задания на бесплатное оказание услуг населению Октябрьского сельского поселения Крыловского района МБУК СДК «Октябрьский» и МБУК «Октябрьская поселенческая библиотека» на 2013-2015 годы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9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В соответствии с постановлением администрации Октябрьского сельского поселения Крыловского района от 29 декабря 2010 года №184 «Об утверждении Порядка формирования муниципального задания в отношении муниципальных бюджетных, казенных, автономных учреждений и финансового обеспечения выполнения муниципального задания в Октябрьском сельском поселении Крыловского района» п о с т а н о в л я 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9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Утвердить муниципальное задание на бесплатное оказание услуг населению Октябрьского сельского поселения Крыловского района МБУК СДК «Октябрьский» на 2013-2015 годы (приложение 1, приложение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2.  Утвердить муниципальное задание на бесплатное оказание услуг населению Октябрьского сельского поселения Крыловского района МБУК «Октябрьская поселенческая библиотека» на 2013-2015 годы (приложение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3. Контроль за выполнением настоящего постановления возложить на  начальника отдела экономики и финансов, имущественных отношений администрации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Г.П. Старченко.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4. Постановление вступает в силу со дня его обнародования.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9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Г.И. Копыт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9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9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ПРИЛОЖЕНИЕ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МУНИЦИПАЛЬНОЕ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Муниципальное бюджетное учреждение культуры «Сельский Дом культуры Октябрьский»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(наименование муниципального государственного учреждения)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 2013 год и плановый период 2014 и 2015 годов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Наименование муниципальной услуги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Организация и проведение культурно- досуговых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 Потребители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Физические, юридические лица, общественные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Показатели, характеризующие объем и (или) качество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 Показатели, характеризующие качество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84.999999999998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55"/>
        <w:gridCol w:w="987"/>
        <w:gridCol w:w="1253"/>
        <w:gridCol w:w="1504"/>
        <w:gridCol w:w="1504"/>
        <w:gridCol w:w="1504"/>
        <w:gridCol w:w="1272"/>
        <w:gridCol w:w="1336"/>
        <w:gridCol w:w="2870"/>
        <w:tblGridChange w:id="0">
          <w:tblGrid>
            <w:gridCol w:w="2955"/>
            <w:gridCol w:w="987"/>
            <w:gridCol w:w="1253"/>
            <w:gridCol w:w="1504"/>
            <w:gridCol w:w="1504"/>
            <w:gridCol w:w="1504"/>
            <w:gridCol w:w="1272"/>
            <w:gridCol w:w="1336"/>
            <w:gridCol w:w="2870"/>
          </w:tblGrid>
        </w:tblGridChange>
      </w:tblGrid>
      <w:tr>
        <w:trPr>
          <w:trHeight w:val="20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Наименова-ние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измере-ния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Формула расчета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Значения показателей качества муниципальной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значении показателя (исходные данные для ее расчета)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отчетный финансовый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текущий финансовый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очередной финансовый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1-й год планового периода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2-й год планового периода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-333" w:firstLine="333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left="36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Посещение культ.-массовых.мероприятий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чел.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SUM(кол-во м.X кол-во чел.)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22060,00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22060,00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22060,00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22060,00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22060,00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Месячная,квартальная.годовая отчетность.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 Объем муниципальной услуги (в натуральных показателях)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25.0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65"/>
        <w:gridCol w:w="902"/>
        <w:gridCol w:w="1680"/>
        <w:gridCol w:w="1746"/>
        <w:gridCol w:w="1680"/>
        <w:gridCol w:w="1418"/>
        <w:gridCol w:w="1913"/>
        <w:gridCol w:w="2721"/>
        <w:tblGridChange w:id="0">
          <w:tblGrid>
            <w:gridCol w:w="2965"/>
            <w:gridCol w:w="902"/>
            <w:gridCol w:w="1680"/>
            <w:gridCol w:w="1746"/>
            <w:gridCol w:w="1680"/>
            <w:gridCol w:w="1418"/>
            <w:gridCol w:w="1913"/>
            <w:gridCol w:w="2721"/>
          </w:tblGrid>
        </w:tblGridChange>
      </w:tblGrid>
      <w:tr>
        <w:trPr>
          <w:trHeight w:val="20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Значение показателей объема муниципальной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значении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отчетный финансовый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текущий финансовый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очередной финансовый 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1-й год планового периода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2-й год </w:t>
              <w:br w:type="textWrapping"/>
              <w:t xml:space="preserve">планового периода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1.Концертные      программы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Месячная,квартальная,,годовая отчетность.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3Проведение нар. гуляний , праздников хуторов и вечеров отдыха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Месячная,квартальная,,годовая отчетность.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right="-273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Порядок оказания муниципальной услуги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4.1. Нормативные правовые акты, регулирующие порядок оказания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Постановление Администрации Октябрьского сельского поселения Крыловского района №  196 от 29.12.2011 года          Об утверждении  регламентов исполнения муниципальных услуг отрасли «Культура, искусство и кинематография»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Постановление Администрации Октябрьского сельского поселения Крыловского района №  195 от 29.12.2012 года     Об утверждении стандарта качества предоставления муниципальных услуг «Организация и проведение культурно-массовых мероприятий» и «Услуги по организации деятельности клубных формирований и формирований самодеятельного народного творчества» муниципального бюджетного учреждения культуры «Сельский Дом культуры Октябрьский» ,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муниципальной услуги «Библиотечно-информационное  обслуживание населения» муниципального бюджетного  учреждения культуры  «Октябрьская поселенческая библиотека»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4.2. Порядок информирования потенциальных потребителей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муниципальной услуги</w:t>
      </w:r>
      <w:r w:rsidDel="00000000" w:rsidR="00000000" w:rsidRPr="00000000">
        <w:rPr>
          <w:rtl w:val="0"/>
        </w:rPr>
      </w:r>
    </w:p>
    <w:tbl>
      <w:tblPr>
        <w:tblStyle w:val="Table3"/>
        <w:tblW w:w="14160.0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05"/>
        <w:gridCol w:w="3860"/>
        <w:gridCol w:w="7695"/>
        <w:tblGridChange w:id="0">
          <w:tblGrid>
            <w:gridCol w:w="2605"/>
            <w:gridCol w:w="3860"/>
            <w:gridCol w:w="7695"/>
          </w:tblGrid>
        </w:tblGridChange>
      </w:tblGrid>
      <w:tr>
        <w:trPr>
          <w:trHeight w:val="20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Способ информирования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Состав размещаемой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Частота обновления информации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 СМИ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Статьи, информационные объявления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Согласно плана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2.Информационные стенды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Реклама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 мере необходимости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 Основания для досрочного прекращения исполнения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Ликвидация или реорганизация МБУК «СДК Октябрьский»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 Предельные цены (тарифы) на оплату муниципальной услуги в случаях, если действующим законодательством предусмотрено их оказание на платной основе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6.1. Нормативный правовой акт, устанавливающий цены (тарифы) либо порядок их установления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Решение Совета Октябрьского сельского поселения Крыловского района от 115 от 18.02.02011 г.»Об утверждении перечня и тарифов дополнительных платных услуг, оказываемых МУК «СДК Октябрьский»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6.2. Орган, устанавливающий цены (тарифы)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6.3. Значения предельных цен (тарифов)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45.0" w:type="dxa"/>
        <w:jc w:val="left"/>
        <w:tblInd w:w="10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75"/>
        <w:gridCol w:w="7470"/>
        <w:tblGridChange w:id="0">
          <w:tblGrid>
            <w:gridCol w:w="6375"/>
            <w:gridCol w:w="7470"/>
          </w:tblGrid>
        </w:tblGridChange>
      </w:tblGrid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Цена (тариф), единица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1.Проведение дискотек для молодежи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2.Проведение тематических дискотек для молодежи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3. Проведение детских праздников, новогодних представлений, праздничных утренников, балов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4. Поздравления на дому , в коллективах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5. Проведение корпоративных вечеров, юбилейных торжеств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6. Оказание методической помощи и составление сценариев, поздравлений, стихов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7. Сдача помещений для проведения собраний, заседаний, конференций, совещаний и др.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8. Прокат сценических костюмов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9. Проведение вечеров отдыха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10. Запись фонограмм на электронный носитель заказчика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11. Проведение платных концертов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7. Порядок контроля за исполнением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60.0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15"/>
        <w:gridCol w:w="2076"/>
        <w:gridCol w:w="9869"/>
        <w:tblGridChange w:id="0">
          <w:tblGrid>
            <w:gridCol w:w="2215"/>
            <w:gridCol w:w="2076"/>
            <w:gridCol w:w="9869"/>
          </w:tblGrid>
        </w:tblGridChange>
      </w:tblGrid>
      <w:tr>
        <w:trPr>
          <w:trHeight w:val="32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Формы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Периодичность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Структурные подразделения Октябрьского сельского поселения, осуществляющие контроль за оказанием услуги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 Отчет о проделанной работе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квартал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 Октябрьского сельского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 Требования к отчетности об исполнении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8.1. Форма отчета об исполнении муниципального задания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245.0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05"/>
        <w:gridCol w:w="1095"/>
        <w:gridCol w:w="2955"/>
        <w:gridCol w:w="2580"/>
        <w:gridCol w:w="1155"/>
        <w:gridCol w:w="3255"/>
        <w:tblGridChange w:id="0">
          <w:tblGrid>
            <w:gridCol w:w="2205"/>
            <w:gridCol w:w="1095"/>
            <w:gridCol w:w="2955"/>
            <w:gridCol w:w="2580"/>
            <w:gridCol w:w="1155"/>
            <w:gridCol w:w="3255"/>
          </w:tblGrid>
        </w:tblGridChange>
      </w:tblGrid>
      <w:tr>
        <w:trPr>
          <w:trHeight w:val="56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Значение, утвержденное</w:t>
              <w:br w:type="textWrapping"/>
              <w:t xml:space="preserve">в муниципальном задании на отчетный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Фактическое </w:t>
              <w:br w:type="textWrapping"/>
              <w:t xml:space="preserve">значение за отчетный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Характеристика причин отклонения от запланированных значений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фактическом значении показателя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8.2. Сроки представления отчетов об исполнении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1 раз в квартал до 10 числа месяца следующего за отчетным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8.3. Иные требования к отчетности об исполнении муниципального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задания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достоверность, своевременность предоставления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9. Иная информация, необходимая для исполнения (контроля за исполнением)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Директор МБУК «Сельский Дом культуры Октябрьский»                                                           Г.В. Мамка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МУНИЦИПАЛЬНОЕ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Муниципальное бюджетное учреждение культуры «Сельский Дом культуры Октябрьский»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(наименование муниципального государственного учреждения)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 2013 год и плановый период 2014 и 2015 годов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Наименование муниципальной услуги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Услуги по организации деятельности клубных формирований и формирований самодеятельного народного творчества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 Потребители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Физические, юридические лица, общественные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Показатели, характеризующие объем и (или) качество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 Показатели, характеризующие качество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84.999999999998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55"/>
        <w:gridCol w:w="987"/>
        <w:gridCol w:w="1253"/>
        <w:gridCol w:w="1504"/>
        <w:gridCol w:w="1504"/>
        <w:gridCol w:w="1504"/>
        <w:gridCol w:w="1272"/>
        <w:gridCol w:w="1336"/>
        <w:gridCol w:w="2870"/>
        <w:tblGridChange w:id="0">
          <w:tblGrid>
            <w:gridCol w:w="2955"/>
            <w:gridCol w:w="987"/>
            <w:gridCol w:w="1253"/>
            <w:gridCol w:w="1504"/>
            <w:gridCol w:w="1504"/>
            <w:gridCol w:w="1504"/>
            <w:gridCol w:w="1272"/>
            <w:gridCol w:w="1336"/>
            <w:gridCol w:w="2870"/>
          </w:tblGrid>
        </w:tblGridChange>
      </w:tblGrid>
      <w:tr>
        <w:trPr>
          <w:trHeight w:val="20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Наименова-ние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измере-ния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Формула расчета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Значения показателей качества муниципальной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значении показателя (исходные данные для ее расчета)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отчетный финансовый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текущий финансовый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очередной финансовый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1-й год планового периода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2-й год планового периода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-333" w:firstLine="333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left="36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Работа кружков и клубных формирований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чел.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SUM(кол-во м.X кол-во чел.)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Месячная,квартальная.годовая отчетность.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 Объем муниципальной услуги (в натуральных показателях)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025.0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65"/>
        <w:gridCol w:w="902"/>
        <w:gridCol w:w="1680"/>
        <w:gridCol w:w="1746"/>
        <w:gridCol w:w="1680"/>
        <w:gridCol w:w="1418"/>
        <w:gridCol w:w="1913"/>
        <w:gridCol w:w="2721"/>
        <w:tblGridChange w:id="0">
          <w:tblGrid>
            <w:gridCol w:w="2965"/>
            <w:gridCol w:w="902"/>
            <w:gridCol w:w="1680"/>
            <w:gridCol w:w="1746"/>
            <w:gridCol w:w="1680"/>
            <w:gridCol w:w="1418"/>
            <w:gridCol w:w="1913"/>
            <w:gridCol w:w="2721"/>
          </w:tblGrid>
        </w:tblGridChange>
      </w:tblGrid>
      <w:tr>
        <w:trPr>
          <w:trHeight w:val="20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Значение показателей объема муниципальной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значении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отчетный финансовый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текущий финансовый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очередной финансовый 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1-й год планового периода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2-й год </w:t>
              <w:br w:type="textWrapping"/>
              <w:t xml:space="preserve">планового периода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1.Клубные формирования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Месячная,квартальная,,годовая отчетность.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Порядок оказания муниципальной услуги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4.1. Нормативные правовые акты, регулирующие порядок оказания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Постановление Администрации Октябрьского сельского поселения Крыловского района №  196 от 29.12.2011 г.           Об утверждении  регламентов исполнения муниципальных услуг отрасли «Культура, искусство и кинематография»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Постановление Администрации Октябрьского сельского поселения Крыловского района №  195 от  29.12.2011 г.    Об утверждении стандарта качества предоставления муниципальных услуг «Организация и проведение культурно-массовых мероприятий» и «Услуги по организации деятельности клубных формирований и формирований самодеятельного народного творчества» муниципального бюджетного учреждения культуры «Сельский Дом культуры Октябрьский» ,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муниципальной услуги «Библиотечно-информационное  обслуживание населения» муниципального бюджетного  учреждения культуры  «Октябрьская поселенческая библиотека»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4.2. Порядок информирования потенциальных потребителей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муниципальной услуги</w:t>
      </w:r>
      <w:r w:rsidDel="00000000" w:rsidR="00000000" w:rsidRPr="00000000">
        <w:rPr>
          <w:rtl w:val="0"/>
        </w:rPr>
      </w:r>
    </w:p>
    <w:tbl>
      <w:tblPr>
        <w:tblStyle w:val="Table9"/>
        <w:tblW w:w="14160.0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05"/>
        <w:gridCol w:w="3860"/>
        <w:gridCol w:w="7695"/>
        <w:tblGridChange w:id="0">
          <w:tblGrid>
            <w:gridCol w:w="2605"/>
            <w:gridCol w:w="3860"/>
            <w:gridCol w:w="7695"/>
          </w:tblGrid>
        </w:tblGridChange>
      </w:tblGrid>
      <w:tr>
        <w:trPr>
          <w:trHeight w:val="20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Способ информирования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Состав размещаемой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Частота обновления информации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 СМИ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Статьи, информационные объявления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Согласно плана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2.Информационные стенды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Реклама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 мере необходимости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 Основания для досрочного прекращения исполнения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Ликвидация или реорганизация МБУК «СДК Октябрьский»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 Предельные цены (тарифы) на оплату муниципальной услуги в случаях, если действующим законодательством предусмотрено их оказание на платной основе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6.1. Нормативный правовой акт, устанавливающий цены (тарифы) либо порядок их установления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Решение Совета Октябрьского сельского поселения Крыловского района от 115 от 18.02.02011 г.»Об утверждении перечня и тарифов дополнительных платных услуг, оказываемых МУК «СДК Октябрьский»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6.2. Орган, устанавливающий цены (тарифы)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6.3. Значения предельных цен (тарифов)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845.0" w:type="dxa"/>
        <w:jc w:val="left"/>
        <w:tblInd w:w="10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75"/>
        <w:gridCol w:w="7470"/>
        <w:tblGridChange w:id="0">
          <w:tblGrid>
            <w:gridCol w:w="6375"/>
            <w:gridCol w:w="7470"/>
          </w:tblGrid>
        </w:tblGridChange>
      </w:tblGrid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Цена (тариф), единица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1.Проведение дискотек для молодежи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2.Проведение тематических дискотек для молодежи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3. Проведение детских праздников, новогодних представлений, праздничных утренников, балов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4. Поздравления на дому , в коллективах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5. Проведение корпоративных вечеров, юбилейных торжеств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6. Оказание методической помощи и составление сценариев, поздравлений, стихов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7. Сдача помещений для проведения собраний, заседаний, конференций, совещаний и др.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8. Прокат сценических костюмов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9. Проведение вечеров отдыха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10. Запись фонограмм на электронный носитель заказчика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11. Проведение платных концертов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7. Порядок контроля за исполнением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160.0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15"/>
        <w:gridCol w:w="2076"/>
        <w:gridCol w:w="9869"/>
        <w:tblGridChange w:id="0">
          <w:tblGrid>
            <w:gridCol w:w="2215"/>
            <w:gridCol w:w="2076"/>
            <w:gridCol w:w="9869"/>
          </w:tblGrid>
        </w:tblGridChange>
      </w:tblGrid>
      <w:tr>
        <w:trPr>
          <w:trHeight w:val="32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Формы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Периодичность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Структурные подразделения Октябрьского сельского поселения, осуществляющие контроль за оказанием услуги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 Отчет о проделанной работе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квартал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 Октябрьского сельского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 Требования к отчетности об исполнении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8.1. Форма отчета об исполнении муниципального задания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245.0" w:type="dxa"/>
        <w:jc w:val="left"/>
        <w:tblInd w:w="7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05"/>
        <w:gridCol w:w="1095"/>
        <w:gridCol w:w="2955"/>
        <w:gridCol w:w="2580"/>
        <w:gridCol w:w="1155"/>
        <w:gridCol w:w="3255"/>
        <w:tblGridChange w:id="0">
          <w:tblGrid>
            <w:gridCol w:w="2205"/>
            <w:gridCol w:w="1095"/>
            <w:gridCol w:w="2955"/>
            <w:gridCol w:w="2580"/>
            <w:gridCol w:w="1155"/>
            <w:gridCol w:w="3255"/>
          </w:tblGrid>
        </w:tblGridChange>
      </w:tblGrid>
      <w:tr>
        <w:trPr>
          <w:trHeight w:val="56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Значение, утвержденное</w:t>
              <w:br w:type="textWrapping"/>
              <w:t xml:space="preserve">в муниципальном задании на отчетный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Фактическое </w:t>
              <w:br w:type="textWrapping"/>
              <w:t xml:space="preserve">значение за отчетный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Характеристика причин отклонения от запланированных значений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фактическом значении показателя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9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8.2. Сроки представления отчетов об исполнении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1 раз в квартал до 10 числа месяца следующего за отчетным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8.3. Иные требования к отчетности об исполнении муниципального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задания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достоверность, своевременность предоставления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9. Иная информация, необходимая для исполнения (контроля за исполнением)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Директор МБУК «Сельский Дом культуры Октябрьский»                                                           Г.В. Мамка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УТВЕРЖДЕНО: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постановлению  администрации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от  «20» февраля 2013 г. № 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МУНИЦИПАЛЬНОЕ  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vertAlign w:val="baseline"/>
          <w:rtl w:val="0"/>
        </w:rPr>
        <w:t xml:space="preserve">муниципального бюджетного учреждения культуры «Октябрьская поселенческая библиотека»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2013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год и плановый период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2014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2015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годов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404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Наименование муниципальной услуги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vertAlign w:val="baseline"/>
          <w:rtl w:val="0"/>
        </w:rPr>
        <w:t xml:space="preserve">Библиотечно-информационное обслуживание населения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 Потребители муниципальной  услуги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vertAlign w:val="baseline"/>
          <w:rtl w:val="0"/>
        </w:rPr>
        <w:t xml:space="preserve">физические лица; юридические лица; общественные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Показатели, характеризующие объем и (или) качество муниципальной услуги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 Показатели, характеризующие качество муниципальной  услуги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**</w:t>
      </w:r>
      <w:r w:rsidDel="00000000" w:rsidR="00000000" w:rsidRPr="00000000">
        <w:rPr>
          <w:rtl w:val="0"/>
        </w:rPr>
      </w:r>
    </w:p>
    <w:tbl>
      <w:tblPr>
        <w:tblStyle w:val="Table13"/>
        <w:tblW w:w="14591.0" w:type="dxa"/>
        <w:jc w:val="left"/>
        <w:tblInd w:w="70.0" w:type="pct"/>
        <w:tblLayout w:type="fixed"/>
        <w:tblLook w:val="0600"/>
      </w:tblPr>
      <w:tblGrid>
        <w:gridCol w:w="2820"/>
        <w:gridCol w:w="1440"/>
        <w:gridCol w:w="1065"/>
        <w:gridCol w:w="1701"/>
        <w:gridCol w:w="1734"/>
        <w:gridCol w:w="1503"/>
        <w:gridCol w:w="1418"/>
        <w:gridCol w:w="1417"/>
        <w:gridCol w:w="1493"/>
        <w:tblGridChange w:id="0">
          <w:tblGrid>
            <w:gridCol w:w="2820"/>
            <w:gridCol w:w="1440"/>
            <w:gridCol w:w="1065"/>
            <w:gridCol w:w="1701"/>
            <w:gridCol w:w="1734"/>
            <w:gridCol w:w="1503"/>
            <w:gridCol w:w="1418"/>
            <w:gridCol w:w="1417"/>
            <w:gridCol w:w="1493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показателя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Формула расчета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сот-ков х нагруз. на 1 работника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значении показателя (исходные данные для ее расчета)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Значения показателей качества муниципальной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0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отчетный финансовый год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2012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текущий финансовый год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2013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очередной финансовый 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***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2013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1-й год планового периода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2014 г.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2-й год планового периода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2015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1.Пользователи: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Поселенческая библиотека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Октябрьская библиотека, филиал №1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Октябрьская детская библиотека, филиал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человек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кол-во.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500 читат.х 3 раб. 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кол-во.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500 читат.х 1,5 раб. 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500 чит.-детей  х  2 раб.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3250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3250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3 250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3 250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1500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3 250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1500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Дневники библиотек,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годовые,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месячные, квартальные отчеты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 Объем муниципальной услуги (в натуральных показателях)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075.0" w:type="dxa"/>
        <w:jc w:val="left"/>
        <w:tblInd w:w="70.0" w:type="pct"/>
        <w:tblLayout w:type="fixed"/>
        <w:tblLook w:val="0600"/>
      </w:tblPr>
      <w:tblGrid>
        <w:gridCol w:w="2160"/>
        <w:gridCol w:w="1440"/>
        <w:gridCol w:w="1800"/>
        <w:gridCol w:w="1800"/>
        <w:gridCol w:w="1800"/>
        <w:gridCol w:w="1800"/>
        <w:gridCol w:w="1800"/>
        <w:gridCol w:w="2475"/>
        <w:tblGridChange w:id="0">
          <w:tblGrid>
            <w:gridCol w:w="2160"/>
            <w:gridCol w:w="1440"/>
            <w:gridCol w:w="1800"/>
            <w:gridCol w:w="1800"/>
            <w:gridCol w:w="1800"/>
            <w:gridCol w:w="1800"/>
            <w:gridCol w:w="1800"/>
            <w:gridCol w:w="2475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Значение показателей объема муниципальной 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значении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отчетный финансовый 2012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текущий финансовый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очередной финансовый 2013 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1-й год планового периода 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2-й год </w:t>
              <w:br w:type="textWrapping"/>
              <w:t xml:space="preserve">планового периода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Документовыдача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Поселенческая библиотека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Октябрьская библиотека. филиал №1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Октябрьская детская библиотека, филиал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экземпляр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170 552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59 476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39 793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71 283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ab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ab/>
              <w:t xml:space="preserve">15 000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  <w:tab w:val="center" w:pos="681"/>
              </w:tabs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Дневники библиотек,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годовые,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месячные, квартальные отчеты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Порядок оказания  муниципальной услуги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4.1. Нормативные правовые акты, регулирующие порядок оказания  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Федеральный закон от 23.11.1994 г. № 78-ФЗ «О библиотечном деле», Закон Краснодарского края от 2.04.1996 г. № 28-КЗ «О библиотечном деле в Краснодарском крае», постановление главы администрации Октябрьского сельского поселения Крыловского района от  29.12.2010 г № 184 «Об утверждении Порядка формирования муниципального задания в отношении муниципальных  бюджетных, казенных, автономных учреждений  и  финансового обеспечения выполнения муниципального  задания  в Октябрьском сельском поселении Крыловского района,  Устав МБУК «Октябрьская ПБ», утвержденный постановлением главы администрации Октябрьского сельского поселения Крыловского района от 01.06.2011 г. №72,  Регламент муниципального бюджетного учреждения культуры «Октябрьской поселенческой библиотеки» Октябрьского сельского поселения Крыловского района исполнения муниципальной услуги  «Библиотечно-информационное  обслуживание населения» утвержденный постановлением главы администрации Октябрьского сельского поселения Крыловского района от «29»  декабря № 196, Стандарт качества предоставления муниципальной услуги «Библиотечно-информационное обслуживание населения», предоставляемой муниципальным бюджетным учреждением культуры  «Октябрьская поселенческая библиотека», утвержденный постановлением главы администрации Октябрьского сельского поселения Крыловского района от «29»  декабря №195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4.2. Порядок информирования потенциальных потребителей муниципальной  услуги</w:t>
      </w:r>
      <w:r w:rsidDel="00000000" w:rsidR="00000000" w:rsidRPr="00000000">
        <w:rPr>
          <w:rtl w:val="0"/>
        </w:rPr>
      </w:r>
    </w:p>
    <w:tbl>
      <w:tblPr>
        <w:tblStyle w:val="Table15"/>
        <w:tblW w:w="14580.0" w:type="dxa"/>
        <w:jc w:val="left"/>
        <w:tblInd w:w="70.0" w:type="pct"/>
        <w:tblLayout w:type="fixed"/>
        <w:tblLook w:val="0600"/>
      </w:tblPr>
      <w:tblGrid>
        <w:gridCol w:w="3600"/>
        <w:gridCol w:w="6606"/>
        <w:gridCol w:w="4374"/>
        <w:tblGridChange w:id="0">
          <w:tblGrid>
            <w:gridCol w:w="3600"/>
            <w:gridCol w:w="6606"/>
            <w:gridCol w:w="4374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Способ информирования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Состав размещаемой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Частота обновления информации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1.Общероссийский официальный сайт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информации общего характера о МБУК «Октябрьская ПБ» (учредительных, регистрационных и иных документов);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муниципальное задание на оказание муниципальной услуги  и информации о его выполнении;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план финансово-хозяйственной деятельности МБУК «Октябрьская ПБ»;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-информации об операциях с целевыми средствами из бюджета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год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год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квартал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год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 Информационный стенд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Регламент МБУК «Октябрьская поселенческая библиотека» Октябрьского сельского поселения Крыловского района исполнения муниципальной услуги  «Библиотечно-информационное  обслуживание населения», 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Правила пользования библиотеками МБУК «Октябрьская ПБ»;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Перечень дополнительных сервисных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3. На странице «Культура» сайта администрации МО Крыловский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Информация о работе библиотек МБУК «Октябрьская ПБ»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месяц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4.   На странице «Учреждения поселения» официального сайта администрации Октябрьского сельского поселения Крыловского района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www.oktyabrskaya.info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Информация о работе библиотек МБУК «Октябрьская ПБ»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месяц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5. На страницах районной газеты «Авангард»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Информация о работе библиотек МБУК «Октябрьская ПБ»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 мере проведения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6. Сайт МБУК «Крыловская МБ» www.krlovbibl.ucoz.ru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Информация о работе библиотек МБУК «Октябрьская ПБ»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месяц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 Основания для досрочного прекращения исполнения муниципального 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реорганизация или ликвидация исполнительного органа муниципальной власти Октябрьского сельского поселения Крыловского района или библиотеки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 Предельные цены (тарифы) на оплату муниципальной  услуги в случаях, если действующим  законодательством предусмотрено их оказание на платной основе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6.1. Нормативный правовой акт, устанавливающий цены (тарифы) либо порядок их установления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404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Решение Совета Октябрьского сельского поселения Крыловского района от 17.06.2011 г. № 135, приложение №2  «Перечень и тарифы дополнительных сервисных услуг, оказываемых МУК «Октябрьская поселенческая библиотека»  пользователям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404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8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6.2. Орган, устанавливающий цены (тарифы)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администрация Октябрьского сельского поселения Крыловского района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8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6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6.3. Значения предельных цен (тарифов)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6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268.0" w:type="dxa"/>
        <w:jc w:val="left"/>
        <w:tblInd w:w="108.0" w:type="pct"/>
        <w:tblLayout w:type="fixed"/>
        <w:tblLook w:val="0600"/>
      </w:tblPr>
      <w:tblGrid>
        <w:gridCol w:w="6588"/>
        <w:gridCol w:w="7680"/>
        <w:tblGridChange w:id="0">
          <w:tblGrid>
            <w:gridCol w:w="6588"/>
            <w:gridCol w:w="7680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услуги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Цена (тариф), единица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1.Отправка документа по факсу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(другой регион + услуги ЮТК междугородним тарифам)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1 документ  по Крыловскому району -25 руб + время отправки (1 мин. – 1,50руб)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 Предоставление компьютерного времени для индивидуальной работы в сети Интернет (1 час)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с консультантом – 50 руб.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3. Отправка электронной почты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(E-mail)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 руб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4. Ксерокопирование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документ – 4 руб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5. Перенос документов на электронный носитель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Кбайт - 0,10 коп.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6. Сканирование изображений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изображение на 1 листе фо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мата А 4 – 10руб.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7. Редактирование документов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документ – 15 руб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8. Выдача читательского билета: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взрослый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детский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 руб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 руб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9.  Распечатка  информации на при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тере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лист А4 – 5 руб.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10. Распечатка  информации на принтере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- 1 лист цветного изображения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лист А4 – 30 руб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7. Порядок контроля за исполнением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160.0" w:type="dxa"/>
        <w:jc w:val="left"/>
        <w:tblInd w:w="70.0" w:type="pct"/>
        <w:tblLayout w:type="fixed"/>
        <w:tblLook w:val="0600"/>
      </w:tblPr>
      <w:tblGrid>
        <w:gridCol w:w="2295"/>
        <w:gridCol w:w="2160"/>
        <w:gridCol w:w="9705"/>
        <w:tblGridChange w:id="0">
          <w:tblGrid>
            <w:gridCol w:w="2295"/>
            <w:gridCol w:w="2160"/>
            <w:gridCol w:w="9705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Формы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Периодичность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Структурные подразделения муниципального образования, осуществляющие контроль за оказанием услуги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   Отчет  о выполнении муниципального задания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 раз в квартал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Отдел экономики и финансов , имущественных отношений администрации Октябрьского сельского поселения  Крыловского района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 Требования к отчетности об исполнении муниципального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8.1. Форма отчета об исполнении муниципального  задания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400.0" w:type="dxa"/>
        <w:jc w:val="left"/>
        <w:tblInd w:w="70.0" w:type="pct"/>
        <w:tblLayout w:type="fixed"/>
        <w:tblLook w:val="0600"/>
      </w:tblPr>
      <w:tblGrid>
        <w:gridCol w:w="2700"/>
        <w:gridCol w:w="1620"/>
        <w:gridCol w:w="3105"/>
        <w:gridCol w:w="1755"/>
        <w:gridCol w:w="2295"/>
        <w:gridCol w:w="2925"/>
        <w:tblGridChange w:id="0">
          <w:tblGrid>
            <w:gridCol w:w="2700"/>
            <w:gridCol w:w="1620"/>
            <w:gridCol w:w="3105"/>
            <w:gridCol w:w="1755"/>
            <w:gridCol w:w="2295"/>
            <w:gridCol w:w="2925"/>
          </w:tblGrid>
        </w:tblGridChange>
      </w:tblGrid>
      <w:tr>
        <w:trPr>
          <w:trHeight w:val="72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показателя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Значение, утвержденное</w:t>
              <w:br w:type="textWrapping"/>
              <w:t xml:space="preserve">в муниципальном задании  на отчетный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Фактическое </w:t>
              <w:br w:type="textWrapping"/>
              <w:t xml:space="preserve">значение за отчетный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Характеристика причин отклонения от запланированных значений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 информации о фактическом значении показателя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1.Пользователи: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Поселенческая библиотека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Октябрьская библиотека. филиал №1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Октябрьская детская библиотека, филиал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человек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3250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Документовыдача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Поселенческая библиотека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Октябрьская библиотека. филиал №1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Октябрьская детская библиотека, филиал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экземпляр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65 000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15 000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720"/>
              <w:contextualSpacing w:val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8.2. Сроки представления отчетов об исполнении муниципального  задания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1 раз в квартал до 10 числа месяца следующего за отчетным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8.3. Иные требования к отчетности об исполнении муниципального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404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задания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достоверность, своевременность предоставляемой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9. Иная информация, необходимая для исполнения (контроля за исполнением) муниципального 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4040"/>
        </w:tabs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Директор МБУК «Октябрьская ПБ»                      Е.А.Шиляева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851" w:top="170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