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6B" w:rsidRPr="00126339" w:rsidRDefault="00E9446B" w:rsidP="00E9446B">
      <w:pPr>
        <w:spacing w:before="100" w:beforeAutospacing="1" w:after="0" w:line="240" w:lineRule="auto"/>
        <w:ind w:left="-284" w:firstLine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46B" w:rsidRPr="00E17A7A" w:rsidRDefault="00E9446B" w:rsidP="00E9446B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9446B" w:rsidRPr="005D3B95" w:rsidRDefault="00E9446B" w:rsidP="00486CE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9446B" w:rsidRPr="005D3B95" w:rsidRDefault="00E9446B" w:rsidP="00E944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95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по организации работы муниципальных образований по обеспечению безопасности людей на водных объектах в период проведения купального сезона </w:t>
      </w:r>
    </w:p>
    <w:p w:rsidR="00E9446B" w:rsidRPr="005D3B95" w:rsidRDefault="00E9446B" w:rsidP="00E9446B">
      <w:pPr>
        <w:rPr>
          <w:rFonts w:ascii="Times New Roman" w:hAnsi="Times New Roman" w:cs="Times New Roman"/>
          <w:sz w:val="24"/>
          <w:szCs w:val="24"/>
        </w:rPr>
      </w:pPr>
    </w:p>
    <w:p w:rsidR="00E9446B" w:rsidRPr="005D3B95" w:rsidRDefault="00E9446B" w:rsidP="00E9446B">
      <w:pPr>
        <w:pStyle w:val="a3"/>
        <w:tabs>
          <w:tab w:val="left" w:pos="720"/>
        </w:tabs>
        <w:spacing w:before="0" w:beforeAutospacing="0" w:after="0"/>
        <w:jc w:val="center"/>
        <w:rPr>
          <w:b/>
          <w:bCs/>
        </w:rPr>
      </w:pPr>
      <w:r w:rsidRPr="005D3B95">
        <w:rPr>
          <w:b/>
          <w:bCs/>
        </w:rPr>
        <w:t>ОБЩИЕ ПОЛОЖЕНИЯ</w:t>
      </w:r>
    </w:p>
    <w:p w:rsidR="00E9446B" w:rsidRPr="005D3B95" w:rsidRDefault="00E9446B" w:rsidP="00E9446B">
      <w:pPr>
        <w:pStyle w:val="a3"/>
        <w:tabs>
          <w:tab w:val="left" w:pos="720"/>
        </w:tabs>
        <w:spacing w:before="0" w:beforeAutospacing="0" w:after="0"/>
        <w:jc w:val="both"/>
      </w:pPr>
      <w:r w:rsidRPr="005D3B95">
        <w:tab/>
        <w:t>Настоящие методические рекомендации предназначены для руководителей органов исполнительной власти, органов местного самоуправления Волгоградской области, организаций и учреждений,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:rsidR="00E9446B" w:rsidRPr="005D3B95" w:rsidRDefault="00E9446B" w:rsidP="00E9446B">
      <w:pPr>
        <w:pStyle w:val="a3"/>
        <w:tabs>
          <w:tab w:val="left" w:pos="720"/>
        </w:tabs>
        <w:spacing w:before="0" w:beforeAutospacing="0" w:after="0"/>
        <w:jc w:val="both"/>
      </w:pPr>
      <w:r w:rsidRPr="005D3B95">
        <w:tab/>
        <w:t xml:space="preserve">В соответствии с Федеральным законом от 21 декабря 1994 г. </w:t>
      </w:r>
      <w:r w:rsidRPr="005D3B95">
        <w:br/>
        <w:t xml:space="preserve">№ 68-ФЗ «О защите населения и территории от чрезвычайных ситуаций природного и техногенного характера»,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5D3B95">
          <w:t>2003 г</w:t>
        </w:r>
      </w:smartTag>
      <w:r w:rsidRPr="005D3B95">
        <w:t>. № 131-ФЗ «Об общих принципах организации местного самоуправления в Российской Федерации» органы исполнительной власти, органы местного самоуправления осуществляют деятельность в области гражданской обороны, защиты населения и территорий от чрезвычайных ситуаций, создания, содержания и организации деятельности аварийно-спасательных служб (формирований), обеспечения пожарной безопасности и безопасности людей на водных объектах.</w:t>
      </w:r>
    </w:p>
    <w:p w:rsidR="00E9446B" w:rsidRPr="005D3B95" w:rsidRDefault="00E9446B" w:rsidP="00E9446B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 xml:space="preserve">           Правила</w:t>
      </w:r>
      <w:r w:rsidRPr="005D3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3B95">
        <w:rPr>
          <w:rFonts w:ascii="Times New Roman" w:hAnsi="Times New Roman" w:cs="Times New Roman"/>
          <w:sz w:val="24"/>
          <w:szCs w:val="24"/>
        </w:rPr>
        <w:t>пользования водными объектами для плавания на маломерных</w:t>
      </w:r>
      <w:r w:rsidRPr="005D3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3B95">
        <w:rPr>
          <w:rFonts w:ascii="Times New Roman" w:hAnsi="Times New Roman" w:cs="Times New Roman"/>
          <w:sz w:val="24"/>
          <w:szCs w:val="24"/>
        </w:rPr>
        <w:t xml:space="preserve">плавательных средствах на территории Волгоградской области, утвержденные Постановлением Главы Администрации Волгоградской области от 11 апреля </w:t>
      </w:r>
      <w:smartTag w:uri="urn:schemas-microsoft-com:office:smarttags" w:element="metricconverter">
        <w:smartTagPr>
          <w:attr w:name="ProductID" w:val="2006 г"/>
        </w:smartTagPr>
        <w:r w:rsidRPr="005D3B95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5D3B95">
        <w:rPr>
          <w:rFonts w:ascii="Times New Roman" w:hAnsi="Times New Roman" w:cs="Times New Roman"/>
          <w:sz w:val="24"/>
          <w:szCs w:val="24"/>
        </w:rPr>
        <w:t>. № 409, устанавливают порядок использования водных объектов для плавания на маломерных плавательных средствах (далее именуются - маломерные суда), эксплуатации баз (сооружений) для их стоянок в пределах административных границ территории Волгоградской области и являются обязательными для физических и юридических лиц.</w:t>
      </w:r>
    </w:p>
    <w:p w:rsidR="00E9446B" w:rsidRPr="005D3B95" w:rsidRDefault="00E9446B" w:rsidP="00E9446B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D3B95">
        <w:rPr>
          <w:rFonts w:ascii="Times New Roman" w:hAnsi="Times New Roman" w:cs="Times New Roman"/>
          <w:bCs/>
          <w:sz w:val="24"/>
          <w:szCs w:val="24"/>
        </w:rPr>
        <w:t xml:space="preserve">Правила охраны жизни людей на водных объектах на территории Волгоградской области, утвержденные Постановлением Губернатора Волгоградской области от 7 февраля 2014 г. № 104, определяют </w:t>
      </w:r>
      <w:r w:rsidRPr="005D3B95">
        <w:rPr>
          <w:rFonts w:ascii="Times New Roman" w:hAnsi="Times New Roman" w:cs="Times New Roman"/>
          <w:sz w:val="24"/>
          <w:szCs w:val="24"/>
        </w:rPr>
        <w:t>единые условия и требования, предъявляемые к обеспечению безопасности населения на всех водных объектах на территории Волгоградской области круглогодично, и направлены на предотвращение случаев гибели и травматизма посетителей водных объектов.</w:t>
      </w:r>
    </w:p>
    <w:p w:rsidR="00E9446B" w:rsidRPr="005D3B95" w:rsidRDefault="00E9446B" w:rsidP="00E9446B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ab/>
        <w:t>Собственники водных объектов, водопользователи, пользователи-балансодержатели зон отдыха, владельцы пляжей, посетители водных объектов обязаны соблюдать относящиеся к ним требования настоящих Правил, а также выполнять распоряжения сотрудников уполномоченных органов исполнительной власти Волгоградской области, действующих в пределах предоставленных им прав.</w:t>
      </w:r>
    </w:p>
    <w:p w:rsidR="00E9446B" w:rsidRPr="005D3B95" w:rsidRDefault="00E9446B" w:rsidP="00E9446B">
      <w:pPr>
        <w:pStyle w:val="a3"/>
        <w:spacing w:before="0" w:beforeAutospacing="0" w:after="0"/>
        <w:jc w:val="center"/>
        <w:rPr>
          <w:b/>
          <w:bCs/>
        </w:rPr>
      </w:pPr>
      <w:r w:rsidRPr="005D3B95">
        <w:rPr>
          <w:b/>
          <w:bCs/>
          <w:lang w:val="en-US"/>
        </w:rPr>
        <w:t>I</w:t>
      </w:r>
      <w:r w:rsidRPr="005D3B95">
        <w:rPr>
          <w:b/>
          <w:bCs/>
        </w:rPr>
        <w:t xml:space="preserve">. ОСНОВНЫЕ НАПРАВЛЕНИЯ ДЕЯТЕЛЬНОСТИ РУКОВОДИТЕЛЕЙ МУНИЦИПАЛЬНЫХ ОБРАЗОВАНИЙ </w:t>
      </w:r>
    </w:p>
    <w:p w:rsidR="00E9446B" w:rsidRPr="005D3B95" w:rsidRDefault="00E9446B" w:rsidP="00E9446B">
      <w:pPr>
        <w:pStyle w:val="a3"/>
        <w:spacing w:before="0" w:beforeAutospacing="0" w:after="0"/>
        <w:jc w:val="center"/>
        <w:rPr>
          <w:b/>
          <w:bCs/>
        </w:rPr>
      </w:pPr>
      <w:r w:rsidRPr="005D3B95">
        <w:rPr>
          <w:b/>
          <w:bCs/>
        </w:rPr>
        <w:t xml:space="preserve">ПО ОБЕСПЕЧЕНИЮ БЕЗОПАСНОСТИ ЛЮДЕЙ </w:t>
      </w:r>
    </w:p>
    <w:p w:rsidR="00E9446B" w:rsidRPr="005D3B95" w:rsidRDefault="00E9446B" w:rsidP="00E9446B">
      <w:pPr>
        <w:pStyle w:val="a3"/>
        <w:spacing w:before="0" w:beforeAutospacing="0" w:after="0"/>
        <w:jc w:val="center"/>
        <w:rPr>
          <w:b/>
          <w:bCs/>
        </w:rPr>
      </w:pPr>
      <w:r w:rsidRPr="005D3B95">
        <w:rPr>
          <w:b/>
          <w:bCs/>
        </w:rPr>
        <w:t>НА ВОДНЫХ ОБЪЕКТАХ</w:t>
      </w:r>
    </w:p>
    <w:p w:rsidR="00E9446B" w:rsidRPr="005D3B95" w:rsidRDefault="00E9446B" w:rsidP="00E9446B">
      <w:pPr>
        <w:pStyle w:val="a3"/>
        <w:spacing w:before="0" w:beforeAutospacing="0" w:after="0"/>
        <w:jc w:val="center"/>
        <w:rPr>
          <w:b/>
          <w:bCs/>
        </w:rPr>
      </w:pPr>
    </w:p>
    <w:p w:rsidR="00E9446B" w:rsidRPr="005D3B95" w:rsidRDefault="00E9446B" w:rsidP="00E9446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lastRenderedPageBreak/>
        <w:t>Безопасность населения на водных объектах - требуемый уровень защиты населения, достигаемый эффективным проведением комплекса мероприятий по профилактике (предупреждению) несчастных случаев с людьми на водных объектах и выполнению поисково-спасательных и (или) аварийно-спасательных работ в случае возникновения и ликвидации последствий чрезвычайных ситуаций природного или техногенного характера на водных объектах.</w:t>
      </w:r>
    </w:p>
    <w:p w:rsidR="00E9446B" w:rsidRPr="005D3B95" w:rsidRDefault="00E9446B" w:rsidP="00E9446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 xml:space="preserve">Основными направлениями в деятельности руководителей муниципальных образований по обеспечению безопасности людей на водных объектах на муниципальном уровне являются: </w:t>
      </w:r>
    </w:p>
    <w:p w:rsidR="00E9446B" w:rsidRPr="005D3B95" w:rsidRDefault="00E9446B" w:rsidP="00E9446B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ab/>
        <w:t>принятие нормативных правовых актов муниципальных образований в области обеспечения безопасности людей на водных объектах, предусматривающих мероприятия по открытию купального сезона, организации взаимодействия сил и средств, предназначенных для поиска и спасания людей, терпящих бедствие на водных объектах, проведению профилактической и разъяснительной работы с населением;</w:t>
      </w:r>
    </w:p>
    <w:p w:rsidR="00E9446B" w:rsidRPr="005D3B95" w:rsidRDefault="00E9446B" w:rsidP="00E9446B">
      <w:pPr>
        <w:tabs>
          <w:tab w:val="left" w:pos="720"/>
        </w:tabs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ab/>
        <w:t xml:space="preserve">организация работы по реализации требований Федеральных </w:t>
      </w:r>
      <w:r w:rsidRPr="005D3B95">
        <w:rPr>
          <w:rFonts w:ascii="Times New Roman" w:hAnsi="Times New Roman" w:cs="Times New Roman"/>
          <w:spacing w:val="-5"/>
          <w:sz w:val="24"/>
          <w:szCs w:val="24"/>
        </w:rPr>
        <w:t xml:space="preserve">Законов Российской Федерации </w:t>
      </w:r>
      <w:r w:rsidRPr="005D3B95">
        <w:rPr>
          <w:rFonts w:ascii="Times New Roman" w:hAnsi="Times New Roman" w:cs="Times New Roman"/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Федерации», от 03.06.2006 № 74-ФЗ «Водный Кодекс Российской Федерации», нормативных правовых актов Волгоградской области </w:t>
      </w:r>
      <w:r w:rsidRPr="005D3B95">
        <w:rPr>
          <w:rFonts w:ascii="Times New Roman" w:hAnsi="Times New Roman" w:cs="Times New Roman"/>
          <w:spacing w:val="-5"/>
          <w:sz w:val="24"/>
          <w:szCs w:val="24"/>
        </w:rPr>
        <w:t>в части, касающейся обеспечения безопасности людей на водных объектах;</w:t>
      </w:r>
    </w:p>
    <w:p w:rsidR="00E9446B" w:rsidRPr="005D3B95" w:rsidRDefault="00E9446B" w:rsidP="00E944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уточнение перечня водных объектов, используемых для рекреационных целей (для массового отдыха людей, купания, туризма и спорта) на территории муниципальных образований, и закрепление за водными объектами водопользователей;</w:t>
      </w:r>
    </w:p>
    <w:p w:rsidR="00E9446B" w:rsidRPr="005D3B95" w:rsidRDefault="00E9446B" w:rsidP="00E944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обеспечение безопасных условий для отдыха населения на водных объектах, обустройство мест массового отдыха граждан на водоёмах, открытие необходимого количества пляжей с выставлением общественных спасательных постов;</w:t>
      </w:r>
    </w:p>
    <w:p w:rsidR="00E9446B" w:rsidRPr="005D3B95" w:rsidRDefault="00E9446B" w:rsidP="00E9446B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проведение разъяснительной и профилактической работы с населением с использованием средств массовой информации по вопросам обеспечения безопасности людей на водоёмах;</w:t>
      </w:r>
    </w:p>
    <w:p w:rsidR="00E9446B" w:rsidRPr="005D3B95" w:rsidRDefault="00E9446B" w:rsidP="00E9446B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организация работы по пресечению нарушений Правил охраны жизни людей на водных объектах на территории Волгоградской области и привлечению нарушителей к административной ответственности;</w:t>
      </w:r>
    </w:p>
    <w:p w:rsidR="00E9446B" w:rsidRPr="005D3B95" w:rsidRDefault="00E9446B" w:rsidP="00E944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обеспечение общественного порядка и безопасности граждан на пляжах и в других местах массового отдыха населения на водных объектах.</w:t>
      </w:r>
    </w:p>
    <w:p w:rsidR="00E9446B" w:rsidRPr="005D3B95" w:rsidRDefault="00E9446B" w:rsidP="00E944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446B" w:rsidRPr="005D3B95" w:rsidRDefault="00E9446B" w:rsidP="00E9446B">
      <w:pPr>
        <w:pStyle w:val="a3"/>
        <w:spacing w:before="0" w:beforeAutospacing="0" w:after="0"/>
        <w:jc w:val="center"/>
      </w:pPr>
      <w:r w:rsidRPr="005D3B95">
        <w:rPr>
          <w:b/>
          <w:lang w:val="en-US"/>
        </w:rPr>
        <w:t>II</w:t>
      </w:r>
      <w:r w:rsidRPr="005D3B95">
        <w:rPr>
          <w:b/>
        </w:rPr>
        <w:t>. ОРГАНИЗАЦИОННО-ПРАВОВЫЕ ОСНОВЫ ОБЕСПЕЧЕНИЯ БЕЗОПАСНОСТИ ЛЮДЕЙ НА ВОДНЫХ ОБЪЕКТАХ</w:t>
      </w:r>
    </w:p>
    <w:p w:rsidR="00E9446B" w:rsidRPr="005D3B95" w:rsidRDefault="00E9446B" w:rsidP="00E9446B">
      <w:pPr>
        <w:pStyle w:val="a3"/>
        <w:spacing w:before="0" w:beforeAutospacing="0" w:after="0"/>
        <w:jc w:val="both"/>
      </w:pPr>
      <w:r w:rsidRPr="005D3B95">
        <w:rPr>
          <w:b/>
        </w:rPr>
        <w:t xml:space="preserve">      </w:t>
      </w:r>
    </w:p>
    <w:p w:rsidR="00E9446B" w:rsidRPr="005D3B95" w:rsidRDefault="00E9446B" w:rsidP="00E9446B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ab/>
        <w:t xml:space="preserve">Федеральный </w:t>
      </w:r>
      <w:r w:rsidRPr="005D3B95">
        <w:rPr>
          <w:rFonts w:ascii="Times New Roman" w:hAnsi="Times New Roman" w:cs="Times New Roman"/>
          <w:spacing w:val="-5"/>
          <w:sz w:val="24"/>
          <w:szCs w:val="24"/>
        </w:rPr>
        <w:t xml:space="preserve">Закон Российской Федерации </w:t>
      </w:r>
      <w:r w:rsidRPr="005D3B95">
        <w:rPr>
          <w:rFonts w:ascii="Times New Roman" w:hAnsi="Times New Roman" w:cs="Times New Roman"/>
          <w:sz w:val="24"/>
          <w:szCs w:val="24"/>
        </w:rPr>
        <w:t>от 06.10.2003 № 131-ФЗ «Об общих принципах организации местного самоуправления в Российской Федерации»;</w:t>
      </w:r>
    </w:p>
    <w:p w:rsidR="00E9446B" w:rsidRPr="005D3B95" w:rsidRDefault="00E9446B" w:rsidP="00E9446B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ab/>
        <w:t xml:space="preserve">Федеральный </w:t>
      </w:r>
      <w:r w:rsidRPr="005D3B95">
        <w:rPr>
          <w:rFonts w:ascii="Times New Roman" w:hAnsi="Times New Roman" w:cs="Times New Roman"/>
          <w:spacing w:val="-5"/>
          <w:sz w:val="24"/>
          <w:szCs w:val="24"/>
        </w:rPr>
        <w:t xml:space="preserve">Закон Российской Федерации </w:t>
      </w:r>
      <w:r w:rsidRPr="005D3B95">
        <w:rPr>
          <w:rFonts w:ascii="Times New Roman" w:hAnsi="Times New Roman" w:cs="Times New Roman"/>
          <w:sz w:val="24"/>
          <w:szCs w:val="24"/>
        </w:rPr>
        <w:t>от 03.06.2006 № 74-ФЗ «Водный Кодекс Российской Федерации»;</w:t>
      </w:r>
    </w:p>
    <w:p w:rsidR="00E9446B" w:rsidRPr="005D3B95" w:rsidRDefault="00E9446B" w:rsidP="00E9446B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lastRenderedPageBreak/>
        <w:tab/>
        <w:t>Постановление Правительства Российской Федерации от 14.12.2006 № 769 «О порядке утверждении правил охраны жизни людей на водных объектах»;</w:t>
      </w:r>
    </w:p>
    <w:p w:rsidR="00E9446B" w:rsidRPr="005D3B95" w:rsidRDefault="00E9446B" w:rsidP="00E9446B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ab/>
        <w:t xml:space="preserve">Постановление Главы Администрации Волгоградской области </w:t>
      </w:r>
      <w:r w:rsidRPr="005D3B95">
        <w:rPr>
          <w:rFonts w:ascii="Times New Roman" w:hAnsi="Times New Roman" w:cs="Times New Roman"/>
          <w:sz w:val="24"/>
          <w:szCs w:val="24"/>
        </w:rPr>
        <w:br/>
        <w:t>от 11.04.2006 № 409 «Об утверждении Правил</w:t>
      </w:r>
      <w:r w:rsidRPr="005D3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3B95">
        <w:rPr>
          <w:rFonts w:ascii="Times New Roman" w:hAnsi="Times New Roman" w:cs="Times New Roman"/>
          <w:sz w:val="24"/>
          <w:szCs w:val="24"/>
        </w:rPr>
        <w:t>пользования водными объектами для плавания на маломерных</w:t>
      </w:r>
      <w:r w:rsidRPr="005D3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3B95">
        <w:rPr>
          <w:rFonts w:ascii="Times New Roman" w:hAnsi="Times New Roman" w:cs="Times New Roman"/>
          <w:sz w:val="24"/>
          <w:szCs w:val="24"/>
        </w:rPr>
        <w:t>плавательных средствах на территории Волгоградской области»;</w:t>
      </w:r>
    </w:p>
    <w:p w:rsidR="00E9446B" w:rsidRPr="005D3B95" w:rsidRDefault="00E9446B" w:rsidP="00E9446B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bCs/>
          <w:sz w:val="24"/>
          <w:szCs w:val="24"/>
        </w:rPr>
        <w:tab/>
        <w:t>Постановлением Губернатора Волгоградской области от 07.02.2014 № 104 «Об утверждении Правил охраны жизни людей на водных объектах на территории Волгоградской области».</w:t>
      </w:r>
    </w:p>
    <w:p w:rsidR="00E9446B" w:rsidRPr="005D3B95" w:rsidRDefault="00E9446B" w:rsidP="00E9446B">
      <w:pPr>
        <w:pStyle w:val="a3"/>
        <w:tabs>
          <w:tab w:val="left" w:pos="720"/>
        </w:tabs>
        <w:spacing w:before="0" w:beforeAutospacing="0" w:after="0"/>
        <w:jc w:val="both"/>
        <w:rPr>
          <w:i/>
          <w:iCs/>
        </w:rPr>
      </w:pPr>
    </w:p>
    <w:p w:rsidR="00E9446B" w:rsidRPr="005D3B95" w:rsidRDefault="00E9446B" w:rsidP="00E9446B">
      <w:pPr>
        <w:pStyle w:val="a5"/>
        <w:ind w:firstLine="720"/>
        <w:jc w:val="center"/>
        <w:rPr>
          <w:b/>
          <w:sz w:val="24"/>
          <w:szCs w:val="24"/>
        </w:rPr>
      </w:pPr>
      <w:r w:rsidRPr="005D3B95">
        <w:rPr>
          <w:b/>
          <w:sz w:val="24"/>
          <w:szCs w:val="24"/>
          <w:lang w:val="en-US"/>
        </w:rPr>
        <w:t>III</w:t>
      </w:r>
      <w:r w:rsidRPr="005D3B95">
        <w:rPr>
          <w:b/>
          <w:sz w:val="24"/>
          <w:szCs w:val="24"/>
        </w:rPr>
        <w:t>. ТРЕБОВАНИЯ К ПЛЯЖАМ И ДРУГИМ МЕСТАМ</w:t>
      </w:r>
    </w:p>
    <w:p w:rsidR="00E9446B" w:rsidRPr="005D3B95" w:rsidRDefault="00E9446B" w:rsidP="00E9446B">
      <w:pPr>
        <w:pStyle w:val="a5"/>
        <w:ind w:firstLine="720"/>
        <w:jc w:val="center"/>
        <w:rPr>
          <w:b/>
          <w:sz w:val="24"/>
          <w:szCs w:val="24"/>
        </w:rPr>
      </w:pPr>
      <w:r w:rsidRPr="005D3B95">
        <w:rPr>
          <w:b/>
          <w:sz w:val="24"/>
          <w:szCs w:val="24"/>
        </w:rPr>
        <w:t>МАССОВОГО ОТДЫХА ЛЮДЕЙ НА ВОДОЕМАХ</w:t>
      </w:r>
    </w:p>
    <w:p w:rsidR="00E9446B" w:rsidRPr="005D3B95" w:rsidRDefault="00E9446B" w:rsidP="00E9446B">
      <w:pPr>
        <w:pStyle w:val="a5"/>
        <w:ind w:firstLine="720"/>
        <w:rPr>
          <w:b/>
          <w:sz w:val="24"/>
          <w:szCs w:val="24"/>
        </w:rPr>
      </w:pP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Пляж - это земельный участок, прилегающий к водному объекту и обустроенный для организованного отдыха населения, в том числе купания людей.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Пляж оборудуется его владельцем. При обустройстве территорий пляжей необходимым условием является соблюдение требований водного законодательства в части равного и бесплатного доступа граждан к водным объектам общего пользования, санитарно-эпидемиологических правил и норм.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На пляжах с целью предупреждения несчастных случаев и оказания помощи людям, терпящим бедствие на водных объектах, владельцами пляжей создаются посты с дежурством аттестованных спасателей в установленное время работы пляжей.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На должность спасателя назначаются граждане, прошедшие подготовку по программе подготовки спасателей, аттестованные в установленном порядке и обученные приёмам оказания первой помощи пострадавшим на воде.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Для несения службы в помощь личному составу поста могут предоставляться дружинники-спасатели, обученные приёмам оказания первой помощи пострадавшим на воде.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Пост должен обеспечивать безопасность людей на водных объектах в зоне его ответственности на соответствующем участке акватории. Рекомендуемый минимальный состав поста: старший поста - 1 человек, спасатели - 2 человека.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Расписание работы поста (дежурство спасателей) устанавливается владельцем пляжа по согласованию с органом местного самоуправления Волгоградской области. Действия постов могут быть постоянными, сезонными или временными в зависимости от целей (купальный сезон, переправа, паводок и другое).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Оснащение постов помещениями, средствами спасания, связи, наблюдения, оповещения, оказания первой помощи и другим имуществом, подготовка и содержание спасателей осуществляется за счёт средств организаций, использующих водные объекты для отдыха населения, в производственных и иных целях.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На постах должны быть предусмотрены: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помещения для размещения спасателей и спасательного имущества;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наблюдательные вышки.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lastRenderedPageBreak/>
        <w:t>Пост должен быть оснащен следующими средствами в количестве (не менее):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лодка весельная (моторная) - 1;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круги спасательные - 2;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жилеты (нагрудники) спасательные - 3;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комплекты № 1 (ласты, маска, дыхательная трубка) - 3;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спасательные "концы Александрова" - 2;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укладка для оказания первой помощи - 1;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мегафон - 1;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бинокль - 1;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сотовый телефон - 1.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На посту должна вестись служебная документация: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распорядок дня работы поста;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вахтенный журнал;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расписание по спасательной тревоге;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инструкция дежурному поста;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инструкция вахтенному наблюдателю;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книга актов о несчастных случаях на водных объектах;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карта (схема) своего района с обозначением глубин акватории, опасных мест, маршрута патрулирования;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 xml:space="preserve">опись имущества, принимаемого при </w:t>
      </w:r>
      <w:proofErr w:type="spellStart"/>
      <w:r w:rsidRPr="005D3B95">
        <w:rPr>
          <w:rFonts w:ascii="Times New Roman" w:hAnsi="Times New Roman" w:cs="Times New Roman"/>
          <w:sz w:val="24"/>
          <w:szCs w:val="24"/>
        </w:rPr>
        <w:t>заступлении</w:t>
      </w:r>
      <w:proofErr w:type="spellEnd"/>
      <w:r w:rsidRPr="005D3B95">
        <w:rPr>
          <w:rFonts w:ascii="Times New Roman" w:hAnsi="Times New Roman" w:cs="Times New Roman"/>
          <w:sz w:val="24"/>
          <w:szCs w:val="24"/>
        </w:rPr>
        <w:t xml:space="preserve"> на дежурство;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рабочая тетрадь.</w:t>
      </w:r>
    </w:p>
    <w:p w:rsidR="00E9446B" w:rsidRPr="005D3B95" w:rsidRDefault="00E9446B" w:rsidP="00E9446B">
      <w:pPr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Пляжи располагаются на расстоянии не менее 500 метров выше по течению от места спуска сточных вод, 250 метров выше и 1000 метров ниже портовых гидротехнических сооружений, пристаней, причалов, пирсов, дебаркадеров, нефтеналивных приспособлений. В местах, отведенных для купания, и выше их по течению до 500 метров запрещается стирка белья и купание животных.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 xml:space="preserve">Береговая территория пляжа должна иметь ограждение и стоки для дождевых вод, а дно водного объекта в пределах его акватории - постепенный скат без уступов до глубины </w:t>
      </w:r>
      <w:smartTag w:uri="urn:schemas-microsoft-com:office:smarttags" w:element="metricconverter">
        <w:smartTagPr>
          <w:attr w:name="ProductID" w:val="2 метров"/>
        </w:smartTagPr>
        <w:r w:rsidRPr="005D3B95">
          <w:rPr>
            <w:rFonts w:ascii="Times New Roman" w:hAnsi="Times New Roman" w:cs="Times New Roman"/>
            <w:sz w:val="24"/>
            <w:szCs w:val="24"/>
          </w:rPr>
          <w:t>2 метров</w:t>
        </w:r>
      </w:smartTag>
      <w:r w:rsidRPr="005D3B95">
        <w:rPr>
          <w:rFonts w:ascii="Times New Roman" w:hAnsi="Times New Roman" w:cs="Times New Roman"/>
          <w:sz w:val="24"/>
          <w:szCs w:val="24"/>
        </w:rPr>
        <w:t xml:space="preserve"> при удалении от берега не менее </w:t>
      </w:r>
      <w:smartTag w:uri="urn:schemas-microsoft-com:office:smarttags" w:element="metricconverter">
        <w:smartTagPr>
          <w:attr w:name="ProductID" w:val="15 метров"/>
        </w:smartTagPr>
        <w:r w:rsidRPr="005D3B95">
          <w:rPr>
            <w:rFonts w:ascii="Times New Roman" w:hAnsi="Times New Roman" w:cs="Times New Roman"/>
            <w:sz w:val="24"/>
            <w:szCs w:val="24"/>
          </w:rPr>
          <w:t>15 метров</w:t>
        </w:r>
      </w:smartTag>
      <w:r w:rsidRPr="005D3B95">
        <w:rPr>
          <w:rFonts w:ascii="Times New Roman" w:hAnsi="Times New Roman" w:cs="Times New Roman"/>
          <w:sz w:val="24"/>
          <w:szCs w:val="24"/>
        </w:rPr>
        <w:t xml:space="preserve"> от береговой линии и должно быть очищено от водных растений, коряг, стекла, камней и других посторонних предметов.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 xml:space="preserve">Площадь участка акватории на проточном водном объекте, отведённого для купания, должна быть не менее </w:t>
      </w:r>
      <w:smartTag w:uri="urn:schemas-microsoft-com:office:smarttags" w:element="metricconverter">
        <w:smartTagPr>
          <w:attr w:name="ProductID" w:val="5 кв. метров"/>
        </w:smartTagPr>
        <w:r w:rsidRPr="005D3B95">
          <w:rPr>
            <w:rFonts w:ascii="Times New Roman" w:hAnsi="Times New Roman" w:cs="Times New Roman"/>
            <w:sz w:val="24"/>
            <w:szCs w:val="24"/>
          </w:rPr>
          <w:t>5 кв. метров</w:t>
        </w:r>
      </w:smartTag>
      <w:r w:rsidRPr="005D3B95">
        <w:rPr>
          <w:rFonts w:ascii="Times New Roman" w:hAnsi="Times New Roman" w:cs="Times New Roman"/>
          <w:sz w:val="24"/>
          <w:szCs w:val="24"/>
        </w:rPr>
        <w:t xml:space="preserve"> на одного купающегося, а на непроточном водном объекте - в 2 - 3 раза больше. На каждого человека должно приходиться не менее </w:t>
      </w:r>
      <w:smartTag w:uri="urn:schemas-microsoft-com:office:smarttags" w:element="metricconverter">
        <w:smartTagPr>
          <w:attr w:name="ProductID" w:val="2 кв. метров"/>
        </w:smartTagPr>
        <w:r w:rsidRPr="005D3B95">
          <w:rPr>
            <w:rFonts w:ascii="Times New Roman" w:hAnsi="Times New Roman" w:cs="Times New Roman"/>
            <w:sz w:val="24"/>
            <w:szCs w:val="24"/>
          </w:rPr>
          <w:t>2 кв. метров</w:t>
        </w:r>
      </w:smartTag>
      <w:r w:rsidRPr="005D3B95">
        <w:rPr>
          <w:rFonts w:ascii="Times New Roman" w:hAnsi="Times New Roman" w:cs="Times New Roman"/>
          <w:sz w:val="24"/>
          <w:szCs w:val="24"/>
        </w:rPr>
        <w:t xml:space="preserve"> площади береговой части пляжа, в купальнях - не менее </w:t>
      </w:r>
      <w:smartTag w:uri="urn:schemas-microsoft-com:office:smarttags" w:element="metricconverter">
        <w:smartTagPr>
          <w:attr w:name="ProductID" w:val="3 кв. метров"/>
        </w:smartTagPr>
        <w:r w:rsidRPr="005D3B95">
          <w:rPr>
            <w:rFonts w:ascii="Times New Roman" w:hAnsi="Times New Roman" w:cs="Times New Roman"/>
            <w:sz w:val="24"/>
            <w:szCs w:val="24"/>
          </w:rPr>
          <w:t>3 кв. метров</w:t>
        </w:r>
      </w:smartTag>
      <w:r w:rsidRPr="005D3B95">
        <w:rPr>
          <w:rFonts w:ascii="Times New Roman" w:hAnsi="Times New Roman" w:cs="Times New Roman"/>
          <w:sz w:val="24"/>
          <w:szCs w:val="24"/>
        </w:rPr>
        <w:t>.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lastRenderedPageBreak/>
        <w:t xml:space="preserve">На участке акватории водного объекта, отведённом для купания, не должно быть выхода на поверхность грунтовых вод, водоворотов и течения, превышающего </w:t>
      </w:r>
      <w:smartTag w:uri="urn:schemas-microsoft-com:office:smarttags" w:element="metricconverter">
        <w:smartTagPr>
          <w:attr w:name="ProductID" w:val="0,5 метра"/>
        </w:smartTagPr>
        <w:r w:rsidRPr="005D3B95">
          <w:rPr>
            <w:rFonts w:ascii="Times New Roman" w:hAnsi="Times New Roman" w:cs="Times New Roman"/>
            <w:sz w:val="24"/>
            <w:szCs w:val="24"/>
          </w:rPr>
          <w:t>0,5 метра</w:t>
        </w:r>
      </w:smartTag>
      <w:r w:rsidRPr="005D3B95">
        <w:rPr>
          <w:rFonts w:ascii="Times New Roman" w:hAnsi="Times New Roman" w:cs="Times New Roman"/>
          <w:sz w:val="24"/>
          <w:szCs w:val="24"/>
        </w:rPr>
        <w:t xml:space="preserve"> в секунду. Купальни должны соединяться с берегом мостками или трапами, быть надежно закреплены, сходы в воду должны быть удобными и иметь перила.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Пляж должен иметь площадки, защищённые от ветра. Не допускается устройство пляжей на глинистых участках.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 xml:space="preserve">Границы участка акватории водного объекта, отведённого для купания, обозначаются буйками оранжевого или красного цвета, расположенными на расстоянии 25 - </w:t>
      </w:r>
      <w:smartTag w:uri="urn:schemas-microsoft-com:office:smarttags" w:element="metricconverter">
        <w:smartTagPr>
          <w:attr w:name="ProductID" w:val="30 метров"/>
        </w:smartTagPr>
        <w:r w:rsidRPr="005D3B95">
          <w:rPr>
            <w:rFonts w:ascii="Times New Roman" w:hAnsi="Times New Roman" w:cs="Times New Roman"/>
            <w:sz w:val="24"/>
            <w:szCs w:val="24"/>
          </w:rPr>
          <w:t>30 метров</w:t>
        </w:r>
      </w:smartTag>
      <w:r w:rsidRPr="005D3B95">
        <w:rPr>
          <w:rFonts w:ascii="Times New Roman" w:hAnsi="Times New Roman" w:cs="Times New Roman"/>
          <w:sz w:val="24"/>
          <w:szCs w:val="24"/>
        </w:rPr>
        <w:t xml:space="preserve"> один от другого и до </w:t>
      </w:r>
      <w:smartTag w:uri="urn:schemas-microsoft-com:office:smarttags" w:element="metricconverter">
        <w:smartTagPr>
          <w:attr w:name="ProductID" w:val="25 метров"/>
        </w:smartTagPr>
        <w:r w:rsidRPr="005D3B95">
          <w:rPr>
            <w:rFonts w:ascii="Times New Roman" w:hAnsi="Times New Roman" w:cs="Times New Roman"/>
            <w:sz w:val="24"/>
            <w:szCs w:val="24"/>
          </w:rPr>
          <w:t>25 метров</w:t>
        </w:r>
      </w:smartTag>
      <w:r w:rsidRPr="005D3B95">
        <w:rPr>
          <w:rFonts w:ascii="Times New Roman" w:hAnsi="Times New Roman" w:cs="Times New Roman"/>
          <w:sz w:val="24"/>
          <w:szCs w:val="24"/>
        </w:rPr>
        <w:t xml:space="preserve"> от места с глубиной </w:t>
      </w:r>
      <w:smartTag w:uri="urn:schemas-microsoft-com:office:smarttags" w:element="metricconverter">
        <w:smartTagPr>
          <w:attr w:name="ProductID" w:val="1,3 метра"/>
        </w:smartTagPr>
        <w:r w:rsidRPr="005D3B95">
          <w:rPr>
            <w:rFonts w:ascii="Times New Roman" w:hAnsi="Times New Roman" w:cs="Times New Roman"/>
            <w:sz w:val="24"/>
            <w:szCs w:val="24"/>
          </w:rPr>
          <w:t>1,3 метра</w:t>
        </w:r>
      </w:smartTag>
      <w:r w:rsidRPr="005D3B95">
        <w:rPr>
          <w:rFonts w:ascii="Times New Roman" w:hAnsi="Times New Roman" w:cs="Times New Roman"/>
          <w:sz w:val="24"/>
          <w:szCs w:val="24"/>
        </w:rPr>
        <w:t>.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 xml:space="preserve">Пляжи (места) для отдыха и купания детей в соответствии с общими требованиями к пляжам должны иметь отдельные ограждения. На этих пляжах спасательные круги и "концы Александрова" навешиваются на стойках (щитах), установленных по берегу на расстоянии </w:t>
      </w:r>
      <w:smartTag w:uri="urn:schemas-microsoft-com:office:smarttags" w:element="metricconverter">
        <w:smartTagPr>
          <w:attr w:name="ProductID" w:val="3 метров"/>
        </w:smartTagPr>
        <w:r w:rsidRPr="005D3B95">
          <w:rPr>
            <w:rFonts w:ascii="Times New Roman" w:hAnsi="Times New Roman" w:cs="Times New Roman"/>
            <w:sz w:val="24"/>
            <w:szCs w:val="24"/>
          </w:rPr>
          <w:t>3 метров</w:t>
        </w:r>
      </w:smartTag>
      <w:r w:rsidRPr="005D3B95">
        <w:rPr>
          <w:rFonts w:ascii="Times New Roman" w:hAnsi="Times New Roman" w:cs="Times New Roman"/>
          <w:sz w:val="24"/>
          <w:szCs w:val="24"/>
        </w:rPr>
        <w:t xml:space="preserve"> от уреза воды через каждые </w:t>
      </w:r>
      <w:smartTag w:uri="urn:schemas-microsoft-com:office:smarttags" w:element="metricconverter">
        <w:smartTagPr>
          <w:attr w:name="ProductID" w:val="25 метров"/>
        </w:smartTagPr>
        <w:r w:rsidRPr="005D3B95">
          <w:rPr>
            <w:rFonts w:ascii="Times New Roman" w:hAnsi="Times New Roman" w:cs="Times New Roman"/>
            <w:sz w:val="24"/>
            <w:szCs w:val="24"/>
          </w:rPr>
          <w:t>25 метров</w:t>
        </w:r>
      </w:smartTag>
      <w:r w:rsidRPr="005D3B95">
        <w:rPr>
          <w:rFonts w:ascii="Times New Roman" w:hAnsi="Times New Roman" w:cs="Times New Roman"/>
          <w:sz w:val="24"/>
          <w:szCs w:val="24"/>
        </w:rPr>
        <w:t>.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 xml:space="preserve">Максимальная глубина открытых водных объектов в местах купания детей должна составлять от 0,7 до </w:t>
      </w:r>
      <w:smartTag w:uri="urn:schemas-microsoft-com:office:smarttags" w:element="metricconverter">
        <w:smartTagPr>
          <w:attr w:name="ProductID" w:val="1,2 метра"/>
        </w:smartTagPr>
        <w:r w:rsidRPr="005D3B95">
          <w:rPr>
            <w:rFonts w:ascii="Times New Roman" w:hAnsi="Times New Roman" w:cs="Times New Roman"/>
            <w:sz w:val="24"/>
            <w:szCs w:val="24"/>
          </w:rPr>
          <w:t>1,2 метра</w:t>
        </w:r>
      </w:smartTag>
      <w:r w:rsidRPr="005D3B95">
        <w:rPr>
          <w:rFonts w:ascii="Times New Roman" w:hAnsi="Times New Roman" w:cs="Times New Roman"/>
          <w:sz w:val="24"/>
          <w:szCs w:val="24"/>
        </w:rPr>
        <w:t>. Граница водного объекта, предназначенная для купания, обозначается яркими, хорошо видимыми плавучими сигналами.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Пляж и берег у места купания детей должны быть отлогими, без обрывов и ям.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Дети до 12 лет допускаются в места купания только в сопровождении взрослых. Купание проводится под контролем взрослых при соблюдении всех мер предосторожности.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 xml:space="preserve">Оборудованные на пляжах места для прыжков в воду, как правило, должны находиться в естественных участках акватории с </w:t>
      </w:r>
      <w:proofErr w:type="spellStart"/>
      <w:r w:rsidRPr="005D3B95">
        <w:rPr>
          <w:rFonts w:ascii="Times New Roman" w:hAnsi="Times New Roman" w:cs="Times New Roman"/>
          <w:sz w:val="24"/>
          <w:szCs w:val="24"/>
        </w:rPr>
        <w:t>приглубленными</w:t>
      </w:r>
      <w:proofErr w:type="spellEnd"/>
      <w:r w:rsidRPr="005D3B95">
        <w:rPr>
          <w:rFonts w:ascii="Times New Roman" w:hAnsi="Times New Roman" w:cs="Times New Roman"/>
          <w:sz w:val="24"/>
          <w:szCs w:val="24"/>
        </w:rPr>
        <w:t xml:space="preserve"> берегами. При отсутствии таких участков устанавливаются деревянные мостки или плоты до мест с глубинами, обеспечивающими безопасность при нырянии. Могут устанавливаться вышки для прыжков в воду в местах с глубинами, обеспечивающими безопасность при выполнении прыжков. Мостки, трапы, плоты и вышки должны иметь сплошной настил и быть испытаны на рабочую нагрузку.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Пляжи оборудуются стендами с извлечениями из правил охраны жизни людей на водных объектах, материалами по профилактике несчастных случаев с людьми на водных объектах, данными о температуре воды и воздуха, информацией профилактической направленности, а также обеспечиваются в достаточном количестве лежаками, тентами, зонтами для защиты от солнечных лучей, душами с естественным подогревом воды, а при наличии водопроводов - фонтанчиками с питьевой водой.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 xml:space="preserve">На купальнях, выступающих за черту берега, с наступлением темноты должен зажигаться яркий белый огонь кругового освещения на высоте не менее </w:t>
      </w:r>
      <w:smartTag w:uri="urn:schemas-microsoft-com:office:smarttags" w:element="metricconverter">
        <w:smartTagPr>
          <w:attr w:name="ProductID" w:val="2 метров"/>
        </w:smartTagPr>
        <w:r w:rsidRPr="005D3B95">
          <w:rPr>
            <w:rFonts w:ascii="Times New Roman" w:hAnsi="Times New Roman" w:cs="Times New Roman"/>
            <w:sz w:val="24"/>
            <w:szCs w:val="24"/>
          </w:rPr>
          <w:t>2 метров</w:t>
        </w:r>
      </w:smartTag>
      <w:r w:rsidRPr="005D3B95">
        <w:rPr>
          <w:rFonts w:ascii="Times New Roman" w:hAnsi="Times New Roman" w:cs="Times New Roman"/>
          <w:sz w:val="24"/>
          <w:szCs w:val="24"/>
        </w:rPr>
        <w:t>, ясно видимый со стороны судового хода.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На береговой полосе пляжа не далее 5 метров от воды выставляются через каждые 50 метров стойки (щиты) с размещенными на них спасательными кругами и другими средствами спасения утопающих. На кругах должно быть нанесено название пляжа и надпись "Бросай утопающему". На пляже устанавливаются мачты голубого цвета высотой 8 - 10 метров для подъема сигналов: желтый флаг 70 x 100 сантиметров (или 50 x 70 сантиметров), обозначающий "купание ограничено", и сигнальный флаг красного (черного) цвета, обозначающий "купание запрещено".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lastRenderedPageBreak/>
        <w:t>Для предупреждения несчастных случаев и оказания первой помощи пострадавшим на водных объектах руководители организаций, обеспечивающих отдых граждан, укомплектовывают штаты должностью спасателя, обученного приёмам оказания первой помощи пострадавшим на воде. Количество спасателей определяется руководителем организации и составляет не менее 2 - 3 человек.</w:t>
      </w:r>
    </w:p>
    <w:p w:rsidR="00E9446B" w:rsidRPr="005D3B95" w:rsidRDefault="00E9446B" w:rsidP="00E9446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Движение маломерных судов на участке акватории водного объекта, отведённого для купания, запрещается.</w:t>
      </w:r>
    </w:p>
    <w:p w:rsidR="00E9446B" w:rsidRPr="005D3B95" w:rsidRDefault="00E9446B" w:rsidP="00E944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Все пляжи и другие места массового отдыха населения на водоёмах (далее - пляжи) подлежат учёту в подразделениях государственных инспекций по маломерным судам субъектов Российской Федерации (далее - подразделение ГИМС).</w:t>
      </w:r>
    </w:p>
    <w:p w:rsidR="00E9446B" w:rsidRPr="005D3B95" w:rsidRDefault="00E9446B" w:rsidP="00E9446B">
      <w:pPr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 xml:space="preserve">Ежегодно перед началом эксплуатации пляжа его владелец направляет в подразделение ГИМС заявление-декларацию. Порядок подачи заявления-декларации и регистрация пляжей осуществляется в соответствии с приказом МЧС России </w:t>
      </w:r>
      <w:r w:rsidRPr="005D3B95">
        <w:rPr>
          <w:rFonts w:ascii="Times New Roman" w:hAnsi="Times New Roman" w:cs="Times New Roman"/>
          <w:bCs/>
          <w:sz w:val="24"/>
          <w:szCs w:val="24"/>
        </w:rPr>
        <w:t>от 30.09.2020 № 732 "Об утверждении правил пользования пляжами в Российской Федерации".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>Перед подачей заявления-декларации владелец пляжа обязан оборудовать его в соответствии с требованиями руководящих документов.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Сезонная эксплуатация пляжа может начаться только после выполнения и при соблюдении всех требований руководящих документов.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Обеспечить на весь период его эксплуатации оборудование и содержание пляжа в соответствии с требованиями, установленными правилами охраны жизни людей на водных объектах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pacing w:val="1"/>
          <w:sz w:val="24"/>
          <w:szCs w:val="24"/>
        </w:rPr>
        <w:t>Ежегодно перед началом купального сезона дно водоёма на акватории пля</w:t>
      </w:r>
      <w:r w:rsidRPr="005D3B95">
        <w:rPr>
          <w:rFonts w:ascii="Times New Roman" w:hAnsi="Times New Roman" w:cs="Times New Roman"/>
          <w:sz w:val="24"/>
          <w:szCs w:val="24"/>
        </w:rPr>
        <w:t xml:space="preserve">жа до границ заплыва должно быть осмотрено и очищено от всех посторонних </w:t>
      </w:r>
      <w:r w:rsidRPr="005D3B95">
        <w:rPr>
          <w:rFonts w:ascii="Times New Roman" w:hAnsi="Times New Roman" w:cs="Times New Roman"/>
          <w:spacing w:val="2"/>
          <w:sz w:val="24"/>
          <w:szCs w:val="24"/>
        </w:rPr>
        <w:t>предметов.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Обследование и очистка дна акватории пляжей проводится в целях профи</w:t>
      </w:r>
      <w:r w:rsidRPr="005D3B95">
        <w:rPr>
          <w:rFonts w:ascii="Times New Roman" w:hAnsi="Times New Roman" w:cs="Times New Roman"/>
          <w:spacing w:val="-1"/>
          <w:sz w:val="24"/>
          <w:szCs w:val="24"/>
        </w:rPr>
        <w:t>лактики травматизма и обеспечения безопасности людей на воде и включает сле</w:t>
      </w:r>
      <w:r w:rsidRPr="005D3B95">
        <w:rPr>
          <w:rFonts w:ascii="Times New Roman" w:hAnsi="Times New Roman" w:cs="Times New Roman"/>
          <w:spacing w:val="3"/>
          <w:sz w:val="24"/>
          <w:szCs w:val="24"/>
        </w:rPr>
        <w:t>дующие виды водолазных работ: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pacing w:val="1"/>
          <w:sz w:val="24"/>
          <w:szCs w:val="24"/>
        </w:rPr>
        <w:t>- обследование дна акватории пляжей;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D3B95"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  <w:r w:rsidRPr="005D3B95">
        <w:rPr>
          <w:rFonts w:ascii="Times New Roman" w:hAnsi="Times New Roman" w:cs="Times New Roman"/>
          <w:spacing w:val="-1"/>
          <w:sz w:val="24"/>
          <w:szCs w:val="24"/>
        </w:rPr>
        <w:t>поиск и подъём из воды обломков (предметов) железобетонных, металличе</w:t>
      </w:r>
      <w:r w:rsidRPr="005D3B95">
        <w:rPr>
          <w:rFonts w:ascii="Times New Roman" w:hAnsi="Times New Roman" w:cs="Times New Roman"/>
          <w:spacing w:val="-2"/>
          <w:sz w:val="24"/>
          <w:szCs w:val="24"/>
        </w:rPr>
        <w:t>ских, деревянных конструкций, затонувших бревен, корней деревьев, камней, стек</w:t>
      </w:r>
      <w:r w:rsidRPr="005D3B95">
        <w:rPr>
          <w:rFonts w:ascii="Times New Roman" w:hAnsi="Times New Roman" w:cs="Times New Roman"/>
          <w:spacing w:val="-1"/>
          <w:sz w:val="24"/>
          <w:szCs w:val="24"/>
        </w:rPr>
        <w:t>ла и др.;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D3B95"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  <w:r w:rsidRPr="005D3B95">
        <w:rPr>
          <w:rFonts w:ascii="Times New Roman" w:hAnsi="Times New Roman" w:cs="Times New Roman"/>
          <w:sz w:val="24"/>
          <w:szCs w:val="24"/>
        </w:rPr>
        <w:t xml:space="preserve">разборка (спилка) свайных конструкций без применения </w:t>
      </w:r>
      <w:proofErr w:type="spellStart"/>
      <w:r w:rsidRPr="005D3B95">
        <w:rPr>
          <w:rFonts w:ascii="Times New Roman" w:hAnsi="Times New Roman" w:cs="Times New Roman"/>
          <w:sz w:val="24"/>
          <w:szCs w:val="24"/>
        </w:rPr>
        <w:t>электрогазорезки</w:t>
      </w:r>
      <w:proofErr w:type="spellEnd"/>
      <w:r w:rsidRPr="005D3B95">
        <w:rPr>
          <w:rFonts w:ascii="Times New Roman" w:hAnsi="Times New Roman" w:cs="Times New Roman"/>
          <w:sz w:val="24"/>
          <w:szCs w:val="24"/>
        </w:rPr>
        <w:t>;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D3B95"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  <w:r w:rsidRPr="005D3B95">
        <w:rPr>
          <w:rFonts w:ascii="Times New Roman" w:hAnsi="Times New Roman" w:cs="Times New Roman"/>
          <w:spacing w:val="2"/>
          <w:sz w:val="24"/>
          <w:szCs w:val="24"/>
        </w:rPr>
        <w:t>очистка дна купален от ила, водорослей и наносов.</w:t>
      </w:r>
    </w:p>
    <w:p w:rsidR="00E9446B" w:rsidRPr="005D3B95" w:rsidRDefault="00E9446B" w:rsidP="00E9446B">
      <w:pPr>
        <w:pStyle w:val="a3"/>
        <w:spacing w:before="0" w:beforeAutospacing="0" w:after="0"/>
        <w:jc w:val="both"/>
        <w:rPr>
          <w:b/>
          <w:bCs/>
        </w:rPr>
      </w:pPr>
    </w:p>
    <w:p w:rsidR="00E9446B" w:rsidRPr="005D3B95" w:rsidRDefault="00E9446B" w:rsidP="00E9446B">
      <w:pPr>
        <w:pStyle w:val="Heading"/>
        <w:jc w:val="center"/>
        <w:rPr>
          <w:rFonts w:ascii="Times New Roman" w:hAnsi="Times New Roman"/>
          <w:sz w:val="24"/>
          <w:szCs w:val="24"/>
        </w:rPr>
      </w:pPr>
      <w:r w:rsidRPr="005D3B95">
        <w:rPr>
          <w:rFonts w:ascii="Times New Roman" w:hAnsi="Times New Roman"/>
          <w:sz w:val="24"/>
          <w:szCs w:val="24"/>
          <w:lang w:val="en-US"/>
        </w:rPr>
        <w:t>IV</w:t>
      </w:r>
      <w:r w:rsidRPr="005D3B95">
        <w:rPr>
          <w:rFonts w:ascii="Times New Roman" w:hAnsi="Times New Roman"/>
          <w:sz w:val="24"/>
          <w:szCs w:val="24"/>
        </w:rPr>
        <w:t>. ОРГАНИЗАЦИЯ РАБОТЫ БАЗ (СООРУЖЕНИЙ) ДЛЯ</w:t>
      </w:r>
    </w:p>
    <w:p w:rsidR="00E9446B" w:rsidRPr="005D3B95" w:rsidRDefault="00E9446B" w:rsidP="00E9446B">
      <w:pPr>
        <w:pStyle w:val="Heading"/>
        <w:jc w:val="center"/>
        <w:rPr>
          <w:rFonts w:ascii="Times New Roman" w:hAnsi="Times New Roman"/>
          <w:sz w:val="24"/>
          <w:szCs w:val="24"/>
        </w:rPr>
      </w:pPr>
      <w:r w:rsidRPr="005D3B95">
        <w:rPr>
          <w:rFonts w:ascii="Times New Roman" w:hAnsi="Times New Roman"/>
          <w:sz w:val="24"/>
          <w:szCs w:val="24"/>
        </w:rPr>
        <w:t>СТОЯНКИ МАЛОМЕРНЫХ СУДОВ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pacing w:val="2"/>
          <w:sz w:val="24"/>
          <w:szCs w:val="24"/>
        </w:rPr>
        <w:t>Под базой (сооружением) для стоянки маломерных судов понимается находящийся в пользовании юридических или физических лиц комплекс инженерных сооружений, а также других специальных объектов, расположенных на берегу и акватории поверхностного водного объекта или его части и предназначенный для стоянки, обслуживания и хранения маломерных судов и других плавательных средств (объектов).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D3B95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Места размещения баз (сооружений) для стоянки маломерных судов устанавливаются органами исполнительной </w:t>
      </w:r>
      <w:r w:rsidRPr="005D3B95">
        <w:rPr>
          <w:rFonts w:ascii="Times New Roman" w:hAnsi="Times New Roman" w:cs="Times New Roman"/>
          <w:spacing w:val="3"/>
          <w:sz w:val="24"/>
          <w:szCs w:val="24"/>
        </w:rPr>
        <w:t xml:space="preserve">власти или органами местного самоуправления по согласованию с территориальными  органами ГИМС МЧС России. 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5D3B95">
        <w:rPr>
          <w:rFonts w:ascii="Times New Roman" w:hAnsi="Times New Roman" w:cs="Times New Roman"/>
          <w:spacing w:val="2"/>
          <w:sz w:val="24"/>
          <w:szCs w:val="24"/>
        </w:rPr>
        <w:t xml:space="preserve">Техническое оснащение и оборудование баз должно отвечать требованиям законодательства, нормативно-правовых и нормативно-технических документов по охране жизни людей и окружающей среды на водоёмах Российской Федерации, должно обеспечивать безопасность круглосуточной стоянки и сохранность судов в течение навигации, а также возможность безопасной посадки и высадки людей, выполнения судоводителями профилактических, погрузо-разгрузочных и других работ, связанных с эксплуатацией судов. 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5D3B95">
        <w:rPr>
          <w:rFonts w:ascii="Times New Roman" w:hAnsi="Times New Roman" w:cs="Times New Roman"/>
          <w:spacing w:val="2"/>
          <w:sz w:val="24"/>
          <w:szCs w:val="24"/>
        </w:rPr>
        <w:t>Территория базы должна быть ограждена в соответствии с проектной документацией.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5D3B95">
        <w:rPr>
          <w:rFonts w:ascii="Times New Roman" w:hAnsi="Times New Roman" w:cs="Times New Roman"/>
          <w:spacing w:val="2"/>
          <w:sz w:val="24"/>
          <w:szCs w:val="24"/>
        </w:rPr>
        <w:t>Руководство деятельностью баз осуществляют лица, назначенные приказами (распоряжениями) юридических или физических лиц, которым принадлежат базы.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5D3B95">
        <w:rPr>
          <w:rFonts w:ascii="Times New Roman" w:hAnsi="Times New Roman" w:cs="Times New Roman"/>
          <w:spacing w:val="2"/>
          <w:sz w:val="24"/>
          <w:szCs w:val="24"/>
        </w:rPr>
        <w:t>Акватория базы ограждается дамбами, понтонами, бонами, плавучими и иными знаками судоходной обстановки. В зависимости от разрядности, базы оборудуются постройками, помещениями, сооружениями, обеспечиваются имуществом, документацией.</w:t>
      </w:r>
    </w:p>
    <w:p w:rsidR="00E9446B" w:rsidRPr="005D3B95" w:rsidRDefault="00E9446B" w:rsidP="00E9446B">
      <w:pPr>
        <w:shd w:val="clear" w:color="auto" w:fill="FFFFFF"/>
        <w:tabs>
          <w:tab w:val="left" w:pos="720"/>
        </w:tabs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5D3B95">
        <w:rPr>
          <w:rFonts w:ascii="Times New Roman" w:hAnsi="Times New Roman" w:cs="Times New Roman"/>
          <w:spacing w:val="2"/>
          <w:sz w:val="24"/>
          <w:szCs w:val="24"/>
        </w:rPr>
        <w:t xml:space="preserve">На выступающих в сторону судового хода причалах и сооружениях выставляются белые огни, видимые по горизонту на расстоянии не менее 4-х км. Огни устанавливаются на высоте не менее 2-х м от настила причала через каждые </w:t>
      </w:r>
      <w:smartTag w:uri="urn:schemas-microsoft-com:office:smarttags" w:element="metricconverter">
        <w:smartTagPr>
          <w:attr w:name="ProductID" w:val="50 м"/>
        </w:smartTagPr>
        <w:r w:rsidRPr="005D3B95">
          <w:rPr>
            <w:rFonts w:ascii="Times New Roman" w:hAnsi="Times New Roman" w:cs="Times New Roman"/>
            <w:spacing w:val="2"/>
            <w:sz w:val="24"/>
            <w:szCs w:val="24"/>
          </w:rPr>
          <w:t>50 м</w:t>
        </w:r>
      </w:smartTag>
      <w:r w:rsidRPr="005D3B95">
        <w:rPr>
          <w:rFonts w:ascii="Times New Roman" w:hAnsi="Times New Roman" w:cs="Times New Roman"/>
          <w:spacing w:val="2"/>
          <w:sz w:val="24"/>
          <w:szCs w:val="24"/>
        </w:rPr>
        <w:t>, но не менее 3-х огней на причал. Огни должны гореть от захода до восхода солнца. Затопляемые в половодье защитные сооружения и устройства базы ограждаются соответствующи</w:t>
      </w:r>
      <w:r w:rsidRPr="005D3B95">
        <w:rPr>
          <w:rFonts w:ascii="Times New Roman" w:hAnsi="Times New Roman" w:cs="Times New Roman"/>
          <w:spacing w:val="2"/>
          <w:sz w:val="24"/>
          <w:szCs w:val="24"/>
        </w:rPr>
        <w:softHyphen/>
        <w:t>ми знаками судоходной обстановки на весь период половодья.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5D3B95">
        <w:rPr>
          <w:rFonts w:ascii="Times New Roman" w:hAnsi="Times New Roman" w:cs="Times New Roman"/>
          <w:spacing w:val="2"/>
          <w:sz w:val="24"/>
          <w:szCs w:val="24"/>
        </w:rPr>
        <w:t xml:space="preserve">Акватория базы и подходы к пирсам (причалам) по ширине и глубинам должны обеспечивать беспрепятственное маневрирование приписанных к данной базе судов с максимальными размерами и осадкой. На причалах, пирсах, мостках необходимо иметь сплошной настил, который рассчитывается и периодически испытывается на максимальную нагрузку в условиях повседневной эксплуатации. Результаты испытаний оформляются актом. 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5D3B95">
        <w:rPr>
          <w:rFonts w:ascii="Times New Roman" w:hAnsi="Times New Roman" w:cs="Times New Roman"/>
          <w:spacing w:val="2"/>
          <w:sz w:val="24"/>
          <w:szCs w:val="24"/>
        </w:rPr>
        <w:t>Причалы для швартовки судов, должны иметь данные, которые бы обеспечивали возможность и безопасность проведения работ, связанных с эксплуатацией судов:</w:t>
      </w:r>
    </w:p>
    <w:p w:rsidR="00E9446B" w:rsidRPr="005D3B95" w:rsidRDefault="00E9446B" w:rsidP="00E9446B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  <w:tab w:val="left" w:pos="55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pacing w:val="2"/>
          <w:sz w:val="24"/>
          <w:szCs w:val="24"/>
        </w:rPr>
        <w:t xml:space="preserve"> трапы, сходни, мостки для сообщения с берегом и между собой обеспечи</w:t>
      </w:r>
      <w:r w:rsidRPr="005D3B95">
        <w:rPr>
          <w:rFonts w:ascii="Times New Roman" w:hAnsi="Times New Roman" w:cs="Times New Roman"/>
          <w:spacing w:val="-1"/>
          <w:sz w:val="24"/>
          <w:szCs w:val="24"/>
        </w:rPr>
        <w:t xml:space="preserve">вающие одновременный проход не менее 2-х человек, при этом </w:t>
      </w:r>
      <w:r w:rsidRPr="005D3B95">
        <w:rPr>
          <w:rFonts w:ascii="Times New Roman" w:hAnsi="Times New Roman" w:cs="Times New Roman"/>
          <w:spacing w:val="-2"/>
          <w:sz w:val="24"/>
          <w:szCs w:val="24"/>
        </w:rPr>
        <w:t>сходы должны иметь уклон не более 1:2,5;</w:t>
      </w:r>
    </w:p>
    <w:p w:rsidR="00E9446B" w:rsidRPr="005D3B95" w:rsidRDefault="00E9446B" w:rsidP="00E9446B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 xml:space="preserve"> рационально расставленные (с учётом расположения швартовных устройств на судах) и прочно закреплённые швартовные устройства (битенги, кнехты, </w:t>
      </w:r>
      <w:r w:rsidRPr="005D3B95">
        <w:rPr>
          <w:rFonts w:ascii="Times New Roman" w:hAnsi="Times New Roman" w:cs="Times New Roman"/>
          <w:spacing w:val="1"/>
          <w:sz w:val="24"/>
          <w:szCs w:val="24"/>
        </w:rPr>
        <w:t>утки) для надёжного крепления судов при максимально неблагоприятных для дан</w:t>
      </w:r>
      <w:r w:rsidRPr="005D3B95">
        <w:rPr>
          <w:rFonts w:ascii="Times New Roman" w:hAnsi="Times New Roman" w:cs="Times New Roman"/>
          <w:sz w:val="24"/>
          <w:szCs w:val="24"/>
        </w:rPr>
        <w:t xml:space="preserve">ного района </w:t>
      </w:r>
      <w:proofErr w:type="spellStart"/>
      <w:r w:rsidRPr="005D3B95">
        <w:rPr>
          <w:rFonts w:ascii="Times New Roman" w:hAnsi="Times New Roman" w:cs="Times New Roman"/>
          <w:sz w:val="24"/>
          <w:szCs w:val="24"/>
        </w:rPr>
        <w:t>гидрометеоусловиях</w:t>
      </w:r>
      <w:proofErr w:type="spellEnd"/>
      <w:r w:rsidRPr="005D3B95">
        <w:rPr>
          <w:rFonts w:ascii="Times New Roman" w:hAnsi="Times New Roman" w:cs="Times New Roman"/>
          <w:sz w:val="24"/>
          <w:szCs w:val="24"/>
        </w:rPr>
        <w:t xml:space="preserve"> и уровне воды;</w:t>
      </w:r>
    </w:p>
    <w:p w:rsidR="00E9446B" w:rsidRPr="005D3B95" w:rsidRDefault="00E9446B" w:rsidP="00E9446B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pacing w:val="-1"/>
          <w:sz w:val="24"/>
          <w:szCs w:val="24"/>
        </w:rPr>
        <w:t xml:space="preserve"> привальные рамы, брусья, кранцы и прочие приспособления, исключающие </w:t>
      </w:r>
      <w:r w:rsidRPr="005D3B95">
        <w:rPr>
          <w:rFonts w:ascii="Times New Roman" w:hAnsi="Times New Roman" w:cs="Times New Roman"/>
          <w:sz w:val="24"/>
          <w:szCs w:val="24"/>
        </w:rPr>
        <w:t>повреждение корпусов судов при швартовке и стоянке;</w:t>
      </w:r>
    </w:p>
    <w:p w:rsidR="00E9446B" w:rsidRPr="005D3B95" w:rsidRDefault="00E9446B" w:rsidP="00E9446B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 xml:space="preserve"> противопожарное и спасательное имущество по норме: огнетушители, ящики с песком, лопата, спасательный круг (конец Александрова) на каждые </w:t>
      </w:r>
      <w:smartTag w:uri="urn:schemas-microsoft-com:office:smarttags" w:element="metricconverter">
        <w:smartTagPr>
          <w:attr w:name="ProductID" w:val="50 м"/>
        </w:smartTagPr>
        <w:r w:rsidRPr="005D3B95">
          <w:rPr>
            <w:rFonts w:ascii="Times New Roman" w:hAnsi="Times New Roman" w:cs="Times New Roman"/>
            <w:sz w:val="24"/>
            <w:szCs w:val="24"/>
          </w:rPr>
          <w:t>50 м</w:t>
        </w:r>
      </w:smartTag>
      <w:r w:rsidRPr="005D3B95">
        <w:rPr>
          <w:rFonts w:ascii="Times New Roman" w:hAnsi="Times New Roman" w:cs="Times New Roman"/>
          <w:sz w:val="24"/>
          <w:szCs w:val="24"/>
        </w:rPr>
        <w:t xml:space="preserve"> причальной линии, но не менее одного комплекта на причал;</w:t>
      </w:r>
    </w:p>
    <w:p w:rsidR="00E9446B" w:rsidRPr="005D3B95" w:rsidRDefault="00E9446B" w:rsidP="00E9446B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pacing w:val="-1"/>
          <w:sz w:val="24"/>
          <w:szCs w:val="24"/>
        </w:rPr>
        <w:t xml:space="preserve"> надёжное </w:t>
      </w:r>
      <w:proofErr w:type="spellStart"/>
      <w:r w:rsidRPr="005D3B95">
        <w:rPr>
          <w:rFonts w:ascii="Times New Roman" w:hAnsi="Times New Roman" w:cs="Times New Roman"/>
          <w:spacing w:val="-1"/>
          <w:sz w:val="24"/>
          <w:szCs w:val="24"/>
        </w:rPr>
        <w:t>леерное</w:t>
      </w:r>
      <w:proofErr w:type="spellEnd"/>
      <w:r w:rsidRPr="005D3B95">
        <w:rPr>
          <w:rFonts w:ascii="Times New Roman" w:hAnsi="Times New Roman" w:cs="Times New Roman"/>
          <w:spacing w:val="-1"/>
          <w:sz w:val="24"/>
          <w:szCs w:val="24"/>
        </w:rPr>
        <w:t xml:space="preserve"> ограждение высотой не менее </w:t>
      </w:r>
      <w:smartTag w:uri="urn:schemas-microsoft-com:office:smarttags" w:element="metricconverter">
        <w:smartTagPr>
          <w:attr w:name="ProductID" w:val="900 мм"/>
        </w:smartTagPr>
        <w:r w:rsidRPr="005D3B95">
          <w:rPr>
            <w:rFonts w:ascii="Times New Roman" w:hAnsi="Times New Roman" w:cs="Times New Roman"/>
            <w:spacing w:val="-1"/>
            <w:sz w:val="24"/>
            <w:szCs w:val="24"/>
          </w:rPr>
          <w:t>900 мм</w:t>
        </w:r>
      </w:smartTag>
      <w:r w:rsidRPr="005D3B95">
        <w:rPr>
          <w:rFonts w:ascii="Times New Roman" w:hAnsi="Times New Roman" w:cs="Times New Roman"/>
          <w:spacing w:val="-1"/>
          <w:sz w:val="24"/>
          <w:szCs w:val="24"/>
        </w:rPr>
        <w:t xml:space="preserve"> при расстоянии между </w:t>
      </w:r>
      <w:r w:rsidRPr="005D3B95">
        <w:rPr>
          <w:rFonts w:ascii="Times New Roman" w:hAnsi="Times New Roman" w:cs="Times New Roman"/>
          <w:sz w:val="24"/>
          <w:szCs w:val="24"/>
        </w:rPr>
        <w:t>стойками не более 1,5 м;</w:t>
      </w:r>
    </w:p>
    <w:p w:rsidR="00E9446B" w:rsidRPr="005D3B95" w:rsidRDefault="00E9446B" w:rsidP="00E9446B">
      <w:pPr>
        <w:widowControl w:val="0"/>
        <w:numPr>
          <w:ilvl w:val="0"/>
          <w:numId w:val="1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lastRenderedPageBreak/>
        <w:t xml:space="preserve"> спасательный леер (по наружному периметру причала, пирса), закреплённый</w:t>
      </w:r>
      <w:r w:rsidRPr="005D3B95">
        <w:rPr>
          <w:rFonts w:ascii="Times New Roman" w:hAnsi="Times New Roman" w:cs="Times New Roman"/>
          <w:spacing w:val="-1"/>
          <w:sz w:val="24"/>
          <w:szCs w:val="24"/>
        </w:rPr>
        <w:t xml:space="preserve"> на расстоянии 10-</w:t>
      </w:r>
      <w:smartTag w:uri="urn:schemas-microsoft-com:office:smarttags" w:element="metricconverter">
        <w:smartTagPr>
          <w:attr w:name="ProductID" w:val="15 см"/>
        </w:smartTagPr>
        <w:r w:rsidRPr="005D3B95">
          <w:rPr>
            <w:rFonts w:ascii="Times New Roman" w:hAnsi="Times New Roman" w:cs="Times New Roman"/>
            <w:spacing w:val="-1"/>
            <w:sz w:val="24"/>
            <w:szCs w:val="24"/>
          </w:rPr>
          <w:t>15 см</w:t>
        </w:r>
      </w:smartTag>
      <w:r w:rsidRPr="005D3B95">
        <w:rPr>
          <w:rFonts w:ascii="Times New Roman" w:hAnsi="Times New Roman" w:cs="Times New Roman"/>
          <w:spacing w:val="-1"/>
          <w:sz w:val="24"/>
          <w:szCs w:val="24"/>
        </w:rPr>
        <w:t xml:space="preserve"> от уровня воды с интервалом между точками на расстоянии не более 1,5 м.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pacing w:val="-3"/>
          <w:sz w:val="24"/>
          <w:szCs w:val="24"/>
        </w:rPr>
        <w:t>Плавучие причалы, понтоны и т.п. надёжно швартуются к берегу или закрепляются</w:t>
      </w:r>
      <w:r w:rsidRPr="005D3B95">
        <w:rPr>
          <w:rFonts w:ascii="Times New Roman" w:hAnsi="Times New Roman" w:cs="Times New Roman"/>
          <w:sz w:val="24"/>
          <w:szCs w:val="24"/>
        </w:rPr>
        <w:t xml:space="preserve"> на штатных местах с использованием мёртвых якорей.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pacing w:val="-2"/>
          <w:sz w:val="24"/>
          <w:szCs w:val="24"/>
        </w:rPr>
        <w:t>Количество и объём бочек, используемых для швартовки, должны соответ</w:t>
      </w:r>
      <w:r w:rsidRPr="005D3B95">
        <w:rPr>
          <w:rFonts w:ascii="Times New Roman" w:hAnsi="Times New Roman" w:cs="Times New Roman"/>
          <w:sz w:val="24"/>
          <w:szCs w:val="24"/>
        </w:rPr>
        <w:t>ствовать количеству и водоизмещению швартующихся судов.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pacing w:val="-3"/>
          <w:sz w:val="24"/>
          <w:szCs w:val="24"/>
        </w:rPr>
        <w:t xml:space="preserve">Длина причального фронта причалов и пирсов определяется требованиями </w:t>
      </w:r>
      <w:r w:rsidRPr="005D3B95">
        <w:rPr>
          <w:rFonts w:ascii="Times New Roman" w:hAnsi="Times New Roman" w:cs="Times New Roman"/>
          <w:spacing w:val="-1"/>
          <w:sz w:val="24"/>
          <w:szCs w:val="24"/>
        </w:rPr>
        <w:t xml:space="preserve">обеспечения безопасности подхода, стоянки и отхода судов, а также рационального выполнения грузовых или пассажирских операций и рассчитывается таким </w:t>
      </w:r>
      <w:r w:rsidRPr="005D3B95">
        <w:rPr>
          <w:rFonts w:ascii="Times New Roman" w:hAnsi="Times New Roman" w:cs="Times New Roman"/>
          <w:spacing w:val="-4"/>
          <w:sz w:val="24"/>
          <w:szCs w:val="24"/>
        </w:rPr>
        <w:t>разом, чтобы обеспечить швартовку носом (кормой) всех приписанных к данной</w:t>
      </w:r>
      <w:r w:rsidRPr="005D3B95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 xml:space="preserve"> </w:t>
      </w:r>
      <w:r w:rsidRPr="005D3B95">
        <w:rPr>
          <w:rFonts w:ascii="Times New Roman" w:hAnsi="Times New Roman" w:cs="Times New Roman"/>
          <w:spacing w:val="-1"/>
          <w:sz w:val="24"/>
          <w:szCs w:val="24"/>
        </w:rPr>
        <w:t>базе судов в случае их постоянного хранения на плаву в период навигации.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pacing w:val="-4"/>
          <w:sz w:val="24"/>
          <w:szCs w:val="24"/>
        </w:rPr>
        <w:t xml:space="preserve">Расстояние между судами у причала (пирса) базы не должно быть менее 0,5 м для гребных и </w:t>
      </w:r>
      <w:smartTag w:uri="urn:schemas-microsoft-com:office:smarttags" w:element="metricconverter">
        <w:smartTagPr>
          <w:attr w:name="ProductID" w:val="1,0 м"/>
        </w:smartTagPr>
        <w:r w:rsidRPr="005D3B95">
          <w:rPr>
            <w:rFonts w:ascii="Times New Roman" w:hAnsi="Times New Roman" w:cs="Times New Roman"/>
            <w:spacing w:val="-4"/>
            <w:sz w:val="24"/>
            <w:szCs w:val="24"/>
          </w:rPr>
          <w:t>1,0 м</w:t>
        </w:r>
      </w:smartTag>
      <w:r w:rsidRPr="005D3B95">
        <w:rPr>
          <w:rFonts w:ascii="Times New Roman" w:hAnsi="Times New Roman" w:cs="Times New Roman"/>
          <w:spacing w:val="-4"/>
          <w:sz w:val="24"/>
          <w:szCs w:val="24"/>
        </w:rPr>
        <w:t xml:space="preserve"> для моторных и парусных судов. Причалы для скоростных </w:t>
      </w:r>
      <w:r w:rsidRPr="005D3B95">
        <w:rPr>
          <w:rFonts w:ascii="Times New Roman" w:hAnsi="Times New Roman" w:cs="Times New Roman"/>
          <w:sz w:val="24"/>
          <w:szCs w:val="24"/>
        </w:rPr>
        <w:t>судов и для переправ размещаются крайними.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pacing w:val="-4"/>
          <w:sz w:val="24"/>
          <w:szCs w:val="24"/>
        </w:rPr>
        <w:t xml:space="preserve">Все суда, приписанные к базе, регистрируются в журнале регистрации приписного </w:t>
      </w:r>
      <w:r w:rsidRPr="005D3B95">
        <w:rPr>
          <w:rFonts w:ascii="Times New Roman" w:hAnsi="Times New Roman" w:cs="Times New Roman"/>
          <w:spacing w:val="-2"/>
          <w:sz w:val="24"/>
          <w:szCs w:val="24"/>
        </w:rPr>
        <w:t xml:space="preserve">флота с указанием бортового номера, типа судна и двигателя, владельца судна </w:t>
      </w:r>
      <w:r w:rsidRPr="005D3B95">
        <w:rPr>
          <w:rFonts w:ascii="Times New Roman" w:hAnsi="Times New Roman" w:cs="Times New Roman"/>
          <w:sz w:val="24"/>
          <w:szCs w:val="24"/>
        </w:rPr>
        <w:t>адреса и телефона, места работы (для физического лица), места стоянки судна, времени прохождения технического освидетельствования на годность к плаванию в текущую навигацию.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pacing w:val="-1"/>
          <w:sz w:val="24"/>
          <w:szCs w:val="24"/>
        </w:rPr>
        <w:t xml:space="preserve">Каждое приписанное к базе судно должно иметь место стоянки (хранения) с нанесением </w:t>
      </w:r>
      <w:r w:rsidRPr="005D3B95">
        <w:rPr>
          <w:rFonts w:ascii="Times New Roman" w:hAnsi="Times New Roman" w:cs="Times New Roman"/>
          <w:sz w:val="24"/>
          <w:szCs w:val="24"/>
        </w:rPr>
        <w:t>бортового номера судна.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Руководитель базы по согласованию с территориальной ГИМС устанавливает</w:t>
      </w:r>
      <w:r w:rsidRPr="005D3B95">
        <w:rPr>
          <w:rFonts w:ascii="Times New Roman" w:hAnsi="Times New Roman" w:cs="Times New Roman"/>
          <w:spacing w:val="3"/>
          <w:sz w:val="24"/>
          <w:szCs w:val="24"/>
        </w:rPr>
        <w:t xml:space="preserve"> выпускной режим, который должен предусматривать контроль за выходом и </w:t>
      </w:r>
      <w:r w:rsidRPr="005D3B95">
        <w:rPr>
          <w:rFonts w:ascii="Times New Roman" w:hAnsi="Times New Roman" w:cs="Times New Roman"/>
          <w:sz w:val="24"/>
          <w:szCs w:val="24"/>
        </w:rPr>
        <w:t>возвращением маломерных судов, их исправностью, наличием обязательн</w:t>
      </w:r>
      <w:r w:rsidRPr="005D3B95">
        <w:rPr>
          <w:rFonts w:ascii="Times New Roman" w:hAnsi="Times New Roman" w:cs="Times New Roman"/>
          <w:spacing w:val="1"/>
          <w:sz w:val="24"/>
          <w:szCs w:val="24"/>
        </w:rPr>
        <w:t xml:space="preserve">ых и судоводительских документов, за соблюдением норм </w:t>
      </w:r>
      <w:proofErr w:type="spellStart"/>
      <w:r w:rsidRPr="005D3B95">
        <w:rPr>
          <w:rFonts w:ascii="Times New Roman" w:hAnsi="Times New Roman" w:cs="Times New Roman"/>
          <w:spacing w:val="1"/>
          <w:sz w:val="24"/>
          <w:szCs w:val="24"/>
        </w:rPr>
        <w:t>пассажировместимости</w:t>
      </w:r>
      <w:proofErr w:type="spellEnd"/>
      <w:r w:rsidRPr="005D3B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3B95">
        <w:rPr>
          <w:rFonts w:ascii="Times New Roman" w:hAnsi="Times New Roman" w:cs="Times New Roman"/>
          <w:spacing w:val="-3"/>
          <w:sz w:val="24"/>
          <w:szCs w:val="24"/>
        </w:rPr>
        <w:t>и грузоподъёмности, а также оповещение судоводителей о прогнозе погоды.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pacing w:val="-2"/>
          <w:sz w:val="24"/>
          <w:szCs w:val="24"/>
        </w:rPr>
        <w:t xml:space="preserve">Выход и возвращение судов фиксируется дежурным по базе в журнале </w:t>
      </w:r>
      <w:r w:rsidRPr="005D3B95">
        <w:rPr>
          <w:rFonts w:ascii="Times New Roman" w:hAnsi="Times New Roman" w:cs="Times New Roman"/>
          <w:sz w:val="24"/>
          <w:szCs w:val="24"/>
        </w:rPr>
        <w:t>выхода (прихода) судов.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>Технический надзор за базами (сооружениями) для стоянок маломерных судов (далее именуются – базы) включает проведение ежегодных технических освидетельствований и осуществление контроля в период их пользования за выполнением требований по обеспечению безопасности людей и охраны жизни людей на воде.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>Результаты технического освидетельствования базы оформляются актом в двух экземплярах, один экземпляр которого передается владельцу базы. При соответствии технического состояния базы установленным требованиям даётся разрешение на пользование базой, о чём в акте делается соответствующая запись.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pacing w:val="6"/>
          <w:sz w:val="24"/>
          <w:szCs w:val="24"/>
        </w:rPr>
        <w:t>Все базы, независимо от форм собственности, расположенные на территории субъекта</w:t>
      </w:r>
      <w:r w:rsidRPr="005D3B95">
        <w:rPr>
          <w:rFonts w:ascii="Times New Roman" w:hAnsi="Times New Roman" w:cs="Times New Roman"/>
          <w:sz w:val="24"/>
          <w:szCs w:val="24"/>
        </w:rPr>
        <w:t xml:space="preserve"> </w:t>
      </w:r>
      <w:r w:rsidRPr="005D3B95">
        <w:rPr>
          <w:rFonts w:ascii="Times New Roman" w:hAnsi="Times New Roman" w:cs="Times New Roman"/>
          <w:spacing w:val="4"/>
          <w:sz w:val="24"/>
          <w:szCs w:val="24"/>
        </w:rPr>
        <w:t>Российской Федерации, подлежат обязательному учёту в структурных</w:t>
      </w:r>
      <w:r w:rsidRPr="005D3B95">
        <w:rPr>
          <w:rFonts w:ascii="Times New Roman" w:hAnsi="Times New Roman" w:cs="Times New Roman"/>
          <w:sz w:val="24"/>
          <w:szCs w:val="24"/>
        </w:rPr>
        <w:t xml:space="preserve"> </w:t>
      </w:r>
      <w:r w:rsidRPr="005D3B95">
        <w:rPr>
          <w:rFonts w:ascii="Times New Roman" w:hAnsi="Times New Roman" w:cs="Times New Roman"/>
          <w:spacing w:val="2"/>
          <w:sz w:val="24"/>
          <w:szCs w:val="24"/>
        </w:rPr>
        <w:t>подразделениях или отделах территориальных ГИМС, на территории которых они</w:t>
      </w:r>
      <w:r w:rsidRPr="005D3B95">
        <w:rPr>
          <w:rFonts w:ascii="Times New Roman" w:hAnsi="Times New Roman" w:cs="Times New Roman"/>
          <w:sz w:val="24"/>
          <w:szCs w:val="24"/>
        </w:rPr>
        <w:t xml:space="preserve"> дислоцируются. 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Основанием для постановки на учёт базы служат: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pacing w:val="6"/>
          <w:sz w:val="24"/>
          <w:szCs w:val="24"/>
        </w:rPr>
      </w:pPr>
      <w:r w:rsidRPr="005D3B95">
        <w:rPr>
          <w:rFonts w:ascii="Times New Roman" w:hAnsi="Times New Roman" w:cs="Times New Roman"/>
          <w:iCs/>
          <w:spacing w:val="3"/>
          <w:sz w:val="24"/>
          <w:szCs w:val="24"/>
        </w:rPr>
        <w:t xml:space="preserve">письменное заявление её владельца, </w:t>
      </w:r>
      <w:r w:rsidRPr="005D3B95">
        <w:rPr>
          <w:rFonts w:ascii="Times New Roman" w:hAnsi="Times New Roman" w:cs="Times New Roman"/>
          <w:spacing w:val="3"/>
          <w:sz w:val="24"/>
          <w:szCs w:val="24"/>
        </w:rPr>
        <w:t xml:space="preserve">к которому прилагается </w:t>
      </w:r>
      <w:r w:rsidRPr="005D3B95">
        <w:rPr>
          <w:rFonts w:ascii="Times New Roman" w:hAnsi="Times New Roman" w:cs="Times New Roman"/>
          <w:iCs/>
          <w:spacing w:val="3"/>
          <w:sz w:val="24"/>
          <w:szCs w:val="24"/>
        </w:rPr>
        <w:t>заполненная учётная карточка</w:t>
      </w:r>
      <w:r w:rsidRPr="005D3B95">
        <w:rPr>
          <w:rFonts w:ascii="Times New Roman" w:hAnsi="Times New Roman" w:cs="Times New Roman"/>
          <w:iCs/>
          <w:spacing w:val="6"/>
          <w:sz w:val="24"/>
          <w:szCs w:val="24"/>
        </w:rPr>
        <w:t>;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5D3B95">
        <w:rPr>
          <w:rFonts w:ascii="Times New Roman" w:hAnsi="Times New Roman" w:cs="Times New Roman"/>
          <w:iCs/>
          <w:spacing w:val="6"/>
          <w:sz w:val="24"/>
          <w:szCs w:val="24"/>
        </w:rPr>
        <w:lastRenderedPageBreak/>
        <w:t xml:space="preserve">разрешение (лицензия) </w:t>
      </w:r>
      <w:r w:rsidRPr="005D3B95">
        <w:rPr>
          <w:rFonts w:ascii="Times New Roman" w:hAnsi="Times New Roman" w:cs="Times New Roman"/>
          <w:spacing w:val="6"/>
          <w:sz w:val="24"/>
          <w:szCs w:val="24"/>
        </w:rPr>
        <w:t>на использование</w:t>
      </w:r>
      <w:r w:rsidRPr="005D3B95">
        <w:rPr>
          <w:rFonts w:ascii="Times New Roman" w:hAnsi="Times New Roman" w:cs="Times New Roman"/>
          <w:sz w:val="24"/>
          <w:szCs w:val="24"/>
        </w:rPr>
        <w:t xml:space="preserve"> объекта, оформленное в соответствии с законодательством и согласованное с соответствующими </w:t>
      </w:r>
      <w:r w:rsidRPr="005D3B95">
        <w:rPr>
          <w:rFonts w:ascii="Times New Roman" w:hAnsi="Times New Roman" w:cs="Times New Roman"/>
          <w:spacing w:val="4"/>
          <w:sz w:val="24"/>
          <w:szCs w:val="24"/>
        </w:rPr>
        <w:t>органами.</w:t>
      </w:r>
      <w:r w:rsidRPr="005D3B9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pacing w:val="6"/>
          <w:sz w:val="24"/>
          <w:szCs w:val="24"/>
        </w:rPr>
        <w:t>Учётные карточки хранятся в структурном подразделении</w:t>
      </w:r>
      <w:r w:rsidRPr="005D3B95">
        <w:rPr>
          <w:rFonts w:ascii="Times New Roman" w:hAnsi="Times New Roman" w:cs="Times New Roman"/>
          <w:sz w:val="24"/>
          <w:szCs w:val="24"/>
        </w:rPr>
        <w:t xml:space="preserve"> территориальной ГИМС в течение 3-х лет после снятия базы с учёта.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D3B95">
        <w:rPr>
          <w:rFonts w:ascii="Times New Roman" w:hAnsi="Times New Roman" w:cs="Times New Roman"/>
          <w:spacing w:val="-3"/>
          <w:sz w:val="24"/>
          <w:szCs w:val="24"/>
        </w:rPr>
        <w:t xml:space="preserve">Ежегодное техническое освидетельствование баз проводится </w:t>
      </w:r>
      <w:r w:rsidRPr="005D3B95">
        <w:rPr>
          <w:rFonts w:ascii="Times New Roman" w:hAnsi="Times New Roman" w:cs="Times New Roman"/>
          <w:spacing w:val="1"/>
          <w:sz w:val="24"/>
          <w:szCs w:val="24"/>
        </w:rPr>
        <w:t xml:space="preserve">до начала навигации государственными инспекторами по маломерным судам в </w:t>
      </w:r>
      <w:r w:rsidRPr="005D3B95">
        <w:rPr>
          <w:rFonts w:ascii="Times New Roman" w:hAnsi="Times New Roman" w:cs="Times New Roman"/>
          <w:sz w:val="24"/>
          <w:szCs w:val="24"/>
        </w:rPr>
        <w:t>соответствии с</w:t>
      </w:r>
      <w:r w:rsidRPr="005D3B95">
        <w:rPr>
          <w:rFonts w:ascii="Times New Roman" w:hAnsi="Times New Roman" w:cs="Times New Roman"/>
          <w:spacing w:val="-6"/>
          <w:sz w:val="24"/>
          <w:szCs w:val="24"/>
        </w:rPr>
        <w:t xml:space="preserve"> графиками ежегодного технического освидетельствования</w:t>
      </w:r>
      <w:r w:rsidRPr="005D3B95">
        <w:rPr>
          <w:rFonts w:ascii="Times New Roman" w:hAnsi="Times New Roman" w:cs="Times New Roman"/>
          <w:spacing w:val="-4"/>
          <w:sz w:val="24"/>
          <w:szCs w:val="24"/>
        </w:rPr>
        <w:t xml:space="preserve"> баз (сооружений) для стоянки маломерных судов, разработанными в подразделении ГИМС и согласованными с владельцами баз.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5D3B95">
        <w:rPr>
          <w:rFonts w:ascii="Times New Roman" w:hAnsi="Times New Roman" w:cs="Times New Roman"/>
          <w:spacing w:val="-1"/>
          <w:sz w:val="24"/>
          <w:szCs w:val="24"/>
        </w:rPr>
        <w:t xml:space="preserve">При проведении освидетельствования </w:t>
      </w:r>
      <w:r w:rsidRPr="005D3B95">
        <w:rPr>
          <w:rFonts w:ascii="Times New Roman" w:hAnsi="Times New Roman" w:cs="Times New Roman"/>
          <w:spacing w:val="1"/>
          <w:sz w:val="24"/>
          <w:szCs w:val="24"/>
        </w:rPr>
        <w:t xml:space="preserve">баз проверяется законность образования базы; наличие и правильность ведения документации, техническое состояние </w:t>
      </w:r>
      <w:r w:rsidRPr="005D3B95">
        <w:rPr>
          <w:rFonts w:ascii="Times New Roman" w:hAnsi="Times New Roman" w:cs="Times New Roman"/>
          <w:spacing w:val="-1"/>
          <w:sz w:val="24"/>
          <w:szCs w:val="24"/>
        </w:rPr>
        <w:t>плавучих сооружений, пирсов и причалов, хранилищ горюче-смазочных материалов</w:t>
      </w:r>
      <w:r w:rsidRPr="005D3B95">
        <w:rPr>
          <w:rFonts w:ascii="Times New Roman" w:hAnsi="Times New Roman" w:cs="Times New Roman"/>
          <w:spacing w:val="2"/>
          <w:sz w:val="24"/>
          <w:szCs w:val="24"/>
        </w:rPr>
        <w:t>, укомплектованность базы противопожарным оборудованием, спасательным имуществом и техническими средствами, предотвращающими за</w:t>
      </w:r>
      <w:r w:rsidRPr="005D3B95">
        <w:rPr>
          <w:rFonts w:ascii="Times New Roman" w:hAnsi="Times New Roman" w:cs="Times New Roman"/>
          <w:spacing w:val="-1"/>
          <w:sz w:val="24"/>
          <w:szCs w:val="24"/>
        </w:rPr>
        <w:t xml:space="preserve">грязнение окружающей среды; организация выпускного режима; соответствие количества судов установленным нормам базирования и обеспечение их </w:t>
      </w:r>
      <w:r w:rsidRPr="005D3B95">
        <w:rPr>
          <w:rFonts w:ascii="Times New Roman" w:hAnsi="Times New Roman" w:cs="Times New Roman"/>
          <w:sz w:val="24"/>
          <w:szCs w:val="24"/>
        </w:rPr>
        <w:t xml:space="preserve">безопасной </w:t>
      </w:r>
      <w:r w:rsidRPr="005D3B95">
        <w:rPr>
          <w:rFonts w:ascii="Times New Roman" w:hAnsi="Times New Roman" w:cs="Times New Roman"/>
          <w:spacing w:val="-1"/>
          <w:sz w:val="24"/>
          <w:szCs w:val="24"/>
        </w:rPr>
        <w:t>стоянки, выполнение иных требований нормативных правовых актов МЧС России, предъявляемым к базам (сооружениям) для</w:t>
      </w:r>
      <w:r w:rsidRPr="005D3B95">
        <w:rPr>
          <w:rFonts w:ascii="Times New Roman" w:hAnsi="Times New Roman" w:cs="Times New Roman"/>
          <w:spacing w:val="-1"/>
          <w:sz w:val="24"/>
          <w:szCs w:val="24"/>
          <w:vertAlign w:val="superscript"/>
        </w:rPr>
        <w:t xml:space="preserve"> </w:t>
      </w:r>
      <w:r w:rsidRPr="005D3B95">
        <w:rPr>
          <w:rFonts w:ascii="Times New Roman" w:hAnsi="Times New Roman" w:cs="Times New Roman"/>
          <w:sz w:val="24"/>
          <w:szCs w:val="24"/>
        </w:rPr>
        <w:t>стоянок маломерных судов, правил охраны жизни людей на водных объектах и правил пользования</w:t>
      </w:r>
      <w:r w:rsidRPr="005D3B95">
        <w:rPr>
          <w:rFonts w:ascii="Times New Roman" w:hAnsi="Times New Roman" w:cs="Times New Roman"/>
          <w:spacing w:val="2"/>
          <w:sz w:val="24"/>
          <w:szCs w:val="24"/>
        </w:rPr>
        <w:t xml:space="preserve"> водными объектами для плавания на маломерных плавательных средствах </w:t>
      </w:r>
      <w:r w:rsidRPr="005D3B95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t xml:space="preserve"> </w:t>
      </w:r>
      <w:r w:rsidRPr="005D3B95">
        <w:rPr>
          <w:rFonts w:ascii="Times New Roman" w:hAnsi="Times New Roman" w:cs="Times New Roman"/>
          <w:spacing w:val="2"/>
          <w:sz w:val="24"/>
          <w:szCs w:val="24"/>
        </w:rPr>
        <w:t>на территории Волгоградской области.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5D3B95">
        <w:rPr>
          <w:rFonts w:ascii="Times New Roman" w:hAnsi="Times New Roman" w:cs="Times New Roman"/>
          <w:spacing w:val="2"/>
          <w:sz w:val="24"/>
          <w:szCs w:val="24"/>
        </w:rPr>
        <w:t xml:space="preserve">Результаты технического освидетельствования </w:t>
      </w:r>
      <w:r w:rsidRPr="005D3B95">
        <w:rPr>
          <w:rFonts w:ascii="Times New Roman" w:hAnsi="Times New Roman" w:cs="Times New Roman"/>
          <w:spacing w:val="1"/>
          <w:sz w:val="24"/>
          <w:szCs w:val="24"/>
        </w:rPr>
        <w:t>оформляются актом, первый  эк</w:t>
      </w:r>
      <w:r w:rsidRPr="005D3B95">
        <w:rPr>
          <w:rFonts w:ascii="Times New Roman" w:hAnsi="Times New Roman" w:cs="Times New Roman"/>
          <w:spacing w:val="3"/>
          <w:sz w:val="24"/>
          <w:szCs w:val="24"/>
        </w:rPr>
        <w:t xml:space="preserve">земпляр которого вручается владельцу базы, второй экземпляр хранится </w:t>
      </w:r>
      <w:r w:rsidRPr="005D3B95">
        <w:rPr>
          <w:rFonts w:ascii="Times New Roman" w:hAnsi="Times New Roman" w:cs="Times New Roman"/>
          <w:iCs/>
          <w:spacing w:val="3"/>
          <w:sz w:val="24"/>
          <w:szCs w:val="24"/>
        </w:rPr>
        <w:t>в струк</w:t>
      </w:r>
      <w:r w:rsidRPr="005D3B95">
        <w:rPr>
          <w:rFonts w:ascii="Times New Roman" w:hAnsi="Times New Roman" w:cs="Times New Roman"/>
          <w:spacing w:val="5"/>
          <w:sz w:val="24"/>
          <w:szCs w:val="24"/>
        </w:rPr>
        <w:t>турном подразделении территориальной ГИМС в течение 3-х лет.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pacing w:val="5"/>
          <w:sz w:val="24"/>
          <w:szCs w:val="24"/>
        </w:rPr>
        <w:t>Разрешение на эксплуатацию</w:t>
      </w:r>
      <w:r w:rsidRPr="005D3B95">
        <w:rPr>
          <w:rFonts w:ascii="Times New Roman" w:hAnsi="Times New Roman" w:cs="Times New Roman"/>
          <w:spacing w:val="2"/>
          <w:sz w:val="24"/>
          <w:szCs w:val="24"/>
        </w:rPr>
        <w:t xml:space="preserve"> базы даётся руководителем подразделения ГИМС</w:t>
      </w:r>
      <w:r w:rsidRPr="005D3B95">
        <w:rPr>
          <w:rFonts w:ascii="Times New Roman" w:hAnsi="Times New Roman" w:cs="Times New Roman"/>
          <w:sz w:val="24"/>
          <w:szCs w:val="24"/>
        </w:rPr>
        <w:t xml:space="preserve"> на основании заключения в акте технического освидетельствования базы (сооружения) для стоянки маломерных судов.</w:t>
      </w:r>
    </w:p>
    <w:p w:rsidR="00E9446B" w:rsidRPr="005D3B95" w:rsidRDefault="00E9446B" w:rsidP="00E9446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Если по результатам освидетельствования</w:t>
      </w:r>
      <w:r w:rsidRPr="005D3B95">
        <w:rPr>
          <w:rFonts w:ascii="Times New Roman" w:hAnsi="Times New Roman" w:cs="Times New Roman"/>
          <w:spacing w:val="1"/>
          <w:sz w:val="24"/>
          <w:szCs w:val="24"/>
        </w:rPr>
        <w:t xml:space="preserve"> разрешение на эксплуатацию базы не выдается, то устанавлива</w:t>
      </w:r>
      <w:r w:rsidRPr="005D3B95">
        <w:rPr>
          <w:rFonts w:ascii="Times New Roman" w:hAnsi="Times New Roman" w:cs="Times New Roman"/>
          <w:spacing w:val="2"/>
          <w:sz w:val="24"/>
          <w:szCs w:val="24"/>
        </w:rPr>
        <w:t>ются сроки устранения недостатков и проведения повторного освидетельствования</w:t>
      </w:r>
      <w:r w:rsidRPr="005D3B95">
        <w:rPr>
          <w:rFonts w:ascii="Times New Roman" w:hAnsi="Times New Roman" w:cs="Times New Roman"/>
          <w:spacing w:val="-3"/>
          <w:sz w:val="24"/>
          <w:szCs w:val="24"/>
        </w:rPr>
        <w:t xml:space="preserve"> (осмотра). Внеочередной осмотр баз проводится при получении информации о </w:t>
      </w:r>
      <w:r w:rsidRPr="005D3B95">
        <w:rPr>
          <w:rFonts w:ascii="Times New Roman" w:hAnsi="Times New Roman" w:cs="Times New Roman"/>
          <w:spacing w:val="-1"/>
          <w:sz w:val="24"/>
          <w:szCs w:val="24"/>
        </w:rPr>
        <w:t>гибели людей или судов на акватории базы и их неудовлетворительной работе.</w:t>
      </w:r>
    </w:p>
    <w:p w:rsidR="00E9446B" w:rsidRPr="005D3B95" w:rsidRDefault="00E9446B" w:rsidP="00E9446B">
      <w:pPr>
        <w:pStyle w:val="a5"/>
        <w:rPr>
          <w:b/>
          <w:sz w:val="24"/>
          <w:szCs w:val="24"/>
        </w:rPr>
      </w:pPr>
    </w:p>
    <w:p w:rsidR="00E9446B" w:rsidRPr="005D3B95" w:rsidRDefault="00E9446B" w:rsidP="00E9446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B9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D3B95">
        <w:rPr>
          <w:rFonts w:ascii="Times New Roman" w:hAnsi="Times New Roman" w:cs="Times New Roman"/>
          <w:b/>
          <w:sz w:val="24"/>
          <w:szCs w:val="24"/>
        </w:rPr>
        <w:t xml:space="preserve">. МЕРЫ БЕЗОПАСНОСТИ ПРИ ЭКСПЛУАТАЦИИ ВРЕМЕННЫХ БАЗ (СООРУЖЕНИЙ) ДЛЯ СТОЯНКИ МАЛОМЕРНЫХ СУДОВ (ПУНКТОВ ПРОКАТА МАЛОМЕРНЫХ СУДОВ) </w:t>
      </w:r>
    </w:p>
    <w:p w:rsidR="00E9446B" w:rsidRPr="005D3B95" w:rsidRDefault="00E9446B" w:rsidP="00E944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1. Организация деятельности временных баз (сооружений) для стоянки маломерных судов осуществляется при строгом соблюдении предъявляемых к ним требований в соответствии с законодательством РФ.</w:t>
      </w:r>
    </w:p>
    <w:p w:rsidR="00E9446B" w:rsidRPr="005D3B95" w:rsidRDefault="00E9446B" w:rsidP="00E944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2. Технический надзор за пунктами проката маломерных судов включает проведение ежегодных технических освидетельствований и осуществление контроля в период их эксплуатации за выполнением требований по обеспечению безопасности людей.</w:t>
      </w:r>
    </w:p>
    <w:p w:rsidR="00E9446B" w:rsidRPr="005D3B95" w:rsidRDefault="00E9446B" w:rsidP="00E944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 xml:space="preserve">3. Пункт проката маломерных судов может располагаться на понтоне или на берегу </w:t>
      </w:r>
      <w:r w:rsidRPr="005D3B95">
        <w:rPr>
          <w:rFonts w:ascii="Times New Roman" w:hAnsi="Times New Roman" w:cs="Times New Roman"/>
          <w:b/>
          <w:sz w:val="24"/>
          <w:szCs w:val="24"/>
        </w:rPr>
        <w:t>не ближе 10 метров от воды</w:t>
      </w:r>
      <w:r w:rsidRPr="005D3B95">
        <w:rPr>
          <w:rFonts w:ascii="Times New Roman" w:hAnsi="Times New Roman" w:cs="Times New Roman"/>
          <w:sz w:val="24"/>
          <w:szCs w:val="24"/>
        </w:rPr>
        <w:t xml:space="preserve"> и в строгом соответствии с координатами, указанными в лицензии на водопользование. При этом десятиметровая полоса вдоль воды отводится для прохода отдыхающих и проезда по берегу специального транспорта в случае чрезвычайных ситуаций. Данный участок береговой полосы является территорией общего пользования, на которой администрация пункта проката маломерных судов обязана обеспечить чистоту, порядок и не допускать длительного пребывания посторонних лиц.</w:t>
      </w:r>
    </w:p>
    <w:p w:rsidR="00E9446B" w:rsidRPr="005D3B95" w:rsidRDefault="00E9446B" w:rsidP="00E944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lastRenderedPageBreak/>
        <w:t xml:space="preserve">Зона выхода (коридора) маломерных судов должна быть </w:t>
      </w:r>
      <w:r w:rsidRPr="005D3B95">
        <w:rPr>
          <w:rFonts w:ascii="Times New Roman" w:hAnsi="Times New Roman" w:cs="Times New Roman"/>
          <w:b/>
          <w:sz w:val="24"/>
          <w:szCs w:val="24"/>
        </w:rPr>
        <w:t>от 10 до 20 метров</w:t>
      </w:r>
      <w:r w:rsidRPr="005D3B95">
        <w:rPr>
          <w:rFonts w:ascii="Times New Roman" w:hAnsi="Times New Roman" w:cs="Times New Roman"/>
          <w:sz w:val="24"/>
          <w:szCs w:val="24"/>
        </w:rPr>
        <w:t xml:space="preserve"> шириной и длиной </w:t>
      </w:r>
      <w:r w:rsidRPr="005D3B95">
        <w:rPr>
          <w:rFonts w:ascii="Times New Roman" w:hAnsi="Times New Roman" w:cs="Times New Roman"/>
          <w:b/>
          <w:sz w:val="24"/>
          <w:szCs w:val="24"/>
        </w:rPr>
        <w:t>не менее 100 метров</w:t>
      </w:r>
      <w:r w:rsidRPr="005D3B95">
        <w:rPr>
          <w:rFonts w:ascii="Times New Roman" w:hAnsi="Times New Roman" w:cs="Times New Roman"/>
          <w:sz w:val="24"/>
          <w:szCs w:val="24"/>
        </w:rPr>
        <w:t xml:space="preserve">. Сам коридор ограничивается </w:t>
      </w:r>
      <w:proofErr w:type="spellStart"/>
      <w:r w:rsidRPr="005D3B95">
        <w:rPr>
          <w:rFonts w:ascii="Times New Roman" w:hAnsi="Times New Roman" w:cs="Times New Roman"/>
          <w:sz w:val="24"/>
          <w:szCs w:val="24"/>
        </w:rPr>
        <w:t>буевыми</w:t>
      </w:r>
      <w:proofErr w:type="spellEnd"/>
      <w:r w:rsidRPr="005D3B95">
        <w:rPr>
          <w:rFonts w:ascii="Times New Roman" w:hAnsi="Times New Roman" w:cs="Times New Roman"/>
          <w:sz w:val="24"/>
          <w:szCs w:val="24"/>
        </w:rPr>
        <w:t xml:space="preserve"> ограждениями.</w:t>
      </w:r>
    </w:p>
    <w:p w:rsidR="00E9446B" w:rsidRPr="005D3B95" w:rsidRDefault="00E9446B" w:rsidP="00E944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 xml:space="preserve">От правой и левой границ зоны выхода (коридора) в акваторию водного объекта устанавливаются </w:t>
      </w:r>
      <w:proofErr w:type="spellStart"/>
      <w:r w:rsidRPr="005D3B95">
        <w:rPr>
          <w:rFonts w:ascii="Times New Roman" w:hAnsi="Times New Roman" w:cs="Times New Roman"/>
          <w:sz w:val="24"/>
          <w:szCs w:val="24"/>
        </w:rPr>
        <w:t>буевые</w:t>
      </w:r>
      <w:proofErr w:type="spellEnd"/>
      <w:r w:rsidRPr="005D3B95">
        <w:rPr>
          <w:rFonts w:ascii="Times New Roman" w:hAnsi="Times New Roman" w:cs="Times New Roman"/>
          <w:sz w:val="24"/>
          <w:szCs w:val="24"/>
        </w:rPr>
        <w:t xml:space="preserve"> линии ограждения параллельно береговой полосе длиной </w:t>
      </w:r>
      <w:r w:rsidRPr="005D3B95">
        <w:rPr>
          <w:rFonts w:ascii="Times New Roman" w:hAnsi="Times New Roman" w:cs="Times New Roman"/>
          <w:b/>
          <w:sz w:val="24"/>
          <w:szCs w:val="24"/>
        </w:rPr>
        <w:t xml:space="preserve">50 метров </w:t>
      </w:r>
      <w:r w:rsidRPr="005D3B95">
        <w:rPr>
          <w:rFonts w:ascii="Times New Roman" w:hAnsi="Times New Roman" w:cs="Times New Roman"/>
          <w:sz w:val="24"/>
          <w:szCs w:val="24"/>
        </w:rPr>
        <w:t xml:space="preserve">соответственно вправо и влево. Данная линия ограждения должна размещаться на расстоянии </w:t>
      </w:r>
      <w:r w:rsidRPr="005D3B95">
        <w:rPr>
          <w:rFonts w:ascii="Times New Roman" w:hAnsi="Times New Roman" w:cs="Times New Roman"/>
          <w:b/>
          <w:sz w:val="24"/>
          <w:szCs w:val="24"/>
        </w:rPr>
        <w:t>не менее 50 метров</w:t>
      </w:r>
      <w:r w:rsidRPr="005D3B95">
        <w:rPr>
          <w:rFonts w:ascii="Times New Roman" w:hAnsi="Times New Roman" w:cs="Times New Roman"/>
          <w:sz w:val="24"/>
          <w:szCs w:val="24"/>
        </w:rPr>
        <w:t xml:space="preserve"> от границ зоны купания (акватории) пляжа. Буи должны быть оранжевого или красного цвета диаметром не менее </w:t>
      </w:r>
      <w:r w:rsidRPr="005D3B95">
        <w:rPr>
          <w:rFonts w:ascii="Times New Roman" w:hAnsi="Times New Roman" w:cs="Times New Roman"/>
          <w:b/>
          <w:sz w:val="24"/>
          <w:szCs w:val="24"/>
        </w:rPr>
        <w:t>150 миллиметров</w:t>
      </w:r>
      <w:r w:rsidRPr="005D3B95">
        <w:rPr>
          <w:rFonts w:ascii="Times New Roman" w:hAnsi="Times New Roman" w:cs="Times New Roman"/>
          <w:sz w:val="24"/>
          <w:szCs w:val="24"/>
        </w:rPr>
        <w:t xml:space="preserve"> и установлены на расстоянии </w:t>
      </w:r>
      <w:r w:rsidRPr="005D3B95">
        <w:rPr>
          <w:rFonts w:ascii="Times New Roman" w:hAnsi="Times New Roman" w:cs="Times New Roman"/>
          <w:b/>
          <w:sz w:val="24"/>
          <w:szCs w:val="24"/>
        </w:rPr>
        <w:t>не более 2 метров</w:t>
      </w:r>
      <w:r w:rsidRPr="005D3B95">
        <w:rPr>
          <w:rFonts w:ascii="Times New Roman" w:hAnsi="Times New Roman" w:cs="Times New Roman"/>
          <w:sz w:val="24"/>
          <w:szCs w:val="24"/>
        </w:rPr>
        <w:t xml:space="preserve"> друг от друга по линии ограждения. Концевые буи линии ограждения должны быть диаметром не </w:t>
      </w:r>
      <w:r w:rsidRPr="005D3B95">
        <w:rPr>
          <w:rFonts w:ascii="Times New Roman" w:hAnsi="Times New Roman" w:cs="Times New Roman"/>
          <w:b/>
          <w:sz w:val="24"/>
          <w:szCs w:val="24"/>
        </w:rPr>
        <w:t>менее 300 миллиметров</w:t>
      </w:r>
      <w:r w:rsidRPr="005D3B95">
        <w:rPr>
          <w:rFonts w:ascii="Times New Roman" w:hAnsi="Times New Roman" w:cs="Times New Roman"/>
          <w:sz w:val="24"/>
          <w:szCs w:val="24"/>
        </w:rPr>
        <w:t xml:space="preserve">. Буи линии ограждения должны иметь якорные устройства на каждые </w:t>
      </w:r>
      <w:r w:rsidRPr="005D3B95">
        <w:rPr>
          <w:rFonts w:ascii="Times New Roman" w:hAnsi="Times New Roman" w:cs="Times New Roman"/>
          <w:b/>
          <w:sz w:val="24"/>
          <w:szCs w:val="24"/>
        </w:rPr>
        <w:t>25 метров</w:t>
      </w:r>
      <w:r w:rsidRPr="005D3B95">
        <w:rPr>
          <w:rFonts w:ascii="Times New Roman" w:hAnsi="Times New Roman" w:cs="Times New Roman"/>
          <w:sz w:val="24"/>
          <w:szCs w:val="24"/>
        </w:rPr>
        <w:t>.</w:t>
      </w:r>
    </w:p>
    <w:p w:rsidR="00E9446B" w:rsidRPr="005D3B95" w:rsidRDefault="00E9446B" w:rsidP="00E944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4. Плавание за зоной выхода маломерных судов осуществляется в соответствии с правилами плавания маломерных судов для данного района.</w:t>
      </w:r>
    </w:p>
    <w:p w:rsidR="00E9446B" w:rsidRPr="005D3B95" w:rsidRDefault="00E9446B" w:rsidP="00E944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С целью обеспечения безопасности людей при осуществлении проката маломерных судов на пункте проката предусмотрено выставление спасательного поста, укомплектованного спасателями, плавательными средствами и оснащенного спасательным оборудованием.</w:t>
      </w:r>
    </w:p>
    <w:p w:rsidR="00E9446B" w:rsidRPr="005D3B95" w:rsidRDefault="00E9446B" w:rsidP="00E944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5. Пункт проката маломерных судов должен быть оборудован:</w:t>
      </w:r>
    </w:p>
    <w:p w:rsidR="00E9446B" w:rsidRPr="005D3B95" w:rsidRDefault="00E9446B" w:rsidP="00E944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информационным щитом с указанием номера (согласно схеме дислокации) пункта проката маломерных судов, вида прокатных средств, владельца пункта проката, контактного телефона, а также номера лицензии и даты ее выдачи;</w:t>
      </w:r>
    </w:p>
    <w:p w:rsidR="00E9446B" w:rsidRPr="005D3B95" w:rsidRDefault="00E9446B" w:rsidP="00E944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информационным щитом со схемой движения маломерных судов по акватории пункта проката, а также инструкциями о правилах проката маломерных судов и технике безопасности;</w:t>
      </w:r>
    </w:p>
    <w:p w:rsidR="00E9446B" w:rsidRPr="005D3B95" w:rsidRDefault="00E9446B" w:rsidP="00E944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 xml:space="preserve">аншлагами с надписями, установленными на границе с водой по правой и левой </w:t>
      </w:r>
      <w:proofErr w:type="spellStart"/>
      <w:r w:rsidRPr="005D3B95">
        <w:rPr>
          <w:rFonts w:ascii="Times New Roman" w:hAnsi="Times New Roman" w:cs="Times New Roman"/>
          <w:sz w:val="24"/>
          <w:szCs w:val="24"/>
        </w:rPr>
        <w:t>буйковой</w:t>
      </w:r>
      <w:proofErr w:type="spellEnd"/>
      <w:r w:rsidRPr="005D3B95">
        <w:rPr>
          <w:rFonts w:ascii="Times New Roman" w:hAnsi="Times New Roman" w:cs="Times New Roman"/>
          <w:sz w:val="24"/>
          <w:szCs w:val="24"/>
        </w:rPr>
        <w:t xml:space="preserve"> линии зоны выхода маломерных судов, используемых в целях проката;</w:t>
      </w:r>
    </w:p>
    <w:p w:rsidR="00E9446B" w:rsidRPr="005D3B95" w:rsidRDefault="00E9446B" w:rsidP="00E944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средствами телефонной связи;</w:t>
      </w:r>
    </w:p>
    <w:p w:rsidR="00E9446B" w:rsidRPr="005D3B95" w:rsidRDefault="00E9446B" w:rsidP="00E944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средствами пожаротушения (из расчёта - 1 огнетушитель на каждое моторное судно).</w:t>
      </w:r>
    </w:p>
    <w:p w:rsidR="00E9446B" w:rsidRPr="005D3B95" w:rsidRDefault="00E9446B" w:rsidP="00E944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6. Запрещается:</w:t>
      </w:r>
    </w:p>
    <w:p w:rsidR="00E9446B" w:rsidRPr="005D3B95" w:rsidRDefault="00E9446B" w:rsidP="00E944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хранение маломерных судов на территории пляжа (в том числе на территории пункта проката), а также осуществление их подъёма на пляж и спуска с пляжа;</w:t>
      </w:r>
    </w:p>
    <w:p w:rsidR="00E9446B" w:rsidRPr="005D3B95" w:rsidRDefault="00E9446B" w:rsidP="00E944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оставление маломерных судов без присмотра;</w:t>
      </w:r>
    </w:p>
    <w:p w:rsidR="00E9446B" w:rsidRPr="005D3B95" w:rsidRDefault="00E9446B" w:rsidP="00E944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одновременное движение по зоне выхода двух и более средств проката;</w:t>
      </w:r>
    </w:p>
    <w:p w:rsidR="00E9446B" w:rsidRPr="005D3B95" w:rsidRDefault="00E9446B" w:rsidP="00E944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движение по зоне выхода моторных судов в глиссирующем положении;</w:t>
      </w:r>
    </w:p>
    <w:p w:rsidR="00E9446B" w:rsidRPr="005D3B95" w:rsidRDefault="00E9446B" w:rsidP="00E944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осуществление заправки и хранения горюче-смазочных материалов на пункте проката маломерных судов. Пункт заправки должен располагаться не ближе 100 метров от уреза воды;</w:t>
      </w:r>
    </w:p>
    <w:p w:rsidR="00E9446B" w:rsidRPr="005D3B95" w:rsidRDefault="00E9446B" w:rsidP="00E944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передача управления моторными и парусными судами лицам, не имеющим при себе соответствующего удостоверения на право управления;</w:t>
      </w:r>
    </w:p>
    <w:p w:rsidR="00E9446B" w:rsidRPr="005D3B95" w:rsidRDefault="00E9446B" w:rsidP="00E944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предоставление услуг пункта проката лицам, находящимся в нетрезвом состоянии;</w:t>
      </w:r>
    </w:p>
    <w:p w:rsidR="00E9446B" w:rsidRPr="005D3B95" w:rsidRDefault="00E9446B" w:rsidP="00E944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купание с маломерных судов;</w:t>
      </w:r>
    </w:p>
    <w:p w:rsidR="00E9446B" w:rsidRPr="005D3B95" w:rsidRDefault="00E9446B" w:rsidP="00E944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буксировка пловцов;</w:t>
      </w:r>
    </w:p>
    <w:p w:rsidR="00E9446B" w:rsidRDefault="00E9446B" w:rsidP="00E944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B95">
        <w:rPr>
          <w:rFonts w:ascii="Times New Roman" w:hAnsi="Times New Roman" w:cs="Times New Roman"/>
          <w:sz w:val="24"/>
          <w:szCs w:val="24"/>
        </w:rPr>
        <w:t>движение моторных судов с невыбранным буксировочным тросом (фалом).</w:t>
      </w:r>
    </w:p>
    <w:p w:rsidR="00E9446B" w:rsidRPr="005D3B95" w:rsidRDefault="00E9446B" w:rsidP="00E944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446B" w:rsidRPr="005D3B95" w:rsidRDefault="00E9446B" w:rsidP="00E9446B">
      <w:pPr>
        <w:pStyle w:val="a5"/>
        <w:jc w:val="left"/>
        <w:rPr>
          <w:b/>
          <w:sz w:val="24"/>
          <w:szCs w:val="24"/>
        </w:rPr>
      </w:pPr>
      <w:r w:rsidRPr="005D3B95">
        <w:rPr>
          <w:b/>
          <w:sz w:val="24"/>
          <w:szCs w:val="24"/>
          <w:lang w:val="en-US"/>
        </w:rPr>
        <w:t>VI</w:t>
      </w:r>
      <w:r w:rsidRPr="005D3B95">
        <w:rPr>
          <w:b/>
          <w:sz w:val="24"/>
          <w:szCs w:val="24"/>
        </w:rPr>
        <w:t>. ТРЕБОВАНИЯ К ПЕРЕПРАВАМ И НАПЛАВНЫМ МОСТАМ</w:t>
      </w:r>
    </w:p>
    <w:p w:rsidR="00E9446B" w:rsidRPr="005D3B95" w:rsidRDefault="00E9446B" w:rsidP="00E9446B">
      <w:pPr>
        <w:pStyle w:val="a5"/>
        <w:rPr>
          <w:sz w:val="24"/>
          <w:szCs w:val="24"/>
        </w:rPr>
      </w:pP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>Технические требования, нормативные условия оборудования переправ и техническая документация (паспорт) для переправ изготавливаются организациями, предприятиями и учреждениями, независимо от ведомственной принадлежности, согласно действующим нормативным документам по проектированию и строительству переправ.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>Режим работы</w:t>
      </w:r>
      <w:r w:rsidRPr="005D3B95">
        <w:rPr>
          <w:b/>
          <w:sz w:val="24"/>
          <w:szCs w:val="24"/>
        </w:rPr>
        <w:t xml:space="preserve"> </w:t>
      </w:r>
      <w:r w:rsidRPr="005D3B95">
        <w:rPr>
          <w:sz w:val="24"/>
          <w:szCs w:val="24"/>
        </w:rPr>
        <w:t>переправ и наплавных мостов определяется эксплуатирующими их организациями (владельцами переправ) по согласованию с областными (районными) администрациями, территориальными подразделениями ГИМС в составе главных управлений МЧС России по субъектам Российской Федерации, организациями, обеспечивающими безопасность судоходства и с органами ГИБДД МВД России (при организации ледовых переправ), в части обеспечения безопасных условий для движения транспорта и пешеходов.</w:t>
      </w:r>
    </w:p>
    <w:p w:rsidR="00E9446B" w:rsidRPr="005D3B95" w:rsidRDefault="00E9446B" w:rsidP="00E9446B">
      <w:pPr>
        <w:pStyle w:val="a5"/>
        <w:tabs>
          <w:tab w:val="left" w:pos="720"/>
        </w:tabs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lastRenderedPageBreak/>
        <w:t>Переправы должны иметь, установленное законодательством Российской Федерации, разрешение на их создание и эксплуатацию, утверждённые правила пользования (эксплуатации) ими, находиться в исправном рабочем состоянии и обеспечивать безопасность людей, соблюдение природоохранного законодательства и мер по предотвращению загрязнения окружающей среды.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 xml:space="preserve">Техническое состояние береговых сооружений, помещений и павильонов для пассажиров, водоотводов, причальных и швартовных устройств, </w:t>
      </w:r>
      <w:proofErr w:type="spellStart"/>
      <w:r w:rsidRPr="005D3B95">
        <w:rPr>
          <w:sz w:val="24"/>
          <w:szCs w:val="24"/>
        </w:rPr>
        <w:t>леерных</w:t>
      </w:r>
      <w:proofErr w:type="spellEnd"/>
      <w:r w:rsidRPr="005D3B95">
        <w:rPr>
          <w:sz w:val="24"/>
          <w:szCs w:val="24"/>
        </w:rPr>
        <w:t xml:space="preserve"> ограждений и аппарелей, разводных устройств наплавных мостов, переходных пролётов и трапов должно соответствовать предъявляемым к ним требованиям.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>На видных местах переправ устанавливаются стенды (щиты) с материалами по профилактике несчастных случаев с людьми и извлечениями из правил пользования (эксплуатации) переправами, включая порядок посадки и высадки пассажиров, погрузки и выгрузки автотранспорта и грузов.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>На внутренних судоходных путях переправы должны обеспечивать беспрепятственный и безопасный пропуск судов, обозначаться навигационными знаками и огнями в соответствии с установленными требованиями. В тёмное время переправы должны быть освещены, иметь средства для светофорной и звуковой сигнализации.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 xml:space="preserve">Переправы должны быть снабжены спасательными и противопожарными средствами в соответствии с установленными нормами, а наплавные мосты - обеспечены спасательными кругами из расчёта 1 круг на </w:t>
      </w:r>
      <w:smartTag w:uri="urn:schemas-microsoft-com:office:smarttags" w:element="metricconverter">
        <w:smartTagPr>
          <w:attr w:name="ProductID" w:val="5 метров"/>
        </w:smartTagPr>
        <w:r w:rsidRPr="005D3B95">
          <w:rPr>
            <w:sz w:val="24"/>
            <w:szCs w:val="24"/>
          </w:rPr>
          <w:t>5 метров</w:t>
        </w:r>
      </w:smartTag>
      <w:r w:rsidRPr="005D3B95">
        <w:rPr>
          <w:sz w:val="24"/>
          <w:szCs w:val="24"/>
        </w:rPr>
        <w:t xml:space="preserve"> моста с каждой его стороны.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>Использующиеся на переправах плавательные средства должны иметь установленную для них документацию, проходить государственную регистрацию и техническое освидетельствование на годность к плаванию и эксплуатироваться в соответствии с требованиями, устанавливаемыми органами, обеспечивающими безопасность речного судоходства и ГИМС МЧС России в зависимости от поднадзорности этих средств. Плавательные средства должны нести соответствующие огни и знаки, подавать установленные звуковые сигналы.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>Места, отведённые для переправ, должны удовлетворять следующим условиям: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>дороги и спуски, ведущие к переправам, должны быть благоустроены;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>на обоих берегах водоёма оборудуются площадки для стоянки транспортных средств, на которых устанавливаются контейнеры-накопители для сбора мусора и выставляются щиты с надписью «Подать утопающему» с навешенными на них спасательными кругами и страховочными канатами длиной 12-</w:t>
      </w:r>
      <w:smartTag w:uri="urn:schemas-microsoft-com:office:smarttags" w:element="metricconverter">
        <w:smartTagPr>
          <w:attr w:name="ProductID" w:val="15 метров"/>
        </w:smartTagPr>
        <w:r w:rsidRPr="005D3B95">
          <w:rPr>
            <w:sz w:val="24"/>
            <w:szCs w:val="24"/>
          </w:rPr>
          <w:t>15 метров</w:t>
        </w:r>
      </w:smartTag>
      <w:r w:rsidRPr="005D3B95">
        <w:rPr>
          <w:sz w:val="24"/>
          <w:szCs w:val="24"/>
        </w:rPr>
        <w:t>. Рядом со щитами должны быть багор, доски, шесты и лестницы.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>Знаки безопасности на воде устанавливаются владельцами переправ и другими водопользователями в целях предупреждения несчастных случаев.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>Знаки безопасности имеют форму прямоугольника с размерами сторон не менее 50х60см и изготавливаются из досок, толстой фанеры, металлических листов или иного прочного материала.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 xml:space="preserve">Знаки устанавливаются на видных местах по предписанию уполномоченных на то органов государственного надзора и укрепляются на столбах высотой не менее </w:t>
      </w:r>
      <w:smartTag w:uri="urn:schemas-microsoft-com:office:smarttags" w:element="metricconverter">
        <w:smartTagPr>
          <w:attr w:name="ProductID" w:val="2,5 метра"/>
        </w:smartTagPr>
        <w:r w:rsidRPr="005D3B95">
          <w:rPr>
            <w:sz w:val="24"/>
            <w:szCs w:val="24"/>
          </w:rPr>
          <w:t>2,5 метра</w:t>
        </w:r>
      </w:smartTag>
      <w:r w:rsidRPr="005D3B95">
        <w:rPr>
          <w:sz w:val="24"/>
          <w:szCs w:val="24"/>
        </w:rPr>
        <w:t>.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>Государственная инспекция по маломерным судам МЧС России осуществляет техническое освидетельствование переправ (кроме паромных переправ), на которых используются маломерные суда, и ледовых переправ (далее - переправы), а также наплавных мостов на внутренних водах, не включённых в Перечень внутренних водных путей Российской Федерации (далее - наплавные мосты).</w:t>
      </w:r>
    </w:p>
    <w:p w:rsidR="00E9446B" w:rsidRPr="005D3B95" w:rsidRDefault="00E9446B" w:rsidP="00E9446B">
      <w:pPr>
        <w:pStyle w:val="a5"/>
        <w:ind w:firstLine="708"/>
        <w:rPr>
          <w:sz w:val="24"/>
          <w:szCs w:val="24"/>
        </w:rPr>
      </w:pPr>
      <w:r w:rsidRPr="005D3B95">
        <w:rPr>
          <w:sz w:val="24"/>
          <w:szCs w:val="24"/>
        </w:rPr>
        <w:t>Техническое освидетельствование переправ и наплавных мостов производится ежегодно, как правило, до открытия навигации. Одновременно проводится техническое освидетельствование используемых на них маломерных судов.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>Техническое освидетельствование ледовых переправ производится как перед их вводом в пользование, так и перед окончанием пользования.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>При техническом освидетельствовании проверяются: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>документация на создание переправы, наплавного моста;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>техническая документация, наличие актов с заключениями органов санитарно-эпидемического надзора, пожарного надзора и других уполномоченных надзорных органов, наличие допуска к пользованию маломерными судами, используемыми на переправе или в составе наплавного моста;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lastRenderedPageBreak/>
        <w:t>техническое состояние береговых сооружений;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>укомплектованность оборудованием, аварийно-спасательным имуществом и техническими средствами, предотвращающими загрязнение окружающей среды;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>организация пропускного режима, выполнение требований по обеспечению безопасности судоходства и охраны жизни людей на воде.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>Результаты технического освидетельствования оформляются актом в двух экземплярах, один экземпляр которого передается владельцу переправы, наплавного моста или должностному лицу, ответственному за их пользование. При соответствии технического состояния указанных объектов установленным требованиям даётся разрешение на их пользование, о чём делается запись в акте.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>Эксплуатация переправы запрещается при: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>отсутствии следующих документов: паспорта переправы, постановления (распоряжения) Администрации города (района), документации поста (приказа о назначении ответственного за переправу; согласования с ГИБДД, а на судоходных реках - организацией, регулирующей судоходство);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>нарушении правил эксплуатации и несоответствии оборудования, наличия на проезжей части мусора, отсутствии сыпучих материалов на исходном и противоположном берегу для содержания подъездов, отсутствии обозначения полос движения, опускании льда на водоемах более 3 градусов, наличии мокрых трещин льда на проезжей части, торосов, потоков открытой воды;</w:t>
      </w:r>
    </w:p>
    <w:p w:rsidR="00E9446B" w:rsidRPr="005D3B95" w:rsidRDefault="00E9446B" w:rsidP="00E9446B">
      <w:pPr>
        <w:pStyle w:val="a5"/>
        <w:ind w:firstLine="720"/>
        <w:rPr>
          <w:sz w:val="24"/>
          <w:szCs w:val="24"/>
        </w:rPr>
      </w:pPr>
      <w:r w:rsidRPr="005D3B95">
        <w:rPr>
          <w:sz w:val="24"/>
          <w:szCs w:val="24"/>
        </w:rPr>
        <w:t xml:space="preserve">отсутствии на реках шириной более </w:t>
      </w:r>
      <w:smartTag w:uri="urn:schemas-microsoft-com:office:smarttags" w:element="metricconverter">
        <w:smartTagPr>
          <w:attr w:name="ProductID" w:val="50 метров"/>
        </w:smartTagPr>
        <w:r w:rsidRPr="005D3B95">
          <w:rPr>
            <w:sz w:val="24"/>
            <w:szCs w:val="24"/>
          </w:rPr>
          <w:t>50 метров</w:t>
        </w:r>
      </w:smartTag>
      <w:r w:rsidRPr="005D3B95">
        <w:rPr>
          <w:sz w:val="24"/>
          <w:szCs w:val="24"/>
        </w:rPr>
        <w:t xml:space="preserve"> постов регулирования движения, оборудованных шлагбаумом и светофором, знаков грузоподъёмности и регулирования движения, щитов с правилами безопасности движения, спасательных средств, расчёта действий личного состава по проведению спасательных работ, нарушении требований местных правил охраны жизни людей на воде.</w:t>
      </w:r>
    </w:p>
    <w:p w:rsidR="00E9446B" w:rsidRPr="005D3B95" w:rsidRDefault="00E9446B" w:rsidP="00E9446B">
      <w:pPr>
        <w:pStyle w:val="a3"/>
        <w:spacing w:before="0" w:beforeAutospacing="0" w:after="0" w:line="240" w:lineRule="exact"/>
        <w:jc w:val="center"/>
        <w:rPr>
          <w:b/>
          <w:bCs/>
        </w:rPr>
      </w:pPr>
    </w:p>
    <w:p w:rsidR="00E9446B" w:rsidRPr="005D3B95" w:rsidRDefault="00E9446B" w:rsidP="00E9446B">
      <w:pPr>
        <w:ind w:firstLine="6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446B" w:rsidRPr="005D3B95" w:rsidRDefault="00E9446B" w:rsidP="00E94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46B" w:rsidRPr="005D3B95" w:rsidRDefault="00E9446B" w:rsidP="00E9446B">
      <w:pPr>
        <w:pStyle w:val="a4"/>
        <w:jc w:val="center"/>
        <w:rPr>
          <w:rFonts w:eastAsia="Times New Roman"/>
        </w:rPr>
      </w:pPr>
    </w:p>
    <w:p w:rsidR="00E9446B" w:rsidRPr="005D3B95" w:rsidRDefault="00E9446B" w:rsidP="00E9446B">
      <w:pPr>
        <w:pStyle w:val="a4"/>
        <w:jc w:val="center"/>
        <w:rPr>
          <w:rFonts w:eastAsia="Times New Roman"/>
        </w:rPr>
      </w:pPr>
    </w:p>
    <w:p w:rsidR="00E9446B" w:rsidRDefault="00E9446B" w:rsidP="00E944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92BE6" w:rsidRDefault="00992BE6"/>
    <w:sectPr w:rsidR="00992BE6" w:rsidSect="00E9446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AEE8B6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0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446B"/>
    <w:rsid w:val="001E11FC"/>
    <w:rsid w:val="002C5556"/>
    <w:rsid w:val="00486CE1"/>
    <w:rsid w:val="007F1A93"/>
    <w:rsid w:val="00943637"/>
    <w:rsid w:val="00992BE6"/>
    <w:rsid w:val="00E9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1E78651-5B60-4C49-9A77-4665C8D1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9446B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тиль"/>
    <w:rsid w:val="00E94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E9446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E9446B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E944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Heading">
    <w:name w:val="Heading"/>
    <w:rsid w:val="00E9446B"/>
    <w:pPr>
      <w:snapToGrid w:val="0"/>
      <w:spacing w:after="0" w:line="240" w:lineRule="auto"/>
    </w:pPr>
    <w:rPr>
      <w:rFonts w:ascii="Arial" w:eastAsia="Times New Roman" w:hAnsi="Arial" w:cs="Times New Roman"/>
      <w:b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94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4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4979</Words>
  <Characters>28385</Characters>
  <Application>Microsoft Office Word</Application>
  <DocSecurity>0</DocSecurity>
  <Lines>236</Lines>
  <Paragraphs>66</Paragraphs>
  <ScaleCrop>false</ScaleCrop>
  <Company/>
  <LinksUpToDate>false</LinksUpToDate>
  <CharactersWithSpaces>33298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</dc:creator>
  <cp:keywords/>
  <dc:description/>
  <cp:lastModifiedBy>user-010</cp:lastModifiedBy>
  <cp:revision>7</cp:revision>
  <dcterms:created xsi:type="dcterms:W3CDTF">2023-04-13T13:12:00Z</dcterms:created>
  <dcterms:modified xsi:type="dcterms:W3CDTF">2023-04-14T10:08:00Z</dcterms:modified>
</cp:coreProperties>
</file>