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795"/>
        <w:gridCol w:w="2419"/>
        <w:gridCol w:w="1986"/>
        <w:gridCol w:w="2279"/>
        <w:gridCol w:w="2092"/>
      </w:tblGrid>
      <w:tr w:rsidR="002306E8" w:rsidTr="002306E8">
        <w:trPr>
          <w:trHeight w:val="1125"/>
        </w:trPr>
        <w:tc>
          <w:tcPr>
            <w:tcW w:w="9571" w:type="dxa"/>
            <w:gridSpan w:val="5"/>
          </w:tcPr>
          <w:p w:rsidR="002306E8" w:rsidRPr="002306E8" w:rsidRDefault="002306E8" w:rsidP="00230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6E8">
              <w:rPr>
                <w:rFonts w:ascii="Times New Roman" w:hAnsi="Times New Roman" w:cs="Times New Roman"/>
                <w:sz w:val="28"/>
                <w:szCs w:val="28"/>
              </w:rPr>
              <w:t xml:space="preserve">Таблица замечаний по итогам </w:t>
            </w:r>
            <w:proofErr w:type="gramStart"/>
            <w:r w:rsidRPr="002306E8">
              <w:rPr>
                <w:rFonts w:ascii="Times New Roman" w:hAnsi="Times New Roman" w:cs="Times New Roman"/>
                <w:sz w:val="28"/>
                <w:szCs w:val="28"/>
              </w:rPr>
              <w:t>проведения публичного обсуждения проекта муниципальной программы сельского поселения</w:t>
            </w:r>
            <w:proofErr w:type="gramEnd"/>
            <w:r w:rsidRPr="002306E8">
              <w:rPr>
                <w:rFonts w:ascii="Times New Roman" w:hAnsi="Times New Roman" w:cs="Times New Roman"/>
                <w:sz w:val="28"/>
                <w:szCs w:val="28"/>
              </w:rPr>
              <w:t xml:space="preserve"> Кубанец Тимашевского района</w:t>
            </w:r>
          </w:p>
        </w:tc>
      </w:tr>
      <w:tr w:rsidR="002306E8" w:rsidTr="002306E8">
        <w:tc>
          <w:tcPr>
            <w:tcW w:w="5200" w:type="dxa"/>
            <w:gridSpan w:val="3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 муниципальной программы</w:t>
            </w:r>
          </w:p>
        </w:tc>
        <w:tc>
          <w:tcPr>
            <w:tcW w:w="4371" w:type="dxa"/>
            <w:gridSpan w:val="2"/>
          </w:tcPr>
          <w:p w:rsidR="002306E8" w:rsidRPr="00297893" w:rsidRDefault="00297893" w:rsidP="00CA516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893">
              <w:rPr>
                <w:rFonts w:ascii="Times New Roman" w:hAnsi="Times New Roman" w:cs="Times New Roman"/>
                <w:sz w:val="28"/>
                <w:szCs w:val="28"/>
              </w:rPr>
              <w:t>Развитие культуры на 2021 – 2023 годы</w:t>
            </w:r>
          </w:p>
        </w:tc>
      </w:tr>
      <w:tr w:rsidR="002306E8" w:rsidTr="002306E8">
        <w:tc>
          <w:tcPr>
            <w:tcW w:w="5200" w:type="dxa"/>
            <w:gridSpan w:val="3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разработчика муниципальной программы</w:t>
            </w:r>
          </w:p>
        </w:tc>
        <w:tc>
          <w:tcPr>
            <w:tcW w:w="4371" w:type="dxa"/>
            <w:gridSpan w:val="2"/>
          </w:tcPr>
          <w:p w:rsidR="003B55D9" w:rsidRDefault="003B55D9" w:rsidP="003B5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1 категории администрации сельского поселения Кубанец </w:t>
            </w:r>
          </w:p>
          <w:p w:rsidR="002306E8" w:rsidRPr="002306E8" w:rsidRDefault="003B55D9" w:rsidP="003B5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Тимашевского района</w:t>
            </w:r>
          </w:p>
        </w:tc>
      </w:tr>
      <w:tr w:rsidR="002306E8" w:rsidTr="002306E8">
        <w:tc>
          <w:tcPr>
            <w:tcW w:w="5200" w:type="dxa"/>
            <w:gridSpan w:val="3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начала и окончания публичного обсуждения</w:t>
            </w:r>
          </w:p>
        </w:tc>
        <w:tc>
          <w:tcPr>
            <w:tcW w:w="4371" w:type="dxa"/>
            <w:gridSpan w:val="2"/>
          </w:tcPr>
          <w:p w:rsidR="002306E8" w:rsidRPr="002306E8" w:rsidRDefault="003B55D9" w:rsidP="003B5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18 марта 2021 по 25 марта 2021 года</w:t>
            </w:r>
          </w:p>
        </w:tc>
      </w:tr>
      <w:tr w:rsidR="002306E8" w:rsidTr="002306E8">
        <w:tc>
          <w:tcPr>
            <w:tcW w:w="5200" w:type="dxa"/>
            <w:gridSpan w:val="3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Место размещения проекта муниципальной программы (наименование официального сайта (раздела в сайте) в сети Интернет</w:t>
            </w:r>
            <w:proofErr w:type="gramEnd"/>
          </w:p>
        </w:tc>
        <w:tc>
          <w:tcPr>
            <w:tcW w:w="4371" w:type="dxa"/>
            <w:gridSpan w:val="2"/>
          </w:tcPr>
          <w:p w:rsidR="002306E8" w:rsidRPr="002306E8" w:rsidRDefault="003B5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Публичные обсуждения , публичные слушания правовых актов</w:t>
            </w:r>
          </w:p>
        </w:tc>
      </w:tr>
      <w:tr w:rsidR="002306E8" w:rsidTr="002306E8">
        <w:tc>
          <w:tcPr>
            <w:tcW w:w="9571" w:type="dxa"/>
            <w:gridSpan w:val="5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6E8" w:rsidTr="002306E8">
        <w:tc>
          <w:tcPr>
            <w:tcW w:w="795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19" w:type="dxa"/>
          </w:tcPr>
          <w:p w:rsidR="002306E8" w:rsidRPr="002306E8" w:rsidRDefault="002306E8" w:rsidP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замечания, предложения (полное и сокращенное наименование юридического лица/Ф.И.О., почтовый адрес физического лица)</w:t>
            </w:r>
          </w:p>
        </w:tc>
        <w:tc>
          <w:tcPr>
            <w:tcW w:w="1986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замечания (предложения)</w:t>
            </w:r>
          </w:p>
        </w:tc>
        <w:tc>
          <w:tcPr>
            <w:tcW w:w="227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учтено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/отклонено с обоснованием)</w:t>
            </w:r>
          </w:p>
        </w:tc>
        <w:tc>
          <w:tcPr>
            <w:tcW w:w="2092" w:type="dxa"/>
          </w:tcPr>
          <w:p w:rsid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2306E8" w:rsidTr="002306E8">
        <w:tc>
          <w:tcPr>
            <w:tcW w:w="795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986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27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092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06E8" w:rsidTr="002306E8">
        <w:tc>
          <w:tcPr>
            <w:tcW w:w="795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6E8" w:rsidTr="002306E8">
        <w:tc>
          <w:tcPr>
            <w:tcW w:w="795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6E8" w:rsidTr="002306E8">
        <w:tc>
          <w:tcPr>
            <w:tcW w:w="5200" w:type="dxa"/>
            <w:gridSpan w:val="3"/>
            <w:vMerge w:val="restart"/>
          </w:tcPr>
          <w:p w:rsid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1 категории администрации сельского поселения Кубанец </w:t>
            </w:r>
          </w:p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Тимашевского района</w:t>
            </w:r>
          </w:p>
        </w:tc>
        <w:tc>
          <w:tcPr>
            <w:tcW w:w="227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6E8" w:rsidTr="002306E8">
        <w:tc>
          <w:tcPr>
            <w:tcW w:w="5200" w:type="dxa"/>
            <w:gridSpan w:val="3"/>
            <w:vMerge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2092" w:type="dxa"/>
          </w:tcPr>
          <w:p w:rsidR="002306E8" w:rsidRPr="002306E8" w:rsidRDefault="0023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Саворская Я.А.</w:t>
            </w:r>
          </w:p>
        </w:tc>
      </w:tr>
    </w:tbl>
    <w:p w:rsidR="00764299" w:rsidRDefault="00764299"/>
    <w:p w:rsidR="002306E8" w:rsidRDefault="002306E8"/>
    <w:p w:rsidR="002306E8" w:rsidRPr="002306E8" w:rsidRDefault="002306E8" w:rsidP="002306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6E8">
        <w:rPr>
          <w:rFonts w:ascii="Times New Roman" w:hAnsi="Times New Roman" w:cs="Times New Roman"/>
          <w:sz w:val="28"/>
          <w:szCs w:val="28"/>
        </w:rPr>
        <w:t>Глава сельского поселения Кубанец</w:t>
      </w:r>
    </w:p>
    <w:p w:rsidR="002306E8" w:rsidRPr="002306E8" w:rsidRDefault="002306E8" w:rsidP="002306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06E8"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306E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Н.А. Дема</w:t>
      </w:r>
    </w:p>
    <w:sectPr w:rsidR="002306E8" w:rsidRPr="002306E8" w:rsidSect="00764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306E8"/>
    <w:rsid w:val="000F5707"/>
    <w:rsid w:val="002306E8"/>
    <w:rsid w:val="00297893"/>
    <w:rsid w:val="003B55D9"/>
    <w:rsid w:val="0058045E"/>
    <w:rsid w:val="00746CEF"/>
    <w:rsid w:val="00764299"/>
    <w:rsid w:val="0080356A"/>
    <w:rsid w:val="00AC5CC1"/>
    <w:rsid w:val="00C60D71"/>
    <w:rsid w:val="00CA5166"/>
    <w:rsid w:val="00CD0E00"/>
    <w:rsid w:val="00DC4E04"/>
    <w:rsid w:val="00EE1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06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kub2</dc:creator>
  <cp:keywords/>
  <dc:description/>
  <cp:lastModifiedBy>kub2</cp:lastModifiedBy>
  <cp:revision>10</cp:revision>
  <dcterms:created xsi:type="dcterms:W3CDTF">2022-02-09T10:24:00Z</dcterms:created>
  <dcterms:modified xsi:type="dcterms:W3CDTF">2022-02-09T10:44:00Z</dcterms:modified>
</cp:coreProperties>
</file>