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03" w:rsidRPr="00C97203" w:rsidRDefault="00C97203" w:rsidP="00C97203">
      <w:pPr>
        <w:pStyle w:val="2"/>
        <w:jc w:val="center"/>
        <w:rPr>
          <w:sz w:val="28"/>
          <w:szCs w:val="28"/>
        </w:rPr>
      </w:pPr>
      <w:r w:rsidRPr="00C9720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BB34FA1" wp14:editId="19028B63">
            <wp:simplePos x="0" y="0"/>
            <wp:positionH relativeFrom="column">
              <wp:posOffset>2689225</wp:posOffset>
            </wp:positionH>
            <wp:positionV relativeFrom="paragraph">
              <wp:posOffset>-249555</wp:posOffset>
            </wp:positionV>
            <wp:extent cx="504825" cy="647700"/>
            <wp:effectExtent l="0" t="0" r="9525" b="0"/>
            <wp:wrapNone/>
            <wp:docPr id="3" name="Рисунок 3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203" w:rsidRPr="00C97203" w:rsidRDefault="00C97203" w:rsidP="00C97203">
      <w:pPr>
        <w:pStyle w:val="2"/>
        <w:ind w:left="-426"/>
        <w:jc w:val="center"/>
        <w:rPr>
          <w:sz w:val="28"/>
          <w:szCs w:val="28"/>
        </w:rPr>
      </w:pPr>
    </w:p>
    <w:p w:rsidR="00C97203" w:rsidRPr="00C97203" w:rsidRDefault="00C97203" w:rsidP="00C97203">
      <w:pPr>
        <w:rPr>
          <w:rFonts w:ascii="Times New Roman" w:hAnsi="Times New Roman" w:cs="Times New Roman"/>
          <w:sz w:val="28"/>
          <w:szCs w:val="28"/>
        </w:rPr>
      </w:pPr>
    </w:p>
    <w:p w:rsidR="00C97203" w:rsidRPr="00C97203" w:rsidRDefault="00C97203" w:rsidP="00C97203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203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C97203" w:rsidRPr="00C97203" w:rsidRDefault="00C97203" w:rsidP="00C97203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203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C97203" w:rsidRPr="00C97203" w:rsidRDefault="00C97203" w:rsidP="00C97203">
      <w:pPr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C97203" w:rsidRPr="00C97203" w:rsidRDefault="00C97203" w:rsidP="00C97203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203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C97203" w:rsidRPr="00C97203" w:rsidRDefault="00C97203" w:rsidP="00C97203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203" w:rsidRPr="00C97203" w:rsidRDefault="00C97203" w:rsidP="00C97203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203" w:rsidRPr="00C97203" w:rsidRDefault="00C97203" w:rsidP="00C97203">
      <w:pPr>
        <w:ind w:right="-2"/>
        <w:rPr>
          <w:rFonts w:ascii="Times New Roman" w:hAnsi="Times New Roman" w:cs="Times New Roman"/>
          <w:sz w:val="28"/>
          <w:szCs w:val="28"/>
        </w:rPr>
      </w:pPr>
      <w:r w:rsidRPr="00C97203">
        <w:rPr>
          <w:rFonts w:ascii="Times New Roman" w:hAnsi="Times New Roman" w:cs="Times New Roman"/>
          <w:sz w:val="28"/>
          <w:szCs w:val="28"/>
        </w:rPr>
        <w:t xml:space="preserve">от  </w:t>
      </w:r>
      <w:r w:rsidR="00CD42FD">
        <w:rPr>
          <w:rFonts w:ascii="Times New Roman" w:hAnsi="Times New Roman" w:cs="Times New Roman"/>
          <w:sz w:val="28"/>
          <w:szCs w:val="28"/>
        </w:rPr>
        <w:t>21.06.2021</w:t>
      </w:r>
      <w:r w:rsidRPr="00C97203">
        <w:rPr>
          <w:rFonts w:ascii="Times New Roman" w:hAnsi="Times New Roman" w:cs="Times New Roman"/>
          <w:sz w:val="28"/>
          <w:szCs w:val="28"/>
        </w:rPr>
        <w:tab/>
      </w:r>
      <w:r w:rsidRPr="00C97203">
        <w:rPr>
          <w:rFonts w:ascii="Times New Roman" w:hAnsi="Times New Roman" w:cs="Times New Roman"/>
          <w:sz w:val="28"/>
          <w:szCs w:val="28"/>
        </w:rPr>
        <w:tab/>
      </w:r>
      <w:r w:rsidRPr="00C97203">
        <w:rPr>
          <w:rFonts w:ascii="Times New Roman" w:hAnsi="Times New Roman" w:cs="Times New Roman"/>
          <w:sz w:val="28"/>
          <w:szCs w:val="28"/>
        </w:rPr>
        <w:tab/>
      </w:r>
      <w:r w:rsidRPr="00C97203">
        <w:rPr>
          <w:rFonts w:ascii="Times New Roman" w:hAnsi="Times New Roman" w:cs="Times New Roman"/>
          <w:sz w:val="28"/>
          <w:szCs w:val="28"/>
        </w:rPr>
        <w:tab/>
      </w:r>
      <w:r w:rsidRPr="00C97203">
        <w:rPr>
          <w:rFonts w:ascii="Times New Roman" w:hAnsi="Times New Roman" w:cs="Times New Roman"/>
          <w:sz w:val="28"/>
          <w:szCs w:val="28"/>
        </w:rPr>
        <w:tab/>
      </w:r>
      <w:r w:rsidRPr="00C9720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8D639A"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 w:rsidR="00CD42FD">
        <w:rPr>
          <w:rFonts w:ascii="Times New Roman" w:hAnsi="Times New Roman" w:cs="Times New Roman"/>
          <w:sz w:val="28"/>
          <w:szCs w:val="28"/>
        </w:rPr>
        <w:t xml:space="preserve"> 64</w:t>
      </w:r>
    </w:p>
    <w:p w:rsidR="00C97203" w:rsidRPr="00C97203" w:rsidRDefault="00C97203" w:rsidP="00C97203">
      <w:pPr>
        <w:tabs>
          <w:tab w:val="left" w:pos="9356"/>
        </w:tabs>
        <w:ind w:left="-426" w:right="-2"/>
        <w:jc w:val="center"/>
        <w:rPr>
          <w:rFonts w:ascii="Times New Roman" w:hAnsi="Times New Roman" w:cs="Times New Roman"/>
          <w:sz w:val="28"/>
          <w:szCs w:val="28"/>
        </w:rPr>
      </w:pPr>
      <w:r w:rsidRPr="00C97203">
        <w:rPr>
          <w:rFonts w:ascii="Times New Roman" w:hAnsi="Times New Roman" w:cs="Times New Roman"/>
          <w:sz w:val="28"/>
          <w:szCs w:val="28"/>
        </w:rPr>
        <w:t>хутор Беднягина</w:t>
      </w:r>
    </w:p>
    <w:p w:rsidR="00C97203" w:rsidRDefault="00C97203" w:rsidP="00C97203">
      <w:pPr>
        <w:pStyle w:val="30"/>
        <w:shd w:val="clear" w:color="auto" w:fill="auto"/>
        <w:spacing w:before="0" w:line="240" w:lineRule="auto"/>
        <w:ind w:left="20"/>
        <w:rPr>
          <w:rFonts w:eastAsia="Courier New"/>
          <w:bCs w:val="0"/>
          <w:color w:val="000000"/>
          <w:sz w:val="28"/>
          <w:szCs w:val="28"/>
          <w:lang w:eastAsia="ru-RU" w:bidi="ru-RU"/>
        </w:rPr>
      </w:pPr>
    </w:p>
    <w:p w:rsidR="00C97203" w:rsidRDefault="00C97203" w:rsidP="00C97203">
      <w:pPr>
        <w:pStyle w:val="30"/>
        <w:shd w:val="clear" w:color="auto" w:fill="auto"/>
        <w:spacing w:before="0" w:line="240" w:lineRule="auto"/>
        <w:ind w:left="20"/>
        <w:rPr>
          <w:rFonts w:eastAsia="Courier New"/>
          <w:bCs w:val="0"/>
          <w:color w:val="000000"/>
          <w:sz w:val="28"/>
          <w:szCs w:val="28"/>
          <w:lang w:eastAsia="ru-RU" w:bidi="ru-RU"/>
        </w:rPr>
      </w:pPr>
    </w:p>
    <w:p w:rsidR="000F4378" w:rsidRDefault="000F4378" w:rsidP="00C97203">
      <w:pPr>
        <w:pStyle w:val="30"/>
        <w:shd w:val="clear" w:color="auto" w:fill="auto"/>
        <w:spacing w:before="0" w:line="240" w:lineRule="auto"/>
        <w:ind w:left="20"/>
        <w:jc w:val="center"/>
        <w:rPr>
          <w:sz w:val="28"/>
          <w:szCs w:val="28"/>
        </w:rPr>
      </w:pPr>
      <w:r w:rsidRPr="00C97203">
        <w:rPr>
          <w:sz w:val="28"/>
          <w:szCs w:val="28"/>
        </w:rPr>
        <w:t>Об утверждении Порядка принятия решения о предоставлении</w:t>
      </w:r>
      <w:r w:rsidR="00C97203" w:rsidRPr="00C97203">
        <w:rPr>
          <w:sz w:val="28"/>
          <w:szCs w:val="28"/>
        </w:rPr>
        <w:t xml:space="preserve"> </w:t>
      </w:r>
      <w:r w:rsidRPr="00C97203">
        <w:rPr>
          <w:rStyle w:val="913pt"/>
          <w:b/>
          <w:bCs/>
          <w:i w:val="0"/>
          <w:sz w:val="28"/>
          <w:szCs w:val="28"/>
        </w:rPr>
        <w:t>из бюджета</w:t>
      </w:r>
      <w:r w:rsidR="00C97203" w:rsidRPr="00C97203">
        <w:rPr>
          <w:rStyle w:val="913pt"/>
          <w:b/>
          <w:bCs/>
          <w:i w:val="0"/>
          <w:sz w:val="28"/>
          <w:szCs w:val="28"/>
        </w:rPr>
        <w:t xml:space="preserve"> сельского поселения Кубанец Тимашевского района</w:t>
      </w:r>
      <w:r w:rsidR="00C97203">
        <w:rPr>
          <w:rStyle w:val="913pt"/>
          <w:b/>
          <w:bCs/>
          <w:i w:val="0"/>
          <w:sz w:val="28"/>
          <w:szCs w:val="28"/>
        </w:rPr>
        <w:t xml:space="preserve"> </w:t>
      </w:r>
      <w:r w:rsidRPr="00C97203">
        <w:rPr>
          <w:sz w:val="28"/>
          <w:szCs w:val="28"/>
        </w:rPr>
        <w:t xml:space="preserve">бюджетных инвестиции юридическим лицам, не являющимся государственными или муниципальными учреждениями и </w:t>
      </w:r>
      <w:r w:rsidR="00C97203">
        <w:rPr>
          <w:sz w:val="28"/>
          <w:szCs w:val="28"/>
        </w:rPr>
        <w:t>г</w:t>
      </w:r>
      <w:r w:rsidRPr="00C97203">
        <w:rPr>
          <w:sz w:val="28"/>
          <w:szCs w:val="28"/>
        </w:rPr>
        <w:t xml:space="preserve">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</w:t>
      </w:r>
      <w:r w:rsidR="00C97203">
        <w:rPr>
          <w:sz w:val="28"/>
          <w:szCs w:val="28"/>
        </w:rPr>
        <w:t>н</w:t>
      </w:r>
      <w:r w:rsidRPr="00C97203">
        <w:rPr>
          <w:sz w:val="28"/>
          <w:szCs w:val="28"/>
        </w:rPr>
        <w:t>аходящиеся в собственности указанных юридических лиц (их дочерних обществ), и (или) на приобретение ими объектов недвижимого имущества</w:t>
      </w:r>
    </w:p>
    <w:p w:rsidR="00C97203" w:rsidRDefault="00C97203" w:rsidP="00C97203">
      <w:pPr>
        <w:pStyle w:val="30"/>
        <w:shd w:val="clear" w:color="auto" w:fill="auto"/>
        <w:spacing w:before="0" w:line="240" w:lineRule="auto"/>
        <w:ind w:left="20" w:firstLine="700"/>
        <w:jc w:val="center"/>
        <w:rPr>
          <w:sz w:val="28"/>
          <w:szCs w:val="28"/>
        </w:rPr>
      </w:pPr>
    </w:p>
    <w:p w:rsidR="00C97203" w:rsidRPr="00C97203" w:rsidRDefault="00C97203" w:rsidP="00C97203">
      <w:pPr>
        <w:pStyle w:val="30"/>
        <w:shd w:val="clear" w:color="auto" w:fill="auto"/>
        <w:spacing w:before="0" w:line="240" w:lineRule="auto"/>
        <w:ind w:left="20" w:firstLine="700"/>
        <w:jc w:val="center"/>
        <w:rPr>
          <w:sz w:val="28"/>
          <w:szCs w:val="28"/>
        </w:rPr>
      </w:pPr>
    </w:p>
    <w:p w:rsidR="000F4378" w:rsidRDefault="000F4378" w:rsidP="00C97203">
      <w:pPr>
        <w:pStyle w:val="1"/>
        <w:shd w:val="clear" w:color="auto" w:fill="auto"/>
        <w:spacing w:before="0"/>
        <w:ind w:left="20" w:firstLine="700"/>
      </w:pPr>
      <w:r>
        <w:t>В соответствии с абзацем 2 пункта 1 статьи 80 Бюджетного кодекса</w:t>
      </w:r>
      <w:r w:rsidR="00C97203">
        <w:t xml:space="preserve"> </w:t>
      </w:r>
      <w:r>
        <w:t xml:space="preserve">Российской Федерации, на основании Устава </w:t>
      </w:r>
      <w:r w:rsidR="00C97203">
        <w:t xml:space="preserve">сельского поселения Кубанец Тимашевского района </w:t>
      </w:r>
      <w:r>
        <w:tab/>
      </w:r>
      <w:r w:rsidRPr="00C97203">
        <w:rPr>
          <w:spacing w:val="64"/>
        </w:rPr>
        <w:t>постановля</w:t>
      </w:r>
      <w:r>
        <w:t>ю:</w:t>
      </w:r>
    </w:p>
    <w:p w:rsidR="000F4378" w:rsidRDefault="00C97203" w:rsidP="00C97203">
      <w:pPr>
        <w:pStyle w:val="1"/>
        <w:shd w:val="clear" w:color="auto" w:fill="auto"/>
        <w:spacing w:before="0"/>
        <w:ind w:firstLine="708"/>
      </w:pPr>
      <w:r>
        <w:t>1.</w:t>
      </w:r>
      <w:r w:rsidR="000F4378">
        <w:t xml:space="preserve"> Утвердить Порядок принятия решения о предоставлении из</w:t>
      </w:r>
      <w:r>
        <w:t xml:space="preserve"> </w:t>
      </w:r>
      <w:r w:rsidR="000F4378" w:rsidRPr="00C97203">
        <w:rPr>
          <w:rStyle w:val="914pt"/>
          <w:b w:val="0"/>
          <w:i w:val="0"/>
        </w:rPr>
        <w:t>бюджета</w:t>
      </w:r>
      <w:r>
        <w:rPr>
          <w:rStyle w:val="914pt"/>
          <w:b w:val="0"/>
          <w:i w:val="0"/>
        </w:rPr>
        <w:t xml:space="preserve"> сельского поселения Кубанец Тимашевского района </w:t>
      </w:r>
      <w:r w:rsidR="000F4378" w:rsidRPr="00C97203">
        <w:rPr>
          <w:rStyle w:val="915pt"/>
          <w:b w:val="0"/>
          <w:i w:val="0"/>
        </w:rPr>
        <w:t xml:space="preserve"> </w:t>
      </w:r>
      <w:r w:rsidR="000F4378" w:rsidRPr="00C97203">
        <w:rPr>
          <w:rStyle w:val="914pt"/>
          <w:b w:val="0"/>
          <w:i w:val="0"/>
        </w:rPr>
        <w:t>бюджетных</w:t>
      </w:r>
      <w:r>
        <w:rPr>
          <w:rStyle w:val="914pt"/>
          <w:b w:val="0"/>
          <w:i w:val="0"/>
        </w:rPr>
        <w:t xml:space="preserve"> </w:t>
      </w:r>
      <w:r w:rsidR="000F4378">
        <w:t>инвестиций юридическим лицам, не являющимся государственными иди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на приобретение ими объектов недвижимого имущества.</w:t>
      </w:r>
    </w:p>
    <w:p w:rsidR="000F4378" w:rsidRDefault="000F4378" w:rsidP="00C97203">
      <w:pPr>
        <w:pStyle w:val="1"/>
        <w:shd w:val="clear" w:color="auto" w:fill="auto"/>
        <w:tabs>
          <w:tab w:val="right" w:leader="underscore" w:pos="4014"/>
          <w:tab w:val="right" w:pos="4726"/>
          <w:tab w:val="right" w:pos="6430"/>
          <w:tab w:val="left" w:pos="6633"/>
        </w:tabs>
        <w:spacing w:before="0"/>
        <w:ind w:right="20" w:firstLine="709"/>
      </w:pPr>
      <w:r>
        <w:t>2.</w:t>
      </w:r>
      <w:r w:rsidR="00C97203">
        <w:t xml:space="preserve"> </w:t>
      </w:r>
      <w:r>
        <w:t xml:space="preserve">Контроль за исполнением настоящего постановления </w:t>
      </w:r>
      <w:r w:rsidR="00C97203">
        <w:t>оставляю за собой</w:t>
      </w:r>
      <w:r>
        <w:rPr>
          <w:rStyle w:val="12pt"/>
        </w:rPr>
        <w:t>.</w:t>
      </w:r>
    </w:p>
    <w:p w:rsidR="000F4378" w:rsidRPr="00C97203" w:rsidRDefault="000F4378" w:rsidP="00C97203">
      <w:pPr>
        <w:pStyle w:val="90"/>
        <w:shd w:val="clear" w:color="auto" w:fill="auto"/>
        <w:tabs>
          <w:tab w:val="left" w:pos="1488"/>
          <w:tab w:val="left" w:leader="underscore" w:pos="3377"/>
        </w:tabs>
        <w:spacing w:line="240" w:lineRule="auto"/>
        <w:ind w:firstLine="709"/>
        <w:rPr>
          <w:b w:val="0"/>
          <w:i w:val="0"/>
          <w:sz w:val="28"/>
          <w:szCs w:val="28"/>
        </w:rPr>
      </w:pPr>
      <w:r>
        <w:rPr>
          <w:rStyle w:val="915pt"/>
        </w:rPr>
        <w:t>3.</w:t>
      </w:r>
      <w:r w:rsidR="00C97203">
        <w:rPr>
          <w:rStyle w:val="915pt"/>
        </w:rPr>
        <w:t xml:space="preserve"> Заведующему сектором по делопроизводству и организационно кадровой работе Батанцевой Н.С. </w:t>
      </w:r>
      <w:r w:rsidR="00F45B6A">
        <w:rPr>
          <w:rStyle w:val="915pt"/>
        </w:rPr>
        <w:t xml:space="preserve">обнародовать настоящее постановление и </w:t>
      </w:r>
      <w:r w:rsidR="00C97203">
        <w:rPr>
          <w:rStyle w:val="915pt"/>
        </w:rPr>
        <w:t>р</w:t>
      </w:r>
      <w:r>
        <w:rPr>
          <w:rStyle w:val="914pt"/>
        </w:rPr>
        <w:t>азместить</w:t>
      </w:r>
      <w:r w:rsidR="00C97203">
        <w:rPr>
          <w:rStyle w:val="914pt"/>
        </w:rPr>
        <w:t xml:space="preserve"> </w:t>
      </w:r>
      <w:r w:rsidR="00C97203" w:rsidRPr="00C97203">
        <w:rPr>
          <w:b w:val="0"/>
          <w:i w:val="0"/>
          <w:sz w:val="28"/>
          <w:szCs w:val="28"/>
        </w:rPr>
        <w:t>на официальном сайте администрации сельского поселения Кубанец Тимашевского района в</w:t>
      </w:r>
      <w:r w:rsidRPr="00C97203">
        <w:rPr>
          <w:rStyle w:val="115pt"/>
          <w:b/>
          <w:i w:val="0"/>
          <w:sz w:val="28"/>
          <w:szCs w:val="28"/>
        </w:rPr>
        <w:t xml:space="preserve"> </w:t>
      </w:r>
      <w:r w:rsidR="00F45B6A">
        <w:rPr>
          <w:b w:val="0"/>
          <w:i w:val="0"/>
          <w:sz w:val="28"/>
          <w:szCs w:val="28"/>
        </w:rPr>
        <w:t>информационно-</w:t>
      </w:r>
      <w:r w:rsidRPr="00C97203">
        <w:rPr>
          <w:b w:val="0"/>
          <w:i w:val="0"/>
          <w:sz w:val="28"/>
          <w:szCs w:val="28"/>
        </w:rPr>
        <w:t>телекоммуникационной сети «Интернет».</w:t>
      </w:r>
    </w:p>
    <w:p w:rsidR="000F4378" w:rsidRDefault="000F4378" w:rsidP="00C97203">
      <w:pPr>
        <w:pStyle w:val="1"/>
        <w:shd w:val="clear" w:color="auto" w:fill="auto"/>
        <w:spacing w:before="0" w:line="240" w:lineRule="auto"/>
        <w:ind w:right="20" w:firstLine="700"/>
      </w:pPr>
      <w:r>
        <w:t xml:space="preserve">4. Постановление вступает в силу со дня его официального </w:t>
      </w:r>
      <w:r w:rsidR="0023225F">
        <w:t>обнародования</w:t>
      </w:r>
      <w:r>
        <w:t>.</w:t>
      </w:r>
    </w:p>
    <w:p w:rsidR="00C97203" w:rsidRDefault="00C97203" w:rsidP="00C97203">
      <w:pPr>
        <w:pStyle w:val="1"/>
        <w:shd w:val="clear" w:color="auto" w:fill="auto"/>
        <w:spacing w:before="0" w:line="240" w:lineRule="auto"/>
        <w:ind w:right="20" w:firstLine="700"/>
      </w:pPr>
    </w:p>
    <w:p w:rsidR="00C97203" w:rsidRDefault="00946257" w:rsidP="00946257">
      <w:pPr>
        <w:pStyle w:val="1"/>
        <w:shd w:val="clear" w:color="auto" w:fill="auto"/>
        <w:spacing w:before="0" w:line="240" w:lineRule="auto"/>
        <w:ind w:right="20"/>
      </w:pPr>
      <w:r>
        <w:t>Глава сельского поселения</w:t>
      </w:r>
    </w:p>
    <w:p w:rsidR="00946257" w:rsidRDefault="00946257" w:rsidP="00946257">
      <w:pPr>
        <w:pStyle w:val="1"/>
        <w:shd w:val="clear" w:color="auto" w:fill="auto"/>
        <w:spacing w:before="0" w:line="240" w:lineRule="auto"/>
        <w:ind w:right="20"/>
      </w:pPr>
      <w:r>
        <w:t xml:space="preserve">Кубанец Тимашевского района                                                                Н.А. Дема </w:t>
      </w:r>
    </w:p>
    <w:p w:rsidR="000F4378" w:rsidRDefault="000F4378" w:rsidP="00C97203">
      <w:pPr>
        <w:pStyle w:val="1"/>
        <w:shd w:val="clear" w:color="auto" w:fill="auto"/>
        <w:spacing w:before="0" w:line="326" w:lineRule="exact"/>
        <w:ind w:left="7380" w:right="40"/>
      </w:pPr>
    </w:p>
    <w:p w:rsidR="00946257" w:rsidRDefault="000F4378" w:rsidP="00946257">
      <w:pPr>
        <w:pStyle w:val="1"/>
        <w:shd w:val="clear" w:color="auto" w:fill="auto"/>
        <w:spacing w:before="0" w:line="326" w:lineRule="exact"/>
        <w:ind w:left="5529" w:right="40"/>
        <w:jc w:val="left"/>
      </w:pPr>
      <w:r>
        <w:t>Приложение</w:t>
      </w:r>
    </w:p>
    <w:p w:rsidR="00946257" w:rsidRDefault="00946257" w:rsidP="00946257">
      <w:pPr>
        <w:pStyle w:val="1"/>
        <w:shd w:val="clear" w:color="auto" w:fill="auto"/>
        <w:spacing w:before="0" w:line="326" w:lineRule="exact"/>
        <w:ind w:left="5529" w:right="40"/>
        <w:jc w:val="left"/>
      </w:pPr>
    </w:p>
    <w:p w:rsidR="00946257" w:rsidRDefault="00946257" w:rsidP="00946257">
      <w:pPr>
        <w:pStyle w:val="1"/>
        <w:shd w:val="clear" w:color="auto" w:fill="auto"/>
        <w:spacing w:before="0" w:line="326" w:lineRule="exact"/>
        <w:ind w:left="5529" w:right="40"/>
        <w:jc w:val="left"/>
      </w:pPr>
      <w:r>
        <w:t xml:space="preserve">УТВЕРЖДЕН </w:t>
      </w:r>
    </w:p>
    <w:p w:rsidR="000F4378" w:rsidRDefault="000F4378" w:rsidP="00946257">
      <w:pPr>
        <w:pStyle w:val="1"/>
        <w:shd w:val="clear" w:color="auto" w:fill="auto"/>
        <w:spacing w:before="0" w:line="326" w:lineRule="exact"/>
        <w:ind w:left="5529" w:right="40"/>
        <w:jc w:val="left"/>
      </w:pPr>
      <w:r>
        <w:t>постановлени</w:t>
      </w:r>
      <w:r w:rsidR="00946257">
        <w:t>ем</w:t>
      </w:r>
    </w:p>
    <w:p w:rsidR="000F4378" w:rsidRDefault="000F4378" w:rsidP="00946257">
      <w:pPr>
        <w:pStyle w:val="1"/>
        <w:shd w:val="clear" w:color="auto" w:fill="auto"/>
        <w:tabs>
          <w:tab w:val="left" w:leader="underscore" w:pos="9462"/>
        </w:tabs>
        <w:spacing w:before="0" w:line="326" w:lineRule="exact"/>
        <w:ind w:left="5529"/>
        <w:jc w:val="left"/>
      </w:pPr>
      <w:r>
        <w:t xml:space="preserve">администрации </w:t>
      </w:r>
      <w:r w:rsidR="00946257">
        <w:t xml:space="preserve">сельского поселения Кубанец Тимашевского района </w:t>
      </w:r>
    </w:p>
    <w:p w:rsidR="000F4378" w:rsidRDefault="000F4378" w:rsidP="00946257">
      <w:pPr>
        <w:pStyle w:val="1"/>
        <w:shd w:val="clear" w:color="auto" w:fill="auto"/>
        <w:tabs>
          <w:tab w:val="center" w:leader="underscore" w:pos="8274"/>
          <w:tab w:val="left" w:leader="underscore" w:pos="9462"/>
        </w:tabs>
        <w:spacing w:before="0" w:after="609" w:line="326" w:lineRule="exact"/>
        <w:ind w:left="5529"/>
        <w:jc w:val="left"/>
      </w:pPr>
      <w:r>
        <w:t>от</w:t>
      </w:r>
      <w:r>
        <w:tab/>
        <w:t>№</w:t>
      </w:r>
      <w:r>
        <w:tab/>
      </w:r>
    </w:p>
    <w:p w:rsidR="000F4378" w:rsidRPr="00F45B6A" w:rsidRDefault="000F4378" w:rsidP="00F45B6A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F45B6A">
        <w:rPr>
          <w:sz w:val="28"/>
          <w:szCs w:val="28"/>
        </w:rPr>
        <w:t>Порядок принятия решения о предоставлении из бюджета</w:t>
      </w:r>
      <w:r w:rsidR="008D639A" w:rsidRPr="00F45B6A">
        <w:rPr>
          <w:sz w:val="28"/>
          <w:szCs w:val="28"/>
        </w:rPr>
        <w:t xml:space="preserve"> сельского поселения Кубанец Тимашевского района </w:t>
      </w:r>
      <w:r w:rsidRPr="00F45B6A">
        <w:rPr>
          <w:rStyle w:val="913pt"/>
          <w:b/>
          <w:bCs/>
          <w:i w:val="0"/>
          <w:sz w:val="28"/>
          <w:szCs w:val="28"/>
        </w:rPr>
        <w:t>бюджетных</w:t>
      </w:r>
      <w:r w:rsidR="00CD42FD" w:rsidRPr="00F45B6A">
        <w:rPr>
          <w:rStyle w:val="913pt"/>
          <w:b/>
          <w:bCs/>
          <w:i w:val="0"/>
          <w:sz w:val="28"/>
          <w:szCs w:val="28"/>
        </w:rPr>
        <w:t xml:space="preserve"> </w:t>
      </w:r>
      <w:r w:rsidRPr="00F45B6A">
        <w:rPr>
          <w:sz w:val="28"/>
          <w:szCs w:val="28"/>
        </w:rPr>
        <w:t>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на приобретение ими объектов</w:t>
      </w:r>
    </w:p>
    <w:p w:rsidR="000F4378" w:rsidRPr="00F45B6A" w:rsidRDefault="000F4378" w:rsidP="00F45B6A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F45B6A">
        <w:rPr>
          <w:sz w:val="28"/>
          <w:szCs w:val="28"/>
        </w:rPr>
        <w:t>недвижимого имущества</w:t>
      </w:r>
    </w:p>
    <w:p w:rsidR="00F45B6A" w:rsidRDefault="00F45B6A" w:rsidP="00F45B6A">
      <w:pPr>
        <w:pStyle w:val="30"/>
        <w:shd w:val="clear" w:color="auto" w:fill="auto"/>
        <w:spacing w:before="0" w:line="240" w:lineRule="auto"/>
        <w:jc w:val="center"/>
      </w:pPr>
    </w:p>
    <w:p w:rsidR="000F4378" w:rsidRDefault="000F4378" w:rsidP="000F4378">
      <w:pPr>
        <w:pStyle w:val="1"/>
        <w:shd w:val="clear" w:color="auto" w:fill="auto"/>
        <w:tabs>
          <w:tab w:val="left" w:leader="underscore" w:pos="5885"/>
        </w:tabs>
        <w:spacing w:before="0"/>
        <w:ind w:right="40" w:firstLine="567"/>
      </w:pPr>
      <w:r>
        <w:t xml:space="preserve">1. Настоящий Порядок устанавливает процедуру принятия решения о </w:t>
      </w:r>
      <w:r w:rsidRPr="000F4378">
        <w:rPr>
          <w:rStyle w:val="914pt"/>
          <w:b w:val="0"/>
          <w:i w:val="0"/>
        </w:rPr>
        <w:t xml:space="preserve">предоставлении из бюджета </w:t>
      </w:r>
      <w:r w:rsidR="00946257">
        <w:rPr>
          <w:rStyle w:val="914pt"/>
          <w:b w:val="0"/>
          <w:i w:val="0"/>
        </w:rPr>
        <w:t xml:space="preserve">сельского поселения Кубанец Тимашевского района </w:t>
      </w:r>
      <w:r>
        <w:t xml:space="preserve">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на приобретение ими объектов недвижимого имущества (далее соответственно - Порядок, решение, юридические лица).</w:t>
      </w:r>
    </w:p>
    <w:p w:rsidR="000F4378" w:rsidRDefault="000F4378" w:rsidP="00946257">
      <w:pPr>
        <w:pStyle w:val="1"/>
        <w:shd w:val="clear" w:color="auto" w:fill="auto"/>
        <w:spacing w:before="0"/>
        <w:ind w:right="40" w:firstLine="567"/>
      </w:pPr>
      <w:r>
        <w:t xml:space="preserve">2. Решение принимается исходя из целей и задач, содержащихся в документах стратегического планирования </w:t>
      </w:r>
      <w:r w:rsidR="00946257">
        <w:t>сельского поселения Кубанец Тимашевского района</w:t>
      </w:r>
      <w:r>
        <w:t>,</w:t>
      </w:r>
      <w:r>
        <w:rPr>
          <w:rStyle w:val="915pt"/>
        </w:rPr>
        <w:t xml:space="preserve"> </w:t>
      </w:r>
      <w:r w:rsidRPr="00946257">
        <w:rPr>
          <w:rStyle w:val="914pt"/>
          <w:b w:val="0"/>
          <w:i w:val="0"/>
        </w:rPr>
        <w:t>поручений главы</w:t>
      </w:r>
      <w:r w:rsidR="00946257" w:rsidRPr="00946257">
        <w:rPr>
          <w:rStyle w:val="914pt"/>
          <w:b w:val="0"/>
          <w:i w:val="0"/>
        </w:rPr>
        <w:t xml:space="preserve"> сельского поселения Кубанец Тимашевского района</w:t>
      </w:r>
      <w:r>
        <w:t>.</w:t>
      </w:r>
    </w:p>
    <w:p w:rsidR="000F4378" w:rsidRPr="00946257" w:rsidRDefault="000F4378" w:rsidP="000F4378">
      <w:pPr>
        <w:pStyle w:val="1"/>
        <w:shd w:val="clear" w:color="auto" w:fill="auto"/>
        <w:tabs>
          <w:tab w:val="left" w:leader="underscore" w:pos="1594"/>
        </w:tabs>
        <w:spacing w:before="0"/>
        <w:ind w:right="40" w:firstLine="567"/>
        <w:rPr>
          <w:b/>
          <w:i/>
        </w:rPr>
      </w:pPr>
      <w:r>
        <w:t xml:space="preserve">3. Решение принимается в форме постановления администрации </w:t>
      </w:r>
      <w:r w:rsidR="00946257" w:rsidRPr="00946257">
        <w:rPr>
          <w:rStyle w:val="12pt"/>
          <w:b w:val="0"/>
          <w:i w:val="0"/>
          <w:sz w:val="28"/>
          <w:szCs w:val="28"/>
        </w:rPr>
        <w:t>сельского поселения Кубанец Тимашевского района</w:t>
      </w:r>
      <w:r w:rsidRPr="00946257">
        <w:rPr>
          <w:rStyle w:val="12pt"/>
          <w:b w:val="0"/>
          <w:i w:val="0"/>
          <w:sz w:val="28"/>
          <w:szCs w:val="28"/>
        </w:rPr>
        <w:t>.</w:t>
      </w:r>
    </w:p>
    <w:p w:rsidR="000F4378" w:rsidRDefault="000F4378" w:rsidP="00F45B6A">
      <w:pPr>
        <w:pStyle w:val="1"/>
        <w:shd w:val="clear" w:color="auto" w:fill="auto"/>
        <w:spacing w:before="0"/>
        <w:ind w:firstLine="567"/>
      </w:pPr>
      <w:r>
        <w:t>4. Инициатором подготовки проекта решения выступает главный</w:t>
      </w:r>
      <w:r w:rsidR="00F45B6A">
        <w:t xml:space="preserve"> </w:t>
      </w:r>
      <w:bookmarkStart w:id="0" w:name="_GoBack"/>
      <w:bookmarkEnd w:id="0"/>
      <w:r>
        <w:t xml:space="preserve">распорядитель средств бюджета </w:t>
      </w:r>
      <w:r w:rsidR="00946257" w:rsidRPr="00946257">
        <w:rPr>
          <w:rStyle w:val="12pt"/>
          <w:b w:val="0"/>
          <w:i w:val="0"/>
          <w:sz w:val="28"/>
          <w:szCs w:val="28"/>
        </w:rPr>
        <w:t>сельского поселения Кубанец Тимашевского района</w:t>
      </w:r>
      <w:r w:rsidRPr="00946257">
        <w:rPr>
          <w:rStyle w:val="a6"/>
          <w:i w:val="0"/>
        </w:rPr>
        <w:t>,</w:t>
      </w:r>
      <w:r>
        <w:t xml:space="preserve"> наделенный в установленном порядке полномочиями в соответствующей сфере ведения (далее - главный распорядитель).</w:t>
      </w:r>
    </w:p>
    <w:p w:rsidR="000F4378" w:rsidRDefault="000F4378" w:rsidP="000F4378">
      <w:pPr>
        <w:pStyle w:val="1"/>
        <w:shd w:val="clear" w:color="auto" w:fill="auto"/>
        <w:spacing w:before="0"/>
        <w:ind w:firstLine="567"/>
      </w:pPr>
      <w:r>
        <w:t>5 В проекте решения в том числе определяются:</w:t>
      </w:r>
    </w:p>
    <w:p w:rsidR="000F4378" w:rsidRDefault="000F4378" w:rsidP="000F4378">
      <w:pPr>
        <w:pStyle w:val="1"/>
        <w:shd w:val="clear" w:color="auto" w:fill="auto"/>
        <w:spacing w:before="0"/>
        <w:ind w:firstLine="567"/>
      </w:pPr>
      <w:r>
        <w:t>а) наименование главного распорядителя, до которого как получателя</w:t>
      </w:r>
    </w:p>
    <w:p w:rsidR="000F4378" w:rsidRPr="00946257" w:rsidRDefault="000F4378" w:rsidP="00946257">
      <w:pPr>
        <w:pStyle w:val="90"/>
        <w:shd w:val="clear" w:color="auto" w:fill="auto"/>
        <w:tabs>
          <w:tab w:val="left" w:leader="underscore" w:pos="4110"/>
        </w:tabs>
        <w:spacing w:line="322" w:lineRule="exact"/>
        <w:rPr>
          <w:b w:val="0"/>
          <w:i w:val="0"/>
          <w:sz w:val="28"/>
          <w:szCs w:val="28"/>
        </w:rPr>
      </w:pPr>
      <w:r>
        <w:rPr>
          <w:rStyle w:val="914pt"/>
        </w:rPr>
        <w:t>средств бюджета</w:t>
      </w:r>
      <w:r w:rsidR="00946257">
        <w:t xml:space="preserve"> </w:t>
      </w:r>
      <w:r w:rsidR="00946257" w:rsidRPr="00946257">
        <w:rPr>
          <w:b w:val="0"/>
          <w:i w:val="0"/>
          <w:sz w:val="28"/>
          <w:szCs w:val="28"/>
        </w:rPr>
        <w:t>сельского поселения Кубанец Тимашевского района</w:t>
      </w:r>
      <w:r w:rsidR="00946257">
        <w:rPr>
          <w:b w:val="0"/>
          <w:i w:val="0"/>
          <w:sz w:val="28"/>
          <w:szCs w:val="28"/>
        </w:rPr>
        <w:t xml:space="preserve"> </w:t>
      </w:r>
      <w:r w:rsidRPr="00946257">
        <w:rPr>
          <w:b w:val="0"/>
          <w:i w:val="0"/>
          <w:sz w:val="28"/>
          <w:szCs w:val="28"/>
        </w:rPr>
        <w:t xml:space="preserve">доводятся в установленном бюджетным законодательством Российской Федерации порядке лимиты бюджетных обязательств на предоставление бюджетных </w:t>
      </w:r>
      <w:r w:rsidRPr="00946257">
        <w:rPr>
          <w:b w:val="0"/>
          <w:i w:val="0"/>
          <w:sz w:val="28"/>
          <w:szCs w:val="28"/>
        </w:rPr>
        <w:lastRenderedPageBreak/>
        <w:t>инвестиций юридическим лицам;</w:t>
      </w:r>
    </w:p>
    <w:p w:rsidR="000F4378" w:rsidRDefault="000F4378" w:rsidP="000F4378">
      <w:pPr>
        <w:pStyle w:val="1"/>
        <w:shd w:val="clear" w:color="auto" w:fill="auto"/>
        <w:spacing w:before="0"/>
        <w:ind w:firstLine="567"/>
      </w:pPr>
      <w:r>
        <w:t>б) наименование юридического лица;</w:t>
      </w:r>
    </w:p>
    <w:p w:rsidR="000F4378" w:rsidRDefault="000F4378" w:rsidP="000F4378">
      <w:pPr>
        <w:pStyle w:val="1"/>
        <w:shd w:val="clear" w:color="auto" w:fill="auto"/>
        <w:spacing w:before="0" w:line="312" w:lineRule="exact"/>
        <w:ind w:right="40" w:firstLine="567"/>
      </w:pPr>
      <w:r w:rsidRPr="000F4378">
        <w:rPr>
          <w:rStyle w:val="115pt"/>
          <w:b w:val="0"/>
          <w:sz w:val="28"/>
          <w:szCs w:val="28"/>
        </w:rPr>
        <w:t>в) цель предоставления бюджетных инвестиций с указанием</w:t>
      </w:r>
      <w:r w:rsidRPr="000F4378">
        <w:rPr>
          <w:rStyle w:val="115pt"/>
          <w:sz w:val="28"/>
          <w:szCs w:val="28"/>
        </w:rPr>
        <w:t xml:space="preserve"> </w:t>
      </w:r>
      <w:r w:rsidRPr="000F4378">
        <w:t>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</w:t>
      </w:r>
      <w:r>
        <w:t xml:space="preserve"> или регионального проекта, обеспечивающего достижение целей, показателей и результатов федерального проекта, либо муниципальной программы в случае, если бюджетные инвестиции предоставляются в целях реализации соответствующих проектов, программ;</w:t>
      </w:r>
    </w:p>
    <w:p w:rsidR="000F4378" w:rsidRDefault="000F4378" w:rsidP="000F4378">
      <w:pPr>
        <w:pStyle w:val="1"/>
        <w:shd w:val="clear" w:color="auto" w:fill="auto"/>
        <w:spacing w:before="0"/>
        <w:ind w:left="20" w:right="20" w:firstLine="540"/>
      </w:pPr>
      <w:r>
        <w:t>г) результаты предоставления бюджетных инвестиций, которые должны быть конкретными, измеримыми и должны соответствовать результатам проекта или программы, указанных в подпункте «в» настоящего пункта (в случае, если бюджетные инвестиции предоставляются в целях реализации такого проекта, программы), и показатели, необходимые для их достижения, включая показатели в части материальных и нематериальных объектов; и (или) услуг, планируемых к получению при достижении результатов соответствующего проекта (при возможности установления таких показателей);</w:t>
      </w:r>
    </w:p>
    <w:p w:rsidR="000F4378" w:rsidRDefault="000F4378" w:rsidP="000F4378">
      <w:pPr>
        <w:pStyle w:val="1"/>
        <w:shd w:val="clear" w:color="auto" w:fill="auto"/>
        <w:spacing w:before="0"/>
        <w:ind w:left="20" w:right="20" w:firstLine="540"/>
      </w:pPr>
      <w:r>
        <w:t>д) иные показатели, достижение которых должно быть обеспечено юридическим лицом (при необходимости);</w:t>
      </w:r>
    </w:p>
    <w:p w:rsidR="000F4378" w:rsidRDefault="000F4378" w:rsidP="000F4378">
      <w:pPr>
        <w:pStyle w:val="1"/>
        <w:shd w:val="clear" w:color="auto" w:fill="auto"/>
        <w:spacing w:before="0"/>
        <w:ind w:left="20" w:right="20" w:firstLine="540"/>
      </w:pPr>
      <w:r>
        <w:t>е) общий размер средств на достижение каждого результата предоставления бюджетных инвестиций и его распределение по годам;</w:t>
      </w:r>
    </w:p>
    <w:p w:rsidR="000F4378" w:rsidRDefault="000F4378" w:rsidP="000F4378">
      <w:pPr>
        <w:pStyle w:val="1"/>
        <w:shd w:val="clear" w:color="auto" w:fill="auto"/>
        <w:spacing w:before="0"/>
        <w:ind w:left="20" w:right="20" w:firstLine="540"/>
      </w:pPr>
      <w:r>
        <w:t>ж) предельный размер бюджетных инвестиций, предоставляемых в целях достижения каждого результата предоставления бюджетных инвестиций, и его распределение по годам;</w:t>
      </w:r>
    </w:p>
    <w:p w:rsidR="000F4378" w:rsidRDefault="000F4378" w:rsidP="000F4378">
      <w:pPr>
        <w:pStyle w:val="1"/>
        <w:shd w:val="clear" w:color="auto" w:fill="auto"/>
        <w:spacing w:before="0"/>
        <w:ind w:left="20" w:right="20" w:firstLine="540"/>
      </w:pPr>
      <w:r>
        <w:t>з) в случае предоставления бюджетных инвестиций для последующего предоставления вкладов в уставные (складочные) капиталы других организаций, вкладов в имущество других организаций, не увеличивающих их уставные (складочные) капиталы, в отношении каждой такой организации - ее наименование и общий объем указанных вкладов с их распределением по годам либо порядок и (или) критерии отбора этих организаций, если определение указанных организаций осуществляется по результатам такого отбора.</w:t>
      </w:r>
    </w:p>
    <w:p w:rsidR="000F4378" w:rsidRDefault="000F4378" w:rsidP="000F4378">
      <w:pPr>
        <w:pStyle w:val="1"/>
        <w:numPr>
          <w:ilvl w:val="0"/>
          <w:numId w:val="3"/>
        </w:numPr>
        <w:shd w:val="clear" w:color="auto" w:fill="auto"/>
        <w:tabs>
          <w:tab w:val="left" w:pos="997"/>
          <w:tab w:val="right" w:pos="5341"/>
          <w:tab w:val="left" w:pos="5495"/>
          <w:tab w:val="right" w:pos="9438"/>
        </w:tabs>
        <w:spacing w:before="0"/>
        <w:ind w:left="0" w:firstLine="567"/>
      </w:pPr>
      <w:r>
        <w:t>Юридическое лицо на дату</w:t>
      </w:r>
      <w:r>
        <w:tab/>
        <w:t>не</w:t>
      </w:r>
      <w:r>
        <w:tab/>
        <w:t>ранее чем 1-е число</w:t>
      </w:r>
      <w:r>
        <w:tab/>
        <w:t>месяца,</w:t>
      </w:r>
    </w:p>
    <w:p w:rsidR="000F4378" w:rsidRDefault="000F4378" w:rsidP="000F4378">
      <w:pPr>
        <w:pStyle w:val="1"/>
        <w:shd w:val="clear" w:color="auto" w:fill="auto"/>
        <w:spacing w:before="0"/>
        <w:ind w:right="20"/>
      </w:pPr>
      <w:r>
        <w:t>предшествующего месяцу внесения проекта решения на рассмотрение, должно соответствовать следующим требованиям:</w:t>
      </w:r>
    </w:p>
    <w:p w:rsidR="000F4378" w:rsidRDefault="000F4378" w:rsidP="00946257">
      <w:pPr>
        <w:pStyle w:val="1"/>
        <w:shd w:val="clear" w:color="auto" w:fill="auto"/>
        <w:tabs>
          <w:tab w:val="left" w:pos="1902"/>
          <w:tab w:val="right" w:pos="5341"/>
          <w:tab w:val="left" w:pos="5512"/>
        </w:tabs>
        <w:spacing w:before="0"/>
        <w:ind w:left="20" w:right="20" w:firstLine="540"/>
      </w:pPr>
      <w:r>
        <w:t>а) у юридического лица отсутствует неисполненная обязанность по уплате налогов, сборов, страховых взносов, пеней, штрафов, процентов, подлежащих</w:t>
      </w:r>
      <w:r w:rsidR="00946257">
        <w:t xml:space="preserve"> </w:t>
      </w:r>
      <w:r>
        <w:t>уплате в соответствии</w:t>
      </w:r>
      <w:r w:rsidR="00946257">
        <w:t xml:space="preserve"> </w:t>
      </w:r>
      <w:r>
        <w:t>с</w:t>
      </w:r>
      <w:r>
        <w:tab/>
        <w:t>законодательством Российской</w:t>
      </w:r>
      <w:r w:rsidR="00946257">
        <w:t xml:space="preserve"> </w:t>
      </w:r>
      <w:r>
        <w:t>Федерации о налогах и сборах;</w:t>
      </w:r>
    </w:p>
    <w:p w:rsidR="000F4378" w:rsidRDefault="000F4378" w:rsidP="0042269E">
      <w:pPr>
        <w:pStyle w:val="1"/>
        <w:shd w:val="clear" w:color="auto" w:fill="auto"/>
        <w:spacing w:before="0" w:line="326" w:lineRule="exact"/>
        <w:ind w:left="20" w:firstLine="540"/>
      </w:pPr>
      <w:r>
        <w:t>б) у юридического лица отсутствуют просроченная задолженность по</w:t>
      </w:r>
      <w:r w:rsidR="0042269E">
        <w:t xml:space="preserve"> </w:t>
      </w:r>
      <w:r w:rsidRPr="0042269E">
        <w:rPr>
          <w:rStyle w:val="914pt"/>
          <w:b w:val="0"/>
          <w:i w:val="0"/>
        </w:rPr>
        <w:t xml:space="preserve">возврату в бюджет </w:t>
      </w:r>
      <w:r w:rsidR="00946257" w:rsidRPr="0042269E">
        <w:t xml:space="preserve">сельского поселения Кубанец Тимашевского района </w:t>
      </w:r>
      <w:r w:rsidRPr="0042269E">
        <w:t>субсидий, бюджетных инвестиций, предоставленных в том числе в соответствии</w:t>
      </w:r>
      <w:r w:rsidR="00946257" w:rsidRPr="0042269E">
        <w:t xml:space="preserve"> </w:t>
      </w:r>
      <w:r w:rsidRPr="0042269E">
        <w:t>с иными нормативными правовыми актами,</w:t>
      </w:r>
      <w:r w:rsidRPr="0042269E">
        <w:tab/>
        <w:t>и иная</w:t>
      </w:r>
      <w:r w:rsidR="0042269E">
        <w:t xml:space="preserve"> </w:t>
      </w:r>
      <w:r w:rsidRPr="0042269E">
        <w:t>просроченная з</w:t>
      </w:r>
      <w:r w:rsidR="0042269E">
        <w:t>адолженность перед бюджетом  сельского поселения Кубанец Тимашевского района.</w:t>
      </w:r>
    </w:p>
    <w:p w:rsidR="000F4378" w:rsidRDefault="000F4378" w:rsidP="0042269E">
      <w:pPr>
        <w:pStyle w:val="1"/>
        <w:shd w:val="clear" w:color="auto" w:fill="auto"/>
        <w:tabs>
          <w:tab w:val="left" w:pos="1902"/>
          <w:tab w:val="right" w:pos="5341"/>
          <w:tab w:val="right" w:pos="9438"/>
        </w:tabs>
        <w:spacing w:before="0" w:line="312" w:lineRule="exact"/>
        <w:ind w:left="20" w:right="20" w:firstLine="540"/>
      </w:pPr>
      <w:r>
        <w:t xml:space="preserve">в) юридическое лицо не находится в процессе реорганизации, ликвидации, </w:t>
      </w:r>
      <w:r>
        <w:lastRenderedPageBreak/>
        <w:t>в отношении его не введена процедура банкротства, деятельность</w:t>
      </w:r>
      <w:r w:rsidR="0042269E">
        <w:t xml:space="preserve"> </w:t>
      </w:r>
      <w:r>
        <w:t>юридического лица</w:t>
      </w:r>
      <w:r>
        <w:tab/>
        <w:t>не приостановлена в</w:t>
      </w:r>
      <w:r>
        <w:tab/>
        <w:t>порядке,</w:t>
      </w:r>
      <w:r w:rsidR="0042269E">
        <w:t xml:space="preserve"> </w:t>
      </w:r>
      <w:r>
        <w:t>предусмотренном</w:t>
      </w:r>
      <w:r w:rsidR="0042269E">
        <w:t xml:space="preserve"> </w:t>
      </w:r>
      <w:r>
        <w:t>законодательством Российской Федерации;</w:t>
      </w:r>
    </w:p>
    <w:p w:rsidR="000F4378" w:rsidRDefault="000F4378" w:rsidP="000F4378">
      <w:pPr>
        <w:pStyle w:val="1"/>
        <w:shd w:val="clear" w:color="auto" w:fill="auto"/>
        <w:spacing w:before="0"/>
        <w:ind w:left="20" w:right="20" w:firstLine="560"/>
      </w:pPr>
      <w:r>
        <w:t>г) 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F4378" w:rsidRDefault="000F4378" w:rsidP="0045190B">
      <w:pPr>
        <w:pStyle w:val="1"/>
        <w:shd w:val="clear" w:color="auto" w:fill="auto"/>
        <w:spacing w:before="0"/>
        <w:ind w:left="20" w:firstLine="560"/>
      </w:pPr>
      <w:r>
        <w:t>д) юридическому лицу не предоставляются средства из бюджета</w:t>
      </w:r>
      <w:r w:rsidR="0045190B">
        <w:t xml:space="preserve"> </w:t>
      </w:r>
      <w:r w:rsidR="0045190B" w:rsidRPr="0045190B">
        <w:t>сельского поселения Кубанец Тимашевского района</w:t>
      </w:r>
      <w:r w:rsidRPr="0045190B">
        <w:rPr>
          <w:rStyle w:val="915pt"/>
        </w:rPr>
        <w:t xml:space="preserve"> </w:t>
      </w:r>
      <w:r w:rsidRPr="0045190B">
        <w:rPr>
          <w:rStyle w:val="914pt"/>
          <w:b w:val="0"/>
          <w:i w:val="0"/>
        </w:rPr>
        <w:t>на основании иных</w:t>
      </w:r>
      <w:r w:rsidRPr="0045190B">
        <w:rPr>
          <w:rStyle w:val="914pt"/>
        </w:rPr>
        <w:t xml:space="preserve"> </w:t>
      </w:r>
      <w:r>
        <w:t>нормативных правовых актов на цели, указанные в проекте решения в соответствии с подпунктом «в» пункта 5 Порядка.</w:t>
      </w:r>
    </w:p>
    <w:p w:rsidR="000F4378" w:rsidRDefault="000F4378" w:rsidP="000F4378">
      <w:pPr>
        <w:pStyle w:val="1"/>
        <w:shd w:val="clear" w:color="auto" w:fill="auto"/>
        <w:spacing w:before="0"/>
        <w:ind w:right="20" w:firstLine="567"/>
      </w:pPr>
      <w:r>
        <w:t>7. Главный распорядитель обеспечивает получение от юридического лица следующих документов, подтверждающих соответствие его требованиям, указанным в пункте 6 Порядка:</w:t>
      </w:r>
    </w:p>
    <w:p w:rsidR="000F4378" w:rsidRDefault="000F4378" w:rsidP="000F4378">
      <w:pPr>
        <w:pStyle w:val="1"/>
        <w:shd w:val="clear" w:color="auto" w:fill="auto"/>
        <w:spacing w:before="0"/>
        <w:ind w:left="20" w:right="20" w:firstLine="560"/>
      </w:pPr>
      <w:r>
        <w:t>а) справка налогового органа об исполнении юридическим лицом обязанности по уплате налогов, сборов, страховых взносов, пеней, штрафов, процентов (в случае непредставления указанной справки главный распорядитель запрашивает ее самостоятельно);</w:t>
      </w:r>
    </w:p>
    <w:p w:rsidR="000F4378" w:rsidRDefault="000F4378" w:rsidP="000F4378">
      <w:pPr>
        <w:pStyle w:val="1"/>
        <w:shd w:val="clear" w:color="auto" w:fill="auto"/>
        <w:spacing w:before="0"/>
        <w:ind w:left="20" w:right="20" w:firstLine="560"/>
      </w:pPr>
      <w:r>
        <w:t>б) выписка из Единого государственного реестра юридических лиц, содержащая сведения о юридическом лице (в случае непредставления указанной выписки главный распорядитель запрашивает ее самостоятельно);</w:t>
      </w:r>
    </w:p>
    <w:p w:rsidR="000F4378" w:rsidRDefault="000F4378" w:rsidP="000F4378">
      <w:pPr>
        <w:pStyle w:val="1"/>
        <w:shd w:val="clear" w:color="auto" w:fill="auto"/>
        <w:spacing w:before="0"/>
        <w:ind w:left="20" w:right="20" w:firstLine="560"/>
      </w:pPr>
      <w:r>
        <w:t>в) справка, подписанная руководителем или иным уполномоченным лицом юридического лица, подтверждающая соответствие юридического лица требованиям, установленным подпунктом «б» пункта 6 Порядка;</w:t>
      </w:r>
    </w:p>
    <w:p w:rsidR="000F4378" w:rsidRDefault="000F4378" w:rsidP="000F4378">
      <w:pPr>
        <w:pStyle w:val="1"/>
        <w:shd w:val="clear" w:color="auto" w:fill="auto"/>
        <w:spacing w:before="0"/>
        <w:ind w:left="20" w:right="20" w:firstLine="560"/>
      </w:pPr>
      <w:r>
        <w:t>г) копия годовой бухгалтерской (финансовой) отчетности юридического лица, состоящая из бухгалтерского баланса, отчета о финансовых результатах, за последние 2 года.</w:t>
      </w:r>
    </w:p>
    <w:p w:rsidR="000F4378" w:rsidRDefault="000F4378" w:rsidP="0045190B">
      <w:pPr>
        <w:pStyle w:val="1"/>
        <w:shd w:val="clear" w:color="auto" w:fill="auto"/>
        <w:tabs>
          <w:tab w:val="left" w:leader="underscore" w:pos="9465"/>
        </w:tabs>
        <w:spacing w:before="0"/>
        <w:ind w:firstLine="580"/>
      </w:pPr>
      <w:r>
        <w:t>8. Проект решения подлежит согласованию</w:t>
      </w:r>
      <w:r>
        <w:rPr>
          <w:rStyle w:val="915pt"/>
        </w:rPr>
        <w:t xml:space="preserve"> </w:t>
      </w:r>
      <w:r w:rsidRPr="0045190B">
        <w:rPr>
          <w:rStyle w:val="914pt"/>
          <w:b w:val="0"/>
          <w:i w:val="0"/>
        </w:rPr>
        <w:t>в порядке и сроки, установленные инструкцией по</w:t>
      </w:r>
      <w:r w:rsidR="0045190B">
        <w:rPr>
          <w:rStyle w:val="914pt"/>
        </w:rPr>
        <w:t xml:space="preserve"> </w:t>
      </w:r>
      <w:r>
        <w:t xml:space="preserve">делопроизводству в администрации </w:t>
      </w:r>
      <w:r w:rsidR="0045190B">
        <w:t xml:space="preserve">сельского поселения Кубанец Тимашевского района. </w:t>
      </w:r>
    </w:p>
    <w:p w:rsidR="000F4378" w:rsidRDefault="000F4378" w:rsidP="000F4378">
      <w:pPr>
        <w:pStyle w:val="1"/>
        <w:shd w:val="clear" w:color="auto" w:fill="auto"/>
        <w:spacing w:before="0"/>
        <w:ind w:right="20" w:firstLine="567"/>
      </w:pPr>
      <w:r>
        <w:t>9. Проект решения направляется главным распорядителем на согласование одновременно с пояснительной запиской, финансово- экономическим обоснованием и следующими документами:</w:t>
      </w:r>
    </w:p>
    <w:p w:rsidR="000F4378" w:rsidRDefault="000F4378" w:rsidP="0045190B">
      <w:pPr>
        <w:pStyle w:val="1"/>
        <w:shd w:val="clear" w:color="auto" w:fill="auto"/>
        <w:tabs>
          <w:tab w:val="left" w:pos="1036"/>
        </w:tabs>
        <w:spacing w:before="0"/>
        <w:ind w:left="20" w:firstLine="560"/>
      </w:pPr>
      <w:r>
        <w:t>а)</w:t>
      </w:r>
      <w:r>
        <w:tab/>
        <w:t>документ, содержащий сведения о наличии в муниципальной</w:t>
      </w:r>
      <w:r w:rsidR="0045190B">
        <w:t xml:space="preserve"> </w:t>
      </w:r>
      <w:r w:rsidRPr="008D639A">
        <w:rPr>
          <w:rStyle w:val="914pt"/>
          <w:b w:val="0"/>
          <w:i w:val="0"/>
        </w:rPr>
        <w:t>собственности</w:t>
      </w:r>
      <w:r w:rsidRPr="0045190B">
        <w:rPr>
          <w:rStyle w:val="914pt"/>
          <w:i w:val="0"/>
        </w:rPr>
        <w:t xml:space="preserve"> </w:t>
      </w:r>
      <w:r w:rsidR="0045190B" w:rsidRPr="008D639A">
        <w:t xml:space="preserve">сельского поселения Кубанец Тимашевского района </w:t>
      </w:r>
      <w:r w:rsidRPr="008D639A">
        <w:rPr>
          <w:rStyle w:val="915pt"/>
        </w:rPr>
        <w:t xml:space="preserve"> </w:t>
      </w:r>
      <w:r w:rsidRPr="008D639A">
        <w:rPr>
          <w:rStyle w:val="914pt"/>
          <w:b w:val="0"/>
          <w:i w:val="0"/>
        </w:rPr>
        <w:t>акций</w:t>
      </w:r>
      <w:r w:rsidR="0045190B">
        <w:rPr>
          <w:rStyle w:val="914pt"/>
        </w:rPr>
        <w:t xml:space="preserve"> </w:t>
      </w:r>
      <w:r>
        <w:t>(долей) в уставном (складочном) капитале юридического лица (рее</w:t>
      </w:r>
      <w:r w:rsidR="008D639A">
        <w:t>с</w:t>
      </w:r>
      <w:r>
        <w:t>тр владельцев акций либо выписка из него или заверенное печатью юридического лица (при наличии печати) и подписанное его руководителем или иным уполномоченным лицом письмо);</w:t>
      </w:r>
    </w:p>
    <w:p w:rsidR="008D639A" w:rsidRDefault="000F4378" w:rsidP="008D639A">
      <w:pPr>
        <w:pStyle w:val="1"/>
        <w:shd w:val="clear" w:color="auto" w:fill="auto"/>
        <w:tabs>
          <w:tab w:val="left" w:pos="1106"/>
        </w:tabs>
        <w:spacing w:before="0"/>
        <w:ind w:left="20" w:right="20" w:firstLine="560"/>
      </w:pPr>
      <w:r>
        <w:t>б)</w:t>
      </w:r>
      <w:r>
        <w:tab/>
        <w:t xml:space="preserve">информация о согласовании проекта решения с ответственным </w:t>
      </w:r>
      <w:r>
        <w:lastRenderedPageBreak/>
        <w:t>исполнителем муниципальной программы (в случае, если бюджетные инвестиции предоставляются в целях реализации такой программы и главный распорядитель средств не является одновременно ее ответственным исполнителем).</w:t>
      </w:r>
    </w:p>
    <w:p w:rsidR="000F4378" w:rsidRDefault="008D639A" w:rsidP="008D639A">
      <w:pPr>
        <w:pStyle w:val="1"/>
        <w:shd w:val="clear" w:color="auto" w:fill="auto"/>
        <w:tabs>
          <w:tab w:val="left" w:pos="1106"/>
        </w:tabs>
        <w:spacing w:before="0"/>
        <w:ind w:left="20" w:right="20" w:firstLine="560"/>
      </w:pPr>
      <w:r>
        <w:t xml:space="preserve">10. </w:t>
      </w:r>
      <w:r w:rsidR="000F4378">
        <w:t xml:space="preserve">Проект решения, согласованный с </w:t>
      </w:r>
      <w:r>
        <w:t xml:space="preserve">специалистом 1 категории администрации сельского поселения Кубанец Тимашевского района </w:t>
      </w:r>
      <w:r w:rsidR="000F4378">
        <w:rPr>
          <w:rStyle w:val="15pt"/>
        </w:rPr>
        <w:t xml:space="preserve"> </w:t>
      </w:r>
      <w:r w:rsidR="000F4378">
        <w:t>направляется на рассмотрение и подписание главе</w:t>
      </w:r>
      <w:r>
        <w:t xml:space="preserve"> </w:t>
      </w:r>
      <w:r w:rsidRPr="008D639A">
        <w:rPr>
          <w:rStyle w:val="914pt"/>
          <w:b w:val="0"/>
          <w:i w:val="0"/>
        </w:rPr>
        <w:t>сельского поселения Кубанец</w:t>
      </w:r>
      <w:r w:rsidR="000F4378" w:rsidRPr="008D639A">
        <w:rPr>
          <w:b/>
          <w:i/>
        </w:rPr>
        <w:t xml:space="preserve">, </w:t>
      </w:r>
      <w:r w:rsidR="000F4378">
        <w:t>в срок не позднее 1 декабря текущего финансового года в случае, если бюджетные ассигнования на предоставление бюджетных инвестиций предусматриваются проектом решения</w:t>
      </w:r>
      <w:r>
        <w:t xml:space="preserve"> </w:t>
      </w:r>
      <w:r w:rsidRPr="008D639A">
        <w:rPr>
          <w:rStyle w:val="915pt"/>
          <w:b w:val="0"/>
          <w:i w:val="0"/>
        </w:rPr>
        <w:t xml:space="preserve">сельского поселения Кубанец Тимашевского района </w:t>
      </w:r>
      <w:r w:rsidR="000F4378" w:rsidRPr="008D639A">
        <w:rPr>
          <w:rStyle w:val="915pt"/>
          <w:b w:val="0"/>
          <w:i w:val="0"/>
        </w:rPr>
        <w:t xml:space="preserve"> </w:t>
      </w:r>
      <w:r w:rsidR="000F4378" w:rsidRPr="008D639A">
        <w:rPr>
          <w:rStyle w:val="914pt"/>
          <w:b w:val="0"/>
          <w:i w:val="0"/>
        </w:rPr>
        <w:t>о бюджете</w:t>
      </w:r>
      <w:r w:rsidRPr="008D639A">
        <w:rPr>
          <w:rStyle w:val="914pt"/>
          <w:b w:val="0"/>
          <w:i w:val="0"/>
        </w:rPr>
        <w:t xml:space="preserve"> </w:t>
      </w:r>
      <w:r w:rsidR="002211D7" w:rsidRPr="008D639A">
        <w:rPr>
          <w:rStyle w:val="914pt"/>
          <w:b w:val="0"/>
          <w:i w:val="0"/>
        </w:rPr>
        <w:t>на</w:t>
      </w:r>
      <w:r w:rsidRPr="008D639A">
        <w:rPr>
          <w:rStyle w:val="914pt"/>
          <w:b w:val="0"/>
          <w:i w:val="0"/>
        </w:rPr>
        <w:t xml:space="preserve"> </w:t>
      </w:r>
      <w:r w:rsidR="000F4378">
        <w:t>очередной финансовый год и плановый</w:t>
      </w:r>
      <w:r w:rsidR="002211D7">
        <w:t xml:space="preserve"> период, а в случае если бюджетные </w:t>
      </w:r>
      <w:r w:rsidR="000F4378">
        <w:t xml:space="preserve">  ассигнования на предоставление бюджетных инвестиций предусматриваются проектом решения </w:t>
      </w:r>
      <w:r w:rsidRPr="008D639A">
        <w:rPr>
          <w:rStyle w:val="12pt"/>
          <w:b w:val="0"/>
          <w:i w:val="0"/>
          <w:sz w:val="28"/>
          <w:szCs w:val="28"/>
        </w:rPr>
        <w:t xml:space="preserve">сельского поселения Кубанец Тимашевского района </w:t>
      </w:r>
      <w:r w:rsidR="000F4378" w:rsidRPr="008D639A">
        <w:rPr>
          <w:rStyle w:val="15pt"/>
          <w:b/>
          <w:i/>
          <w:sz w:val="28"/>
          <w:szCs w:val="28"/>
        </w:rPr>
        <w:t xml:space="preserve"> </w:t>
      </w:r>
      <w:r w:rsidR="000F4378" w:rsidRPr="008D639A">
        <w:t>О внесении</w:t>
      </w:r>
      <w:r w:rsidRPr="008D639A">
        <w:rPr>
          <w:b/>
          <w:i/>
        </w:rPr>
        <w:t xml:space="preserve"> </w:t>
      </w:r>
      <w:r w:rsidR="000F4378" w:rsidRPr="008D639A">
        <w:rPr>
          <w:rStyle w:val="914pt"/>
          <w:b w:val="0"/>
          <w:i w:val="0"/>
        </w:rPr>
        <w:t>изменений в бюджет</w:t>
      </w:r>
      <w:r w:rsidRPr="008D639A">
        <w:rPr>
          <w:rStyle w:val="914pt"/>
          <w:b w:val="0"/>
          <w:i w:val="0"/>
        </w:rPr>
        <w:t xml:space="preserve"> сельского поселения </w:t>
      </w:r>
      <w:r w:rsidR="000F4378" w:rsidRPr="008D639A">
        <w:rPr>
          <w:rStyle w:val="915pt"/>
          <w:b w:val="0"/>
          <w:i w:val="0"/>
          <w:sz w:val="28"/>
          <w:szCs w:val="28"/>
        </w:rPr>
        <w:t xml:space="preserve"> </w:t>
      </w:r>
      <w:r w:rsidRPr="008D639A">
        <w:rPr>
          <w:rStyle w:val="915pt"/>
          <w:b w:val="0"/>
          <w:i w:val="0"/>
          <w:sz w:val="28"/>
          <w:szCs w:val="28"/>
        </w:rPr>
        <w:t xml:space="preserve">Кубанец </w:t>
      </w:r>
      <w:r w:rsidR="002211D7" w:rsidRPr="008D639A">
        <w:rPr>
          <w:rStyle w:val="914pt"/>
          <w:b w:val="0"/>
          <w:i w:val="0"/>
        </w:rPr>
        <w:t>на</w:t>
      </w:r>
      <w:r>
        <w:rPr>
          <w:rStyle w:val="914pt"/>
        </w:rPr>
        <w:t xml:space="preserve"> </w:t>
      </w:r>
      <w:r w:rsidR="000F4378">
        <w:t>текущий финансовый год и плановый пер</w:t>
      </w:r>
      <w:r w:rsidR="002211D7">
        <w:t>иод, - не позднее 10 рабочих дн</w:t>
      </w:r>
      <w:r w:rsidR="000F4378">
        <w:t xml:space="preserve">ей после принятия указанного решения о внесении изменений в бюджет </w:t>
      </w:r>
      <w:r>
        <w:rPr>
          <w:rStyle w:val="15pt"/>
        </w:rPr>
        <w:t xml:space="preserve">сельского поселения Кубанец </w:t>
      </w:r>
      <w:r w:rsidR="000F4378">
        <w:rPr>
          <w:rStyle w:val="15pt"/>
        </w:rPr>
        <w:t xml:space="preserve"> </w:t>
      </w:r>
      <w:r w:rsidR="000F4378">
        <w:t>на текущей</w:t>
      </w:r>
      <w:r>
        <w:t xml:space="preserve"> </w:t>
      </w:r>
      <w:r w:rsidR="000F4378">
        <w:t>финансовый год и плановый период.</w:t>
      </w:r>
    </w:p>
    <w:p w:rsidR="000F4378" w:rsidRDefault="000F4378" w:rsidP="008D639A">
      <w:pPr>
        <w:pStyle w:val="1"/>
        <w:numPr>
          <w:ilvl w:val="0"/>
          <w:numId w:val="6"/>
        </w:numPr>
        <w:shd w:val="clear" w:color="auto" w:fill="auto"/>
        <w:tabs>
          <w:tab w:val="left" w:pos="1113"/>
        </w:tabs>
        <w:spacing w:before="0" w:line="326" w:lineRule="exact"/>
        <w:ind w:left="0" w:right="20" w:firstLine="709"/>
      </w:pPr>
      <w:r>
        <w:t>Внесение изменений в решение осуществляется в порядке, установленном настоящим Порядком для принятия решения.</w:t>
      </w:r>
    </w:p>
    <w:p w:rsidR="008D639A" w:rsidRDefault="008D639A" w:rsidP="008D639A">
      <w:pPr>
        <w:pStyle w:val="1"/>
        <w:shd w:val="clear" w:color="auto" w:fill="auto"/>
        <w:tabs>
          <w:tab w:val="left" w:pos="1113"/>
        </w:tabs>
        <w:spacing w:before="0" w:line="326" w:lineRule="exact"/>
        <w:ind w:right="20"/>
      </w:pPr>
    </w:p>
    <w:p w:rsidR="008D639A" w:rsidRDefault="008D639A" w:rsidP="008D639A">
      <w:pPr>
        <w:pStyle w:val="1"/>
        <w:shd w:val="clear" w:color="auto" w:fill="auto"/>
        <w:tabs>
          <w:tab w:val="left" w:pos="1113"/>
        </w:tabs>
        <w:spacing w:before="0" w:line="326" w:lineRule="exact"/>
        <w:ind w:right="20"/>
      </w:pPr>
    </w:p>
    <w:p w:rsidR="008D639A" w:rsidRDefault="008D639A" w:rsidP="008D639A">
      <w:pPr>
        <w:pStyle w:val="1"/>
        <w:shd w:val="clear" w:color="auto" w:fill="auto"/>
        <w:tabs>
          <w:tab w:val="left" w:pos="1113"/>
        </w:tabs>
        <w:spacing w:before="0" w:line="326" w:lineRule="exact"/>
        <w:ind w:right="20"/>
      </w:pPr>
    </w:p>
    <w:p w:rsidR="008D639A" w:rsidRDefault="008D639A" w:rsidP="008D639A">
      <w:pPr>
        <w:pStyle w:val="1"/>
        <w:shd w:val="clear" w:color="auto" w:fill="auto"/>
        <w:spacing w:before="0" w:line="240" w:lineRule="auto"/>
        <w:ind w:right="20"/>
      </w:pPr>
      <w:r>
        <w:t>Глава сельского поселения</w:t>
      </w:r>
    </w:p>
    <w:p w:rsidR="008D639A" w:rsidRDefault="008D639A" w:rsidP="008D639A">
      <w:pPr>
        <w:pStyle w:val="1"/>
        <w:shd w:val="clear" w:color="auto" w:fill="auto"/>
        <w:spacing w:before="0" w:line="240" w:lineRule="auto"/>
        <w:ind w:right="20"/>
      </w:pPr>
      <w:r>
        <w:t xml:space="preserve">Кубанец Тимашевского района                                                                Н.А. Дема </w:t>
      </w:r>
    </w:p>
    <w:p w:rsidR="008D639A" w:rsidRDefault="008D639A" w:rsidP="008D639A">
      <w:pPr>
        <w:pStyle w:val="1"/>
        <w:shd w:val="clear" w:color="auto" w:fill="auto"/>
        <w:tabs>
          <w:tab w:val="left" w:pos="1113"/>
        </w:tabs>
        <w:spacing w:before="0" w:line="326" w:lineRule="exact"/>
        <w:ind w:right="20"/>
        <w:sectPr w:rsidR="008D639A" w:rsidSect="00C97203">
          <w:type w:val="continuous"/>
          <w:pgSz w:w="11909" w:h="16838"/>
          <w:pgMar w:top="1134" w:right="567" w:bottom="1134" w:left="1701" w:header="0" w:footer="6" w:gutter="0"/>
          <w:pgNumType w:start="2"/>
          <w:cols w:space="720"/>
          <w:noEndnote/>
          <w:docGrid w:linePitch="360"/>
        </w:sectPr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0F4378" w:rsidRDefault="000F4378" w:rsidP="000F4378">
      <w:pPr>
        <w:pStyle w:val="1"/>
        <w:shd w:val="clear" w:color="auto" w:fill="auto"/>
        <w:spacing w:before="0" w:line="240" w:lineRule="exact"/>
        <w:ind w:left="20"/>
        <w:jc w:val="center"/>
      </w:pPr>
    </w:p>
    <w:p w:rsidR="0015757C" w:rsidRDefault="0015757C"/>
    <w:sectPr w:rsidR="0015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09A" w:rsidRDefault="00C8309A">
      <w:r>
        <w:separator/>
      </w:r>
    </w:p>
  </w:endnote>
  <w:endnote w:type="continuationSeparator" w:id="0">
    <w:p w:rsidR="00C8309A" w:rsidRDefault="00C8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09A" w:rsidRDefault="00C8309A">
      <w:r>
        <w:separator/>
      </w:r>
    </w:p>
  </w:footnote>
  <w:footnote w:type="continuationSeparator" w:id="0">
    <w:p w:rsidR="00C8309A" w:rsidRDefault="00C83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5DF"/>
    <w:multiLevelType w:val="hybridMultilevel"/>
    <w:tmpl w:val="A894AADE"/>
    <w:lvl w:ilvl="0" w:tplc="9FAE7868">
      <w:start w:val="10"/>
      <w:numFmt w:val="decimal"/>
      <w:lvlText w:val="%1."/>
      <w:lvlJc w:val="left"/>
      <w:pPr>
        <w:ind w:left="1008" w:hanging="37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229E4553"/>
    <w:multiLevelType w:val="multilevel"/>
    <w:tmpl w:val="96386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080A13"/>
    <w:multiLevelType w:val="hybridMultilevel"/>
    <w:tmpl w:val="EC9A5DE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40745"/>
    <w:multiLevelType w:val="hybridMultilevel"/>
    <w:tmpl w:val="507ACCDE"/>
    <w:lvl w:ilvl="0" w:tplc="5004FA8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B0754"/>
    <w:multiLevelType w:val="multilevel"/>
    <w:tmpl w:val="A7E6B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6E4A52"/>
    <w:multiLevelType w:val="hybridMultilevel"/>
    <w:tmpl w:val="49CEB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78"/>
    <w:rsid w:val="000A1BB4"/>
    <w:rsid w:val="000F4378"/>
    <w:rsid w:val="0015757C"/>
    <w:rsid w:val="002211D7"/>
    <w:rsid w:val="0023225F"/>
    <w:rsid w:val="0042269E"/>
    <w:rsid w:val="0045190B"/>
    <w:rsid w:val="004D636B"/>
    <w:rsid w:val="005A7F03"/>
    <w:rsid w:val="008D639A"/>
    <w:rsid w:val="00946257"/>
    <w:rsid w:val="00C8309A"/>
    <w:rsid w:val="00C97203"/>
    <w:rsid w:val="00CD42FD"/>
    <w:rsid w:val="00D703BA"/>
    <w:rsid w:val="00E228C6"/>
    <w:rsid w:val="00F36987"/>
    <w:rsid w:val="00F4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28F5A1-F4A0-4149-AEC7-52D61030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43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9"/>
    <w:qFormat/>
    <w:rsid w:val="00C97203"/>
    <w:pPr>
      <w:keepNext/>
      <w:widowControl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F437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0F43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rsid w:val="000F4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sid w:val="000F4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F4378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F437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913pt">
    <w:name w:val="Основной текст (9) + 13 pt;Не курсив"/>
    <w:basedOn w:val="9"/>
    <w:rsid w:val="000F43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14pt">
    <w:name w:val="Основной текст (9) + 14 pt;Не полужирный;Не курсив"/>
    <w:basedOn w:val="9"/>
    <w:rsid w:val="000F43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15pt">
    <w:name w:val="Основной текст (9) + 15 pt;Не полужирный;Не курсив"/>
    <w:basedOn w:val="9"/>
    <w:rsid w:val="000F43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2pt">
    <w:name w:val="Основной текст + 12 pt;Полужирный;Курсив"/>
    <w:basedOn w:val="a3"/>
    <w:rsid w:val="000F43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14pt0">
    <w:name w:val="Основной текст (9) + 14 pt;Не полужирный"/>
    <w:basedOn w:val="9"/>
    <w:rsid w:val="000F43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5pt">
    <w:name w:val="Основной текст + 15 pt"/>
    <w:basedOn w:val="a3"/>
    <w:rsid w:val="000F4378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3"/>
    <w:rsid w:val="000F43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6">
    <w:name w:val="Основной текст + Курсив"/>
    <w:basedOn w:val="a3"/>
    <w:rsid w:val="000F437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sid w:val="000F43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F4378"/>
    <w:pPr>
      <w:shd w:val="clear" w:color="auto" w:fill="FFFFFF"/>
      <w:spacing w:before="180" w:line="302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3"/>
    <w:rsid w:val="000F4378"/>
    <w:pPr>
      <w:shd w:val="clear" w:color="auto" w:fill="FFFFFF"/>
      <w:spacing w:before="72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0F4378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en-US" w:bidi="ar-SA"/>
    </w:rPr>
  </w:style>
  <w:style w:type="paragraph" w:customStyle="1" w:styleId="90">
    <w:name w:val="Основной текст (9)"/>
    <w:basedOn w:val="a"/>
    <w:link w:val="9"/>
    <w:rsid w:val="000F4378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9"/>
    <w:rsid w:val="00C97203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8D63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639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8D63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639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CD42F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42FD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natalia.batanceva@outlook.com</cp:lastModifiedBy>
  <cp:revision>8</cp:revision>
  <cp:lastPrinted>2021-06-23T06:25:00Z</cp:lastPrinted>
  <dcterms:created xsi:type="dcterms:W3CDTF">2021-06-21T13:02:00Z</dcterms:created>
  <dcterms:modified xsi:type="dcterms:W3CDTF">2021-06-30T08:18:00Z</dcterms:modified>
</cp:coreProperties>
</file>