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Ind w:w="-176" w:type="dxa"/>
        <w:tblLook w:val="0000" w:firstRow="0" w:lastRow="0" w:firstColumn="0" w:lastColumn="0" w:noHBand="0" w:noVBand="0"/>
      </w:tblPr>
      <w:tblGrid>
        <w:gridCol w:w="4873"/>
        <w:gridCol w:w="4874"/>
      </w:tblGrid>
      <w:tr w:rsidR="002C631F">
        <w:tc>
          <w:tcPr>
            <w:tcW w:w="4873" w:type="dxa"/>
          </w:tcPr>
          <w:p w:rsidR="002C631F" w:rsidRDefault="002C631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:rsidR="002C631F" w:rsidRDefault="002C631F" w:rsidP="00FB629E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C631F" w:rsidRDefault="002C631F" w:rsidP="00FB629E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1F" w:rsidRDefault="002C631F" w:rsidP="00FB629E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FB629E" w:rsidRDefault="00245931" w:rsidP="00FB629E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FB629E" w:rsidRDefault="002C631F" w:rsidP="00FB629E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B629E">
              <w:rPr>
                <w:rFonts w:ascii="Times New Roman" w:hAnsi="Times New Roman" w:cs="Times New Roman"/>
                <w:sz w:val="28"/>
                <w:szCs w:val="28"/>
              </w:rPr>
              <w:t xml:space="preserve"> Кубанец</w:t>
            </w:r>
          </w:p>
          <w:p w:rsidR="00FB629E" w:rsidRDefault="00FB629E" w:rsidP="00FB629E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Тимашевского </w:t>
            </w:r>
            <w:r w:rsidR="002C631F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</w:p>
          <w:p w:rsidR="002C631F" w:rsidRDefault="002C631F" w:rsidP="00FB629E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33378" w:rsidRPr="00FB629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FB629E" w:rsidRPr="00FB629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33378" w:rsidRPr="00FB629E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FB629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</w:tbl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color w:val="FF0000"/>
          <w:sz w:val="28"/>
          <w:szCs w:val="28"/>
        </w:rPr>
      </w:pPr>
    </w:p>
    <w:p w:rsidR="002C631F" w:rsidRDefault="002C631F">
      <w:pPr>
        <w:contextualSpacing/>
        <w:rPr>
          <w:b/>
          <w:color w:val="FF0000"/>
          <w:sz w:val="28"/>
          <w:szCs w:val="28"/>
        </w:rPr>
      </w:pPr>
    </w:p>
    <w:p w:rsidR="002C631F" w:rsidRDefault="002C631F">
      <w:pPr>
        <w:contextualSpacing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Pr="00245931" w:rsidRDefault="00245931">
      <w:pPr>
        <w:ind w:left="-360"/>
        <w:contextualSpacing/>
        <w:jc w:val="center"/>
        <w:rPr>
          <w:b/>
          <w:sz w:val="32"/>
          <w:szCs w:val="32"/>
        </w:rPr>
      </w:pPr>
      <w:r w:rsidRPr="00245931">
        <w:rPr>
          <w:b/>
          <w:sz w:val="32"/>
          <w:szCs w:val="32"/>
        </w:rPr>
        <w:t>(ПРОЕКТ)</w:t>
      </w: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contextualSpacing/>
        <w:jc w:val="center"/>
        <w:rPr>
          <w:spacing w:val="-4"/>
          <w:sz w:val="28"/>
        </w:rPr>
      </w:pPr>
      <w:r>
        <w:rPr>
          <w:b/>
          <w:sz w:val="28"/>
          <w:szCs w:val="28"/>
        </w:rPr>
        <w:t>ПРОГРАММА</w:t>
      </w:r>
    </w:p>
    <w:p w:rsidR="002C631F" w:rsidRDefault="002C631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комплексного развития транспортной инфраструктуры сельского поселения </w:t>
      </w:r>
      <w:r w:rsidR="00FB629E">
        <w:rPr>
          <w:b/>
          <w:sz w:val="28"/>
          <w:szCs w:val="28"/>
        </w:rPr>
        <w:t>Кубанец Тимашевского</w:t>
      </w:r>
      <w:r>
        <w:rPr>
          <w:b/>
          <w:sz w:val="28"/>
          <w:szCs w:val="28"/>
        </w:rPr>
        <w:t xml:space="preserve"> района на 201</w:t>
      </w:r>
      <w:r w:rsidR="00FB629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-2030 годы</w:t>
      </w:r>
      <w:r>
        <w:rPr>
          <w:b/>
          <w:bCs/>
          <w:spacing w:val="-1"/>
          <w:sz w:val="32"/>
        </w:rPr>
        <w:t xml:space="preserve"> </w:t>
      </w: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45931" w:rsidP="00245931">
      <w:pPr>
        <w:tabs>
          <w:tab w:val="left" w:pos="3495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х</w:t>
      </w:r>
      <w:bookmarkStart w:id="0" w:name="_GoBack"/>
      <w:bookmarkEnd w:id="0"/>
      <w:r>
        <w:rPr>
          <w:b/>
          <w:sz w:val="28"/>
          <w:szCs w:val="28"/>
        </w:rPr>
        <w:t>.Беднягина</w:t>
      </w:r>
    </w:p>
    <w:p w:rsidR="002C631F" w:rsidRPr="00FB629E" w:rsidRDefault="002C631F">
      <w:pPr>
        <w:contextualSpacing/>
        <w:jc w:val="center"/>
        <w:rPr>
          <w:sz w:val="28"/>
          <w:szCs w:val="28"/>
        </w:rPr>
      </w:pPr>
      <w:r w:rsidRPr="00FB629E">
        <w:rPr>
          <w:b/>
          <w:sz w:val="28"/>
          <w:szCs w:val="28"/>
        </w:rPr>
        <w:lastRenderedPageBreak/>
        <w:t xml:space="preserve">ПАСПОРТ </w:t>
      </w:r>
    </w:p>
    <w:p w:rsidR="002C631F" w:rsidRPr="00FB629E" w:rsidRDefault="002C631F">
      <w:pPr>
        <w:jc w:val="center"/>
        <w:rPr>
          <w:b/>
          <w:sz w:val="28"/>
          <w:szCs w:val="28"/>
        </w:rPr>
      </w:pPr>
      <w:r w:rsidRPr="00FB629E">
        <w:rPr>
          <w:b/>
          <w:sz w:val="28"/>
          <w:szCs w:val="28"/>
        </w:rPr>
        <w:t xml:space="preserve">комплексного развития транспортной инфраструктуры сельского поселения </w:t>
      </w:r>
      <w:r w:rsidR="00FB629E">
        <w:rPr>
          <w:b/>
          <w:sz w:val="28"/>
          <w:szCs w:val="28"/>
        </w:rPr>
        <w:t>Кубанец Тимашевского</w:t>
      </w:r>
      <w:r w:rsidRPr="00FB629E">
        <w:rPr>
          <w:b/>
          <w:sz w:val="28"/>
          <w:szCs w:val="28"/>
        </w:rPr>
        <w:t xml:space="preserve"> района на 201</w:t>
      </w:r>
      <w:r w:rsidR="00FB629E">
        <w:rPr>
          <w:b/>
          <w:sz w:val="28"/>
          <w:szCs w:val="28"/>
        </w:rPr>
        <w:t>8</w:t>
      </w:r>
      <w:r w:rsidRPr="00FB629E">
        <w:rPr>
          <w:b/>
          <w:sz w:val="28"/>
          <w:szCs w:val="28"/>
        </w:rPr>
        <w:t>-2030 годы</w:t>
      </w:r>
      <w:r w:rsidRPr="00FB629E">
        <w:rPr>
          <w:b/>
          <w:bCs/>
          <w:sz w:val="32"/>
        </w:rPr>
        <w:t xml:space="preserve"> </w:t>
      </w:r>
    </w:p>
    <w:p w:rsidR="002C631F" w:rsidRPr="00FB629E" w:rsidRDefault="002C631F">
      <w:pPr>
        <w:contextualSpacing/>
        <w:rPr>
          <w:sz w:val="28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2518"/>
        <w:gridCol w:w="7053"/>
      </w:tblGrid>
      <w:tr w:rsidR="002C631F" w:rsidRPr="00FB629E">
        <w:trPr>
          <w:trHeight w:val="756"/>
        </w:trPr>
        <w:tc>
          <w:tcPr>
            <w:tcW w:w="2518" w:type="dxa"/>
          </w:tcPr>
          <w:p w:rsidR="002C631F" w:rsidRPr="00FB629E" w:rsidRDefault="002C631F">
            <w:pPr>
              <w:contextualSpacing/>
              <w:rPr>
                <w:b/>
                <w:sz w:val="28"/>
                <w:szCs w:val="28"/>
              </w:rPr>
            </w:pPr>
            <w:r w:rsidRPr="00FB629E">
              <w:rPr>
                <w:b/>
                <w:sz w:val="28"/>
                <w:szCs w:val="28"/>
              </w:rPr>
              <w:t xml:space="preserve">Наименование </w:t>
            </w:r>
          </w:p>
          <w:p w:rsidR="002C631F" w:rsidRPr="00FB629E" w:rsidRDefault="002C631F">
            <w:pPr>
              <w:pStyle w:val="a6"/>
              <w:contextualSpacing/>
              <w:rPr>
                <w:b/>
                <w:sz w:val="28"/>
                <w:szCs w:val="28"/>
              </w:rPr>
            </w:pPr>
            <w:r w:rsidRPr="00FB629E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</w:tcPr>
          <w:p w:rsidR="002C631F" w:rsidRPr="00FB629E" w:rsidRDefault="002C631F">
            <w:pPr>
              <w:pStyle w:val="a6"/>
              <w:contextualSpacing/>
              <w:jc w:val="both"/>
              <w:rPr>
                <w:sz w:val="28"/>
              </w:rPr>
            </w:pPr>
            <w:r w:rsidRPr="00FB629E">
              <w:rPr>
                <w:sz w:val="28"/>
              </w:rPr>
              <w:t xml:space="preserve">Программа комплексного развития транспортной инфраструктуры сельского поселения </w:t>
            </w:r>
            <w:r w:rsidR="00FB629E">
              <w:rPr>
                <w:sz w:val="28"/>
              </w:rPr>
              <w:t>Кубанец Тимашевск</w:t>
            </w:r>
            <w:r w:rsidRPr="00FB629E">
              <w:rPr>
                <w:sz w:val="28"/>
              </w:rPr>
              <w:t>ого района на 201</w:t>
            </w:r>
            <w:r w:rsidR="00FB629E">
              <w:rPr>
                <w:sz w:val="28"/>
              </w:rPr>
              <w:t>8</w:t>
            </w:r>
            <w:r w:rsidRPr="00FB629E">
              <w:rPr>
                <w:sz w:val="28"/>
              </w:rPr>
              <w:t>-2030 годы (далее – Программа)</w:t>
            </w:r>
          </w:p>
          <w:p w:rsidR="002C631F" w:rsidRPr="00FB629E" w:rsidRDefault="002C631F">
            <w:pPr>
              <w:pStyle w:val="a6"/>
              <w:contextualSpacing/>
              <w:jc w:val="both"/>
            </w:pPr>
          </w:p>
        </w:tc>
      </w:tr>
      <w:tr w:rsidR="002C631F" w:rsidRPr="00FB629E">
        <w:tc>
          <w:tcPr>
            <w:tcW w:w="2518" w:type="dxa"/>
          </w:tcPr>
          <w:p w:rsidR="002C631F" w:rsidRPr="00FB629E" w:rsidRDefault="002C631F">
            <w:pPr>
              <w:pStyle w:val="a6"/>
              <w:contextualSpacing/>
              <w:rPr>
                <w:b/>
                <w:sz w:val="28"/>
                <w:szCs w:val="28"/>
              </w:rPr>
            </w:pPr>
            <w:r w:rsidRPr="00FB629E">
              <w:rPr>
                <w:b/>
                <w:sz w:val="28"/>
                <w:szCs w:val="28"/>
              </w:rPr>
              <w:t>Основание для разработки  программы</w:t>
            </w:r>
          </w:p>
          <w:p w:rsidR="002C631F" w:rsidRPr="00FB629E" w:rsidRDefault="002C631F">
            <w:pPr>
              <w:pStyle w:val="a6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2C631F" w:rsidRPr="00FB629E" w:rsidRDefault="002C631F">
            <w:pPr>
              <w:jc w:val="both"/>
              <w:rPr>
                <w:rFonts w:cs="Times New Roman CYR"/>
                <w:sz w:val="28"/>
                <w:szCs w:val="28"/>
              </w:rPr>
            </w:pPr>
            <w:r w:rsidRPr="00FB629E">
              <w:rPr>
                <w:rFonts w:cs="Times New Roman CYR"/>
                <w:sz w:val="28"/>
                <w:szCs w:val="28"/>
              </w:rPr>
              <w:t>-Градостроительный кодекс Российской Федерации от 29 декабря 2004 года №190-ФЗ;</w:t>
            </w:r>
          </w:p>
          <w:p w:rsidR="002C631F" w:rsidRPr="00FB629E" w:rsidRDefault="002C631F">
            <w:pPr>
              <w:jc w:val="both"/>
              <w:rPr>
                <w:rFonts w:cs="Times New Roman CYR"/>
                <w:sz w:val="28"/>
                <w:szCs w:val="28"/>
              </w:rPr>
            </w:pPr>
            <w:r w:rsidRPr="00FB629E">
              <w:rPr>
                <w:rFonts w:cs="Times New Roman CYR"/>
                <w:sz w:val="28"/>
                <w:szCs w:val="28"/>
              </w:rPr>
              <w:t>-Федеральный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2C631F" w:rsidRPr="00FB629E" w:rsidRDefault="002C631F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FB629E">
              <w:rPr>
                <w:sz w:val="28"/>
                <w:szCs w:val="28"/>
              </w:rPr>
              <w:t> -Постановления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округов»;</w:t>
            </w:r>
          </w:p>
          <w:p w:rsidR="002C631F" w:rsidRPr="00FB629E" w:rsidRDefault="002C631F">
            <w:pPr>
              <w:jc w:val="both"/>
              <w:rPr>
                <w:sz w:val="28"/>
                <w:szCs w:val="28"/>
              </w:rPr>
            </w:pPr>
            <w:r w:rsidRPr="00FB629E">
              <w:rPr>
                <w:sz w:val="28"/>
                <w:szCs w:val="28"/>
              </w:rPr>
              <w:t xml:space="preserve">-Генеральный план </w:t>
            </w:r>
            <w:r w:rsidR="00301DC6" w:rsidRPr="00FB629E">
              <w:rPr>
                <w:sz w:val="28"/>
              </w:rPr>
              <w:t xml:space="preserve">сельского поселения </w:t>
            </w:r>
            <w:r w:rsidR="00301DC6">
              <w:rPr>
                <w:sz w:val="28"/>
              </w:rPr>
              <w:t xml:space="preserve">Кубанец Тимашевского района </w:t>
            </w:r>
            <w:r w:rsidRPr="00FB629E">
              <w:rPr>
                <w:sz w:val="28"/>
                <w:szCs w:val="28"/>
              </w:rPr>
              <w:t xml:space="preserve"> Краснодарского края;</w:t>
            </w:r>
          </w:p>
          <w:p w:rsidR="002C631F" w:rsidRPr="00FB629E" w:rsidRDefault="002C631F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FB629E">
              <w:rPr>
                <w:sz w:val="28"/>
                <w:szCs w:val="28"/>
              </w:rPr>
              <w:t xml:space="preserve">-Устава </w:t>
            </w:r>
            <w:r w:rsidR="00301DC6" w:rsidRPr="00FB629E">
              <w:rPr>
                <w:sz w:val="28"/>
              </w:rPr>
              <w:t xml:space="preserve">сельского поселения </w:t>
            </w:r>
            <w:r w:rsidR="00301DC6">
              <w:rPr>
                <w:sz w:val="28"/>
              </w:rPr>
              <w:t>Кубанец Тимашевского района</w:t>
            </w:r>
          </w:p>
          <w:p w:rsidR="002C631F" w:rsidRPr="00FB629E" w:rsidRDefault="002C631F">
            <w:pPr>
              <w:pStyle w:val="a6"/>
              <w:contextualSpacing/>
              <w:rPr>
                <w:sz w:val="28"/>
                <w:szCs w:val="28"/>
              </w:rPr>
            </w:pPr>
          </w:p>
        </w:tc>
      </w:tr>
      <w:tr w:rsidR="002C631F" w:rsidRPr="00FB629E">
        <w:trPr>
          <w:trHeight w:val="892"/>
        </w:trPr>
        <w:tc>
          <w:tcPr>
            <w:tcW w:w="2518" w:type="dxa"/>
          </w:tcPr>
          <w:p w:rsidR="002C631F" w:rsidRPr="00FB629E" w:rsidRDefault="002C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FB629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053" w:type="dxa"/>
          </w:tcPr>
          <w:p w:rsidR="00301DC6" w:rsidRPr="00FB629E" w:rsidRDefault="002C631F" w:rsidP="00301DC6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FB629E">
              <w:rPr>
                <w:sz w:val="28"/>
              </w:rPr>
              <w:t xml:space="preserve">Администрация </w:t>
            </w:r>
            <w:r w:rsidR="00301DC6" w:rsidRPr="00FB629E">
              <w:rPr>
                <w:sz w:val="28"/>
              </w:rPr>
              <w:t xml:space="preserve">сельского поселения </w:t>
            </w:r>
            <w:r w:rsidR="00301DC6">
              <w:rPr>
                <w:sz w:val="28"/>
              </w:rPr>
              <w:t>Кубанец Тимашевского района</w:t>
            </w:r>
          </w:p>
          <w:p w:rsidR="002C631F" w:rsidRPr="00FB629E" w:rsidRDefault="002C631F">
            <w:pPr>
              <w:contextualSpacing/>
              <w:jc w:val="both"/>
              <w:rPr>
                <w:sz w:val="28"/>
              </w:rPr>
            </w:pPr>
            <w:r w:rsidRPr="00FB629E">
              <w:rPr>
                <w:sz w:val="28"/>
              </w:rPr>
              <w:t>Юридический и почтовый адрес: 35</w:t>
            </w:r>
            <w:r w:rsidR="00301DC6">
              <w:rPr>
                <w:sz w:val="28"/>
              </w:rPr>
              <w:t>2733</w:t>
            </w:r>
            <w:r w:rsidRPr="00FB629E">
              <w:rPr>
                <w:sz w:val="28"/>
              </w:rPr>
              <w:t xml:space="preserve">, Краснодарский край, </w:t>
            </w:r>
            <w:proofErr w:type="spellStart"/>
            <w:r w:rsidR="00301DC6">
              <w:rPr>
                <w:sz w:val="28"/>
              </w:rPr>
              <w:t>Тимашевский</w:t>
            </w:r>
            <w:proofErr w:type="spellEnd"/>
            <w:r w:rsidRPr="00FB629E">
              <w:rPr>
                <w:sz w:val="28"/>
              </w:rPr>
              <w:t xml:space="preserve"> район, </w:t>
            </w:r>
            <w:r w:rsidR="00301DC6">
              <w:rPr>
                <w:sz w:val="28"/>
              </w:rPr>
              <w:t>хутор Беднягина</w:t>
            </w:r>
            <w:r w:rsidRPr="00FB629E">
              <w:rPr>
                <w:sz w:val="28"/>
              </w:rPr>
              <w:t xml:space="preserve"> , ул.</w:t>
            </w:r>
            <w:r w:rsidR="00301DC6">
              <w:rPr>
                <w:sz w:val="28"/>
              </w:rPr>
              <w:t xml:space="preserve"> Школьная</w:t>
            </w:r>
            <w:r w:rsidRPr="00FB629E">
              <w:rPr>
                <w:sz w:val="28"/>
              </w:rPr>
              <w:t xml:space="preserve">, дом </w:t>
            </w:r>
            <w:r w:rsidR="00301DC6">
              <w:rPr>
                <w:sz w:val="28"/>
              </w:rPr>
              <w:t>5</w:t>
            </w:r>
          </w:p>
          <w:p w:rsidR="002C631F" w:rsidRPr="00FB629E" w:rsidRDefault="002C631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C631F" w:rsidRPr="00FB629E">
        <w:trPr>
          <w:trHeight w:val="892"/>
        </w:trPr>
        <w:tc>
          <w:tcPr>
            <w:tcW w:w="2518" w:type="dxa"/>
          </w:tcPr>
          <w:p w:rsidR="002C631F" w:rsidRPr="00FB629E" w:rsidRDefault="002C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FB629E">
              <w:rPr>
                <w:b/>
                <w:sz w:val="28"/>
                <w:szCs w:val="28"/>
              </w:rPr>
              <w:t>Разработчик программы</w:t>
            </w:r>
          </w:p>
          <w:p w:rsidR="002C631F" w:rsidRPr="00FB629E" w:rsidRDefault="002C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301DC6" w:rsidRPr="00FB629E" w:rsidRDefault="002C631F" w:rsidP="00301DC6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FB629E">
              <w:rPr>
                <w:sz w:val="28"/>
              </w:rPr>
              <w:t xml:space="preserve">Администрация </w:t>
            </w:r>
            <w:r w:rsidR="00301DC6" w:rsidRPr="00FB629E">
              <w:rPr>
                <w:sz w:val="28"/>
              </w:rPr>
              <w:t xml:space="preserve">сельского поселения </w:t>
            </w:r>
            <w:r w:rsidR="00301DC6">
              <w:rPr>
                <w:sz w:val="28"/>
              </w:rPr>
              <w:t>Кубанец Тимашевского района</w:t>
            </w:r>
          </w:p>
          <w:p w:rsidR="00301DC6" w:rsidRPr="00FB629E" w:rsidRDefault="002C631F" w:rsidP="00301DC6">
            <w:pPr>
              <w:contextualSpacing/>
              <w:jc w:val="both"/>
              <w:rPr>
                <w:sz w:val="28"/>
              </w:rPr>
            </w:pPr>
            <w:r w:rsidRPr="00FB629E">
              <w:rPr>
                <w:sz w:val="28"/>
              </w:rPr>
              <w:t xml:space="preserve">Юридический и почтовый адрес: </w:t>
            </w:r>
            <w:r w:rsidR="00301DC6" w:rsidRPr="00FB629E">
              <w:rPr>
                <w:sz w:val="28"/>
              </w:rPr>
              <w:t>35</w:t>
            </w:r>
            <w:r w:rsidR="00301DC6">
              <w:rPr>
                <w:sz w:val="28"/>
              </w:rPr>
              <w:t>2733</w:t>
            </w:r>
            <w:r w:rsidR="00301DC6" w:rsidRPr="00FB629E">
              <w:rPr>
                <w:sz w:val="28"/>
              </w:rPr>
              <w:t xml:space="preserve">, Краснодарский край, </w:t>
            </w:r>
            <w:proofErr w:type="spellStart"/>
            <w:r w:rsidR="00301DC6">
              <w:rPr>
                <w:sz w:val="28"/>
              </w:rPr>
              <w:t>Тимашевский</w:t>
            </w:r>
            <w:proofErr w:type="spellEnd"/>
            <w:r w:rsidR="00301DC6" w:rsidRPr="00FB629E">
              <w:rPr>
                <w:sz w:val="28"/>
              </w:rPr>
              <w:t xml:space="preserve"> район, </w:t>
            </w:r>
            <w:r w:rsidR="00301DC6">
              <w:rPr>
                <w:sz w:val="28"/>
              </w:rPr>
              <w:t>хутор Беднягина</w:t>
            </w:r>
            <w:r w:rsidR="00301DC6" w:rsidRPr="00FB629E">
              <w:rPr>
                <w:sz w:val="28"/>
              </w:rPr>
              <w:t xml:space="preserve"> , ул.</w:t>
            </w:r>
            <w:r w:rsidR="00301DC6">
              <w:rPr>
                <w:sz w:val="28"/>
              </w:rPr>
              <w:t xml:space="preserve"> Школьная</w:t>
            </w:r>
            <w:r w:rsidR="00301DC6" w:rsidRPr="00FB629E">
              <w:rPr>
                <w:sz w:val="28"/>
              </w:rPr>
              <w:t xml:space="preserve">, дом </w:t>
            </w:r>
            <w:r w:rsidR="00301DC6">
              <w:rPr>
                <w:sz w:val="28"/>
              </w:rPr>
              <w:t>5</w:t>
            </w:r>
          </w:p>
          <w:p w:rsidR="002C631F" w:rsidRPr="00FB629E" w:rsidRDefault="002C631F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C631F" w:rsidRPr="00EB739C">
        <w:tc>
          <w:tcPr>
            <w:tcW w:w="2518" w:type="dxa"/>
          </w:tcPr>
          <w:p w:rsidR="002C631F" w:rsidRPr="00FB629E" w:rsidRDefault="002C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FB629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</w:tcPr>
          <w:p w:rsidR="002C631F" w:rsidRPr="00FB629E" w:rsidRDefault="002C631F">
            <w:pPr>
              <w:shd w:val="clear" w:color="000000" w:fill="FFFFFF"/>
              <w:ind w:right="14"/>
              <w:contextualSpacing/>
              <w:jc w:val="both"/>
              <w:rPr>
                <w:sz w:val="28"/>
                <w:szCs w:val="28"/>
              </w:rPr>
            </w:pPr>
            <w:r w:rsidRPr="00FB629E">
              <w:rPr>
                <w:sz w:val="28"/>
              </w:rPr>
              <w:t xml:space="preserve">Создание условий для устойчивого функционирования транспортной системы </w:t>
            </w:r>
            <w:r w:rsidR="00301DC6" w:rsidRPr="00FB629E">
              <w:rPr>
                <w:sz w:val="28"/>
              </w:rPr>
              <w:t xml:space="preserve">сельского поселения </w:t>
            </w:r>
            <w:r w:rsidR="00301DC6">
              <w:rPr>
                <w:sz w:val="28"/>
              </w:rPr>
              <w:t>Кубанец Тимашевского района</w:t>
            </w:r>
            <w:r w:rsidRPr="00FB629E">
              <w:rPr>
                <w:sz w:val="28"/>
              </w:rPr>
              <w:t xml:space="preserve">, повышение уровня безопасности дорожного движения, </w:t>
            </w:r>
            <w:r w:rsidRPr="00FB629E">
              <w:rPr>
                <w:sz w:val="28"/>
                <w:szCs w:val="28"/>
              </w:rPr>
              <w:t xml:space="preserve"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 </w:t>
            </w:r>
          </w:p>
        </w:tc>
      </w:tr>
      <w:tr w:rsidR="002C631F">
        <w:tc>
          <w:tcPr>
            <w:tcW w:w="2518" w:type="dxa"/>
          </w:tcPr>
          <w:p w:rsidR="002C631F" w:rsidRPr="00301DC6" w:rsidRDefault="002C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301DC6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053" w:type="dxa"/>
          </w:tcPr>
          <w:p w:rsidR="002C631F" w:rsidRPr="00301DC6" w:rsidRDefault="002C63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01DC6">
              <w:rPr>
                <w:rFonts w:ascii="Times New Roman" w:hAnsi="Times New Roman" w:cs="Times New Roman"/>
                <w:sz w:val="28"/>
                <w:szCs w:val="24"/>
              </w:rPr>
              <w:t xml:space="preserve">1.Обеспечение функционирования и развития сети автомобильных дорог общего пользования </w:t>
            </w:r>
            <w:r w:rsidR="00301DC6" w:rsidRPr="00301DC6">
              <w:rPr>
                <w:rFonts w:ascii="Times New Roman" w:hAnsi="Times New Roman" w:cs="Times New Roman"/>
                <w:sz w:val="28"/>
              </w:rPr>
              <w:t xml:space="preserve">сельского </w:t>
            </w:r>
            <w:r w:rsidR="00301DC6" w:rsidRPr="00301DC6">
              <w:rPr>
                <w:rFonts w:ascii="Times New Roman" w:hAnsi="Times New Roman" w:cs="Times New Roman"/>
                <w:sz w:val="28"/>
              </w:rPr>
              <w:lastRenderedPageBreak/>
              <w:t>поселения Кубанец Тимашевского района</w:t>
            </w:r>
            <w:r w:rsidRPr="00301DC6">
              <w:rPr>
                <w:rFonts w:ascii="Times New Roman" w:hAnsi="Times New Roman" w:cs="Times New Roman"/>
                <w:sz w:val="28"/>
                <w:szCs w:val="24"/>
              </w:rPr>
              <w:t>;</w:t>
            </w:r>
          </w:p>
          <w:p w:rsidR="002C631F" w:rsidRPr="00301DC6" w:rsidRDefault="002C63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01DC6">
              <w:rPr>
                <w:rFonts w:ascii="Times New Roman" w:hAnsi="Times New Roman" w:cs="Times New Roman"/>
                <w:sz w:val="28"/>
                <w:szCs w:val="24"/>
              </w:rPr>
              <w:t>2.Сокращение количества лиц, погибших в результате дорожно-транспортных происшествий, снижение тяжести травм в дорожно-транспортных происшествиях;</w:t>
            </w:r>
          </w:p>
          <w:p w:rsidR="002C631F" w:rsidRPr="00301DC6" w:rsidRDefault="002C631F">
            <w:pPr>
              <w:pStyle w:val="a6"/>
              <w:contextualSpacing/>
              <w:jc w:val="both"/>
              <w:rPr>
                <w:color w:val="FF0000"/>
                <w:sz w:val="28"/>
              </w:rPr>
            </w:pPr>
            <w:r w:rsidRPr="00301DC6">
              <w:rPr>
                <w:color w:val="000000"/>
                <w:sz w:val="28"/>
              </w:rPr>
              <w:t>3.Улучшение транспортного обслуживания населения</w:t>
            </w:r>
            <w:r w:rsidRPr="00301DC6">
              <w:rPr>
                <w:color w:val="FF0000"/>
                <w:sz w:val="28"/>
              </w:rPr>
              <w:t xml:space="preserve"> </w:t>
            </w:r>
          </w:p>
          <w:p w:rsidR="002C631F" w:rsidRPr="00301DC6" w:rsidRDefault="002C631F">
            <w:pPr>
              <w:pStyle w:val="a6"/>
              <w:contextualSpacing/>
              <w:jc w:val="both"/>
              <w:rPr>
                <w:color w:val="FF0000"/>
                <w:sz w:val="28"/>
              </w:rPr>
            </w:pPr>
          </w:p>
        </w:tc>
      </w:tr>
      <w:tr w:rsidR="002C631F">
        <w:tc>
          <w:tcPr>
            <w:tcW w:w="2518" w:type="dxa"/>
          </w:tcPr>
          <w:p w:rsidR="002C631F" w:rsidRDefault="002C63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lastRenderedPageBreak/>
              <w:t>Целевые показатели (индикаторы) развития транспортной инфраструктуры</w:t>
            </w:r>
          </w:p>
        </w:tc>
        <w:tc>
          <w:tcPr>
            <w:tcW w:w="7053" w:type="dxa"/>
          </w:tcPr>
          <w:p w:rsidR="002C631F" w:rsidRPr="003017C8" w:rsidRDefault="002C63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C8">
              <w:rPr>
                <w:rFonts w:ascii="Times New Roman" w:hAnsi="Times New Roman" w:cs="Times New Roman"/>
                <w:sz w:val="28"/>
                <w:szCs w:val="28"/>
              </w:rPr>
              <w:t>Индикаторами, характеризующими успешность реализации Программы, станут:</w:t>
            </w:r>
          </w:p>
          <w:p w:rsidR="002C631F" w:rsidRPr="003017C8" w:rsidRDefault="002C631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C8">
              <w:rPr>
                <w:rFonts w:ascii="Times New Roman" w:hAnsi="Times New Roman" w:cs="Times New Roman"/>
                <w:sz w:val="28"/>
                <w:szCs w:val="28"/>
              </w:rPr>
              <w:t xml:space="preserve">-отремонтировано автомобильных дорог общего пользования муниципального значения – </w:t>
            </w:r>
            <w:r w:rsidR="003017C8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  <w:r w:rsidRPr="003017C8">
              <w:rPr>
                <w:rFonts w:ascii="Times New Roman" w:hAnsi="Times New Roman" w:cs="Times New Roman"/>
                <w:sz w:val="28"/>
                <w:szCs w:val="28"/>
              </w:rPr>
              <w:t xml:space="preserve"> км ;</w:t>
            </w:r>
          </w:p>
          <w:p w:rsidR="002C631F" w:rsidRPr="003017C8" w:rsidRDefault="002C631F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3017C8">
              <w:rPr>
                <w:sz w:val="28"/>
                <w:szCs w:val="28"/>
              </w:rPr>
      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</w:t>
            </w:r>
            <w:r w:rsidR="003017C8">
              <w:rPr>
                <w:sz w:val="28"/>
                <w:szCs w:val="28"/>
              </w:rPr>
              <w:t xml:space="preserve">ания муниципального значения - </w:t>
            </w:r>
            <w:r w:rsidR="003017C8" w:rsidRPr="003017C8">
              <w:rPr>
                <w:color w:val="FF0000"/>
                <w:sz w:val="28"/>
                <w:szCs w:val="28"/>
              </w:rPr>
              <w:t>00</w:t>
            </w:r>
            <w:r w:rsidRPr="003017C8">
              <w:rPr>
                <w:color w:val="FF0000"/>
                <w:sz w:val="28"/>
                <w:szCs w:val="28"/>
              </w:rPr>
              <w:t xml:space="preserve"> </w:t>
            </w:r>
            <w:r w:rsidRPr="003017C8">
              <w:rPr>
                <w:sz w:val="28"/>
                <w:szCs w:val="28"/>
              </w:rPr>
              <w:t>%;</w:t>
            </w:r>
          </w:p>
          <w:p w:rsidR="002C631F" w:rsidRPr="0086197F" w:rsidRDefault="002C631F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86197F">
              <w:rPr>
                <w:sz w:val="28"/>
                <w:szCs w:val="28"/>
              </w:rPr>
              <w:t>-доля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 - 0 единиц на 1 тыс. автотранспортных средств</w:t>
            </w:r>
          </w:p>
          <w:p w:rsidR="002C631F" w:rsidRDefault="002C631F">
            <w:pPr>
              <w:pStyle w:val="a6"/>
              <w:contextualSpacing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C631F" w:rsidRPr="00EB739C">
        <w:tc>
          <w:tcPr>
            <w:tcW w:w="2518" w:type="dxa"/>
          </w:tcPr>
          <w:p w:rsidR="002C631F" w:rsidRPr="007C320E" w:rsidRDefault="002C631F">
            <w:pPr>
              <w:pStyle w:val="a9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320E">
              <w:rPr>
                <w:rFonts w:ascii="Times New Roman" w:hAnsi="Times New Roman" w:cs="Times New Roman"/>
                <w:b/>
                <w:sz w:val="28"/>
                <w:szCs w:val="24"/>
              </w:rPr>
              <w:t>Сроки и этапы реализации Программы</w:t>
            </w:r>
          </w:p>
        </w:tc>
        <w:tc>
          <w:tcPr>
            <w:tcW w:w="7053" w:type="dxa"/>
            <w:vAlign w:val="center"/>
          </w:tcPr>
          <w:p w:rsidR="002C631F" w:rsidRPr="007C320E" w:rsidRDefault="002C631F">
            <w:pPr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>Срок реализации Программы 201</w:t>
            </w:r>
            <w:r w:rsidR="007C320E">
              <w:rPr>
                <w:sz w:val="28"/>
                <w:szCs w:val="28"/>
              </w:rPr>
              <w:t>8</w:t>
            </w:r>
            <w:r w:rsidRPr="007C320E">
              <w:rPr>
                <w:sz w:val="28"/>
                <w:szCs w:val="28"/>
              </w:rPr>
              <w:t>-2030 годы, в 2 этапа:</w:t>
            </w:r>
          </w:p>
          <w:p w:rsidR="002C631F" w:rsidRPr="007C320E" w:rsidRDefault="002C631F">
            <w:pPr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>1 этап – с 201</w:t>
            </w:r>
            <w:r w:rsidR="007C320E">
              <w:rPr>
                <w:sz w:val="28"/>
                <w:szCs w:val="28"/>
              </w:rPr>
              <w:t>8</w:t>
            </w:r>
            <w:r w:rsidRPr="007C320E">
              <w:rPr>
                <w:sz w:val="28"/>
                <w:szCs w:val="28"/>
              </w:rPr>
              <w:t xml:space="preserve"> по 2020 годы</w:t>
            </w:r>
          </w:p>
          <w:p w:rsidR="002C631F" w:rsidRPr="007C320E" w:rsidRDefault="002C631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20E">
              <w:rPr>
                <w:rFonts w:ascii="Times New Roman" w:hAnsi="Times New Roman" w:cs="Times New Roman"/>
                <w:sz w:val="28"/>
                <w:szCs w:val="28"/>
              </w:rPr>
              <w:t>2 этап – с 2021 по 2030 годы</w:t>
            </w:r>
          </w:p>
          <w:p w:rsidR="002C631F" w:rsidRPr="007C320E" w:rsidRDefault="002C631F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631F">
        <w:tc>
          <w:tcPr>
            <w:tcW w:w="2518" w:type="dxa"/>
          </w:tcPr>
          <w:p w:rsidR="002C631F" w:rsidRPr="007C320E" w:rsidRDefault="002C631F">
            <w:pPr>
              <w:pStyle w:val="a9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C320E">
              <w:rPr>
                <w:rFonts w:ascii="Times New Roman" w:hAnsi="Times New Roman" w:cs="Times New Roman"/>
                <w:b/>
                <w:sz w:val="28"/>
                <w:szCs w:val="24"/>
              </w:rPr>
              <w:t>Укрупненные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053" w:type="dxa"/>
            <w:vAlign w:val="center"/>
          </w:tcPr>
          <w:p w:rsidR="002C631F" w:rsidRPr="007C320E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7C320E">
              <w:rPr>
                <w:rFonts w:ascii="Times New Roman" w:hAnsi="Times New Roman" w:cs="Times New Roman"/>
                <w:sz w:val="28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2C631F" w:rsidRPr="007C320E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7C320E">
              <w:rPr>
                <w:rFonts w:ascii="Times New Roman" w:hAnsi="Times New Roman" w:cs="Times New Roman"/>
                <w:bCs/>
                <w:sz w:val="28"/>
              </w:rPr>
              <w:t>-комплексное строительство автомобильных дорог и тротуаров</w:t>
            </w:r>
            <w:r w:rsidRPr="007C320E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7C320E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7C320E">
              <w:rPr>
                <w:rFonts w:ascii="Times New Roman" w:hAnsi="Times New Roman" w:cs="Times New Roman"/>
                <w:iCs/>
                <w:sz w:val="28"/>
              </w:rPr>
              <w:t>-капитальный ремонт, ремонт, содержание автомобильных дорог местного значения и искусственных сооружений на них, включая проектно-изыскательные работы</w:t>
            </w:r>
            <w:r w:rsidRPr="007C320E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7C320E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7C320E">
              <w:rPr>
                <w:rFonts w:ascii="Times New Roman" w:hAnsi="Times New Roman" w:cs="Times New Roman"/>
                <w:sz w:val="28"/>
              </w:rPr>
              <w:t>-размещение дорожных знаков и указателей на улицах населённых пунктов;</w:t>
            </w:r>
          </w:p>
          <w:p w:rsidR="002C631F" w:rsidRPr="007C320E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7C320E">
              <w:rPr>
                <w:rFonts w:ascii="Times New Roman" w:hAnsi="Times New Roman" w:cs="Times New Roman"/>
                <w:iCs/>
                <w:sz w:val="28"/>
              </w:rPr>
              <w:t>-оборудование остановочных площадок и установка павильонов для общественного транспорта</w:t>
            </w:r>
            <w:r w:rsidRPr="007C320E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7C320E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7C320E">
              <w:rPr>
                <w:rFonts w:ascii="Times New Roman" w:hAnsi="Times New Roman" w:cs="Times New Roman"/>
                <w:sz w:val="28"/>
              </w:rPr>
              <w:t>-создание инфраструктуры автосервиса</w:t>
            </w:r>
          </w:p>
          <w:p w:rsidR="002C631F" w:rsidRPr="007C320E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631F">
        <w:tc>
          <w:tcPr>
            <w:tcW w:w="2518" w:type="dxa"/>
          </w:tcPr>
          <w:p w:rsidR="002C631F" w:rsidRDefault="002C631F">
            <w:pPr>
              <w:pStyle w:val="S"/>
              <w:ind w:hanging="33"/>
              <w:jc w:val="lef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Объемы и источники финансирования Программы</w:t>
            </w:r>
          </w:p>
        </w:tc>
        <w:tc>
          <w:tcPr>
            <w:tcW w:w="7053" w:type="dxa"/>
          </w:tcPr>
          <w:p w:rsidR="002C631F" w:rsidRPr="003017C8" w:rsidRDefault="002C631F">
            <w:pPr>
              <w:jc w:val="both"/>
              <w:rPr>
                <w:sz w:val="28"/>
                <w:szCs w:val="28"/>
              </w:rPr>
            </w:pPr>
            <w:r w:rsidRPr="003017C8">
              <w:rPr>
                <w:sz w:val="28"/>
                <w:szCs w:val="28"/>
              </w:rPr>
              <w:t>Прогнозный общий объем финансирования Программы на период 201</w:t>
            </w:r>
            <w:r w:rsidR="007C320E" w:rsidRPr="003017C8">
              <w:rPr>
                <w:sz w:val="28"/>
                <w:szCs w:val="28"/>
              </w:rPr>
              <w:t>8</w:t>
            </w:r>
            <w:r w:rsidRPr="003017C8">
              <w:rPr>
                <w:sz w:val="28"/>
                <w:szCs w:val="28"/>
              </w:rPr>
              <w:t xml:space="preserve">-2030 годов составляет </w:t>
            </w:r>
            <w:r w:rsidR="003017C8" w:rsidRPr="003017C8">
              <w:rPr>
                <w:sz w:val="28"/>
                <w:szCs w:val="28"/>
              </w:rPr>
              <w:t>22 480,0</w:t>
            </w:r>
            <w:r w:rsidRPr="003017C8">
              <w:rPr>
                <w:sz w:val="28"/>
                <w:szCs w:val="28"/>
              </w:rPr>
              <w:t xml:space="preserve"> руб., в том числе по годам:</w:t>
            </w:r>
          </w:p>
          <w:p w:rsidR="002C631F" w:rsidRPr="003017C8" w:rsidRDefault="002C631F">
            <w:pPr>
              <w:jc w:val="both"/>
              <w:rPr>
                <w:sz w:val="28"/>
                <w:szCs w:val="28"/>
              </w:rPr>
            </w:pPr>
            <w:r w:rsidRPr="003017C8">
              <w:rPr>
                <w:sz w:val="28"/>
                <w:szCs w:val="28"/>
              </w:rPr>
              <w:t xml:space="preserve">2018 год – </w:t>
            </w:r>
            <w:r w:rsidR="003017C8" w:rsidRPr="003017C8">
              <w:rPr>
                <w:sz w:val="28"/>
                <w:szCs w:val="28"/>
              </w:rPr>
              <w:t>1 783,0</w:t>
            </w:r>
            <w:r w:rsidRPr="003017C8">
              <w:rPr>
                <w:sz w:val="28"/>
                <w:szCs w:val="28"/>
              </w:rPr>
              <w:t xml:space="preserve"> </w:t>
            </w:r>
            <w:proofErr w:type="spellStart"/>
            <w:r w:rsidRPr="003017C8">
              <w:rPr>
                <w:sz w:val="28"/>
                <w:szCs w:val="28"/>
              </w:rPr>
              <w:t>тыс.рублей</w:t>
            </w:r>
            <w:proofErr w:type="spellEnd"/>
            <w:r w:rsidRPr="003017C8">
              <w:rPr>
                <w:sz w:val="28"/>
                <w:szCs w:val="28"/>
              </w:rPr>
              <w:t xml:space="preserve">; </w:t>
            </w:r>
          </w:p>
          <w:p w:rsidR="002C631F" w:rsidRPr="003017C8" w:rsidRDefault="002C631F">
            <w:pPr>
              <w:jc w:val="both"/>
              <w:rPr>
                <w:sz w:val="28"/>
                <w:szCs w:val="28"/>
              </w:rPr>
            </w:pPr>
            <w:r w:rsidRPr="003017C8">
              <w:rPr>
                <w:sz w:val="28"/>
                <w:szCs w:val="28"/>
              </w:rPr>
              <w:t xml:space="preserve">2019 год – </w:t>
            </w:r>
            <w:r w:rsidR="003017C8" w:rsidRPr="003017C8">
              <w:rPr>
                <w:sz w:val="28"/>
                <w:szCs w:val="28"/>
              </w:rPr>
              <w:t>1 845,0</w:t>
            </w:r>
            <w:r w:rsidRPr="003017C8">
              <w:rPr>
                <w:sz w:val="28"/>
                <w:szCs w:val="28"/>
              </w:rPr>
              <w:t xml:space="preserve"> </w:t>
            </w:r>
            <w:proofErr w:type="spellStart"/>
            <w:r w:rsidRPr="003017C8">
              <w:rPr>
                <w:sz w:val="28"/>
                <w:szCs w:val="28"/>
              </w:rPr>
              <w:t>тыс.рублей</w:t>
            </w:r>
            <w:proofErr w:type="spellEnd"/>
            <w:r w:rsidRPr="003017C8">
              <w:rPr>
                <w:sz w:val="28"/>
                <w:szCs w:val="28"/>
              </w:rPr>
              <w:t>;</w:t>
            </w:r>
          </w:p>
          <w:p w:rsidR="002C631F" w:rsidRPr="003017C8" w:rsidRDefault="002C631F">
            <w:pPr>
              <w:jc w:val="both"/>
              <w:rPr>
                <w:sz w:val="28"/>
                <w:szCs w:val="28"/>
              </w:rPr>
            </w:pPr>
            <w:r w:rsidRPr="003017C8">
              <w:rPr>
                <w:sz w:val="28"/>
                <w:szCs w:val="28"/>
              </w:rPr>
              <w:t xml:space="preserve">2020 год – </w:t>
            </w:r>
            <w:r w:rsidR="003017C8" w:rsidRPr="003017C8">
              <w:rPr>
                <w:sz w:val="28"/>
                <w:szCs w:val="28"/>
              </w:rPr>
              <w:t>1 992,0</w:t>
            </w:r>
            <w:r w:rsidRPr="003017C8">
              <w:rPr>
                <w:sz w:val="28"/>
                <w:szCs w:val="28"/>
              </w:rPr>
              <w:t xml:space="preserve"> </w:t>
            </w:r>
            <w:proofErr w:type="spellStart"/>
            <w:r w:rsidRPr="003017C8">
              <w:rPr>
                <w:sz w:val="28"/>
                <w:szCs w:val="28"/>
              </w:rPr>
              <w:t>тыс.рублей</w:t>
            </w:r>
            <w:proofErr w:type="spellEnd"/>
            <w:r w:rsidRPr="003017C8">
              <w:rPr>
                <w:sz w:val="28"/>
                <w:szCs w:val="28"/>
              </w:rPr>
              <w:t>;</w:t>
            </w:r>
          </w:p>
          <w:p w:rsidR="002C631F" w:rsidRPr="003017C8" w:rsidRDefault="002C631F">
            <w:pPr>
              <w:jc w:val="both"/>
              <w:rPr>
                <w:sz w:val="28"/>
                <w:szCs w:val="28"/>
              </w:rPr>
            </w:pPr>
            <w:r w:rsidRPr="003017C8">
              <w:rPr>
                <w:sz w:val="28"/>
                <w:szCs w:val="28"/>
              </w:rPr>
              <w:lastRenderedPageBreak/>
              <w:t xml:space="preserve">2021-2030 годы – </w:t>
            </w:r>
            <w:r w:rsidR="003017C8" w:rsidRPr="003017C8">
              <w:rPr>
                <w:sz w:val="28"/>
                <w:szCs w:val="28"/>
              </w:rPr>
              <w:t>16 860,0</w:t>
            </w:r>
            <w:r w:rsidRPr="003017C8">
              <w:rPr>
                <w:sz w:val="28"/>
                <w:szCs w:val="28"/>
              </w:rPr>
              <w:t xml:space="preserve"> </w:t>
            </w:r>
            <w:proofErr w:type="spellStart"/>
            <w:r w:rsidRPr="003017C8">
              <w:rPr>
                <w:sz w:val="28"/>
                <w:szCs w:val="28"/>
              </w:rPr>
              <w:t>тыс.рублей</w:t>
            </w:r>
            <w:proofErr w:type="spellEnd"/>
            <w:r w:rsidRPr="003017C8">
              <w:rPr>
                <w:sz w:val="28"/>
                <w:szCs w:val="28"/>
              </w:rPr>
              <w:t>.</w:t>
            </w:r>
          </w:p>
          <w:p w:rsidR="002C631F" w:rsidRPr="007C320E" w:rsidRDefault="002C631F">
            <w:pPr>
              <w:jc w:val="both"/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 xml:space="preserve">Финансирование входящих в Программу мероприятий осуществляется за счет средств краевого бюджета, бюджета муниципального образования </w:t>
            </w:r>
            <w:proofErr w:type="spellStart"/>
            <w:r w:rsidR="007C320E" w:rsidRPr="007C320E">
              <w:rPr>
                <w:sz w:val="28"/>
                <w:szCs w:val="28"/>
              </w:rPr>
              <w:t>Тимашевский</w:t>
            </w:r>
            <w:proofErr w:type="spellEnd"/>
            <w:r w:rsidR="007C320E" w:rsidRPr="007C320E">
              <w:rPr>
                <w:sz w:val="28"/>
                <w:szCs w:val="28"/>
              </w:rPr>
              <w:t xml:space="preserve"> район</w:t>
            </w:r>
            <w:r w:rsidRPr="007C320E">
              <w:rPr>
                <w:sz w:val="28"/>
                <w:szCs w:val="28"/>
              </w:rPr>
              <w:t xml:space="preserve">, бюджета </w:t>
            </w:r>
            <w:r w:rsidR="007C320E" w:rsidRPr="007C320E">
              <w:rPr>
                <w:sz w:val="28"/>
              </w:rPr>
              <w:t>сельского поселения Кубанец Тимашевского района</w:t>
            </w:r>
            <w:r w:rsidR="007C320E" w:rsidRPr="007C320E">
              <w:rPr>
                <w:sz w:val="28"/>
                <w:szCs w:val="28"/>
              </w:rPr>
              <w:t xml:space="preserve"> </w:t>
            </w:r>
            <w:r w:rsidRPr="007C320E">
              <w:rPr>
                <w:sz w:val="28"/>
                <w:szCs w:val="28"/>
              </w:rPr>
              <w:t>и внебюджетных источников</w:t>
            </w:r>
          </w:p>
          <w:p w:rsidR="002C631F" w:rsidRDefault="002C631F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C631F">
        <w:tc>
          <w:tcPr>
            <w:tcW w:w="2518" w:type="dxa"/>
          </w:tcPr>
          <w:p w:rsidR="002C631F" w:rsidRDefault="002C631F">
            <w:pPr>
              <w:pStyle w:val="S"/>
              <w:ind w:hanging="33"/>
              <w:jc w:val="left"/>
              <w:rPr>
                <w:rFonts w:ascii="Times New Roman" w:hAnsi="Times New Roman" w:cs="Times New Roman CYR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 CYR"/>
                <w:b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  <w:p w:rsidR="002C631F" w:rsidRDefault="002C631F">
            <w:pPr>
              <w:pStyle w:val="S"/>
              <w:ind w:hanging="3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2C631F" w:rsidRPr="007C320E" w:rsidRDefault="002C631F">
            <w:pPr>
              <w:jc w:val="both"/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 xml:space="preserve">Достижение целей предоставления качественных транспортных услуг населению </w:t>
            </w:r>
            <w:r w:rsidR="007C320E" w:rsidRPr="00FB629E">
              <w:rPr>
                <w:sz w:val="28"/>
              </w:rPr>
              <w:t xml:space="preserve">сельского поселения </w:t>
            </w:r>
            <w:r w:rsidR="007C320E">
              <w:rPr>
                <w:sz w:val="28"/>
              </w:rPr>
              <w:t>Кубанец Тимашевского района</w:t>
            </w:r>
          </w:p>
        </w:tc>
      </w:tr>
      <w:tr w:rsidR="002C631F">
        <w:tc>
          <w:tcPr>
            <w:tcW w:w="2518" w:type="dxa"/>
          </w:tcPr>
          <w:p w:rsidR="002C631F" w:rsidRDefault="002C631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Система контроля за исполнением Программы</w:t>
            </w:r>
          </w:p>
          <w:p w:rsidR="002C631F" w:rsidRDefault="002C631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53" w:type="dxa"/>
          </w:tcPr>
          <w:p w:rsidR="002C631F" w:rsidRPr="007C320E" w:rsidRDefault="002C631F">
            <w:pPr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 xml:space="preserve">Совет депутатов </w:t>
            </w:r>
            <w:r w:rsidR="007C320E" w:rsidRPr="00FB629E">
              <w:rPr>
                <w:sz w:val="28"/>
              </w:rPr>
              <w:t xml:space="preserve">сельского поселения </w:t>
            </w:r>
            <w:r w:rsidR="007C320E">
              <w:rPr>
                <w:sz w:val="28"/>
              </w:rPr>
              <w:t>Кубанец Тимашевского района</w:t>
            </w:r>
          </w:p>
        </w:tc>
      </w:tr>
      <w:tr w:rsidR="002C631F">
        <w:tc>
          <w:tcPr>
            <w:tcW w:w="2518" w:type="dxa"/>
          </w:tcPr>
          <w:p w:rsidR="002C631F" w:rsidRDefault="002C631F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Основные исполнители Программы</w:t>
            </w:r>
          </w:p>
        </w:tc>
        <w:tc>
          <w:tcPr>
            <w:tcW w:w="7053" w:type="dxa"/>
            <w:vAlign w:val="center"/>
          </w:tcPr>
          <w:p w:rsidR="002C631F" w:rsidRPr="007C320E" w:rsidRDefault="002C631F">
            <w:pPr>
              <w:ind w:left="-22"/>
              <w:jc w:val="both"/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 xml:space="preserve">-администрация муниципального образования </w:t>
            </w:r>
            <w:proofErr w:type="spellStart"/>
            <w:r w:rsidR="007C320E">
              <w:rPr>
                <w:sz w:val="28"/>
                <w:szCs w:val="28"/>
              </w:rPr>
              <w:t>Тимашевский</w:t>
            </w:r>
            <w:proofErr w:type="spellEnd"/>
            <w:r w:rsidRPr="007C320E">
              <w:rPr>
                <w:sz w:val="28"/>
                <w:szCs w:val="28"/>
              </w:rPr>
              <w:t xml:space="preserve"> район (в рамках своих полномочий);</w:t>
            </w:r>
          </w:p>
          <w:p w:rsidR="002C631F" w:rsidRPr="007C320E" w:rsidRDefault="002C631F">
            <w:pPr>
              <w:ind w:left="-22"/>
              <w:jc w:val="both"/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 xml:space="preserve">-администрация </w:t>
            </w:r>
            <w:r w:rsidR="007C320E" w:rsidRPr="00FB629E">
              <w:rPr>
                <w:sz w:val="28"/>
              </w:rPr>
              <w:t xml:space="preserve">сельского поселения </w:t>
            </w:r>
            <w:r w:rsidR="007C320E">
              <w:rPr>
                <w:sz w:val="28"/>
              </w:rPr>
              <w:t>Кубанец Тимашевского района</w:t>
            </w:r>
            <w:r w:rsidR="007C320E" w:rsidRPr="007C320E">
              <w:rPr>
                <w:sz w:val="28"/>
                <w:szCs w:val="28"/>
              </w:rPr>
              <w:t xml:space="preserve"> </w:t>
            </w:r>
            <w:r w:rsidRPr="007C320E">
              <w:rPr>
                <w:sz w:val="28"/>
                <w:szCs w:val="28"/>
              </w:rPr>
              <w:t>(в рамках своих полномочий);</w:t>
            </w:r>
          </w:p>
          <w:p w:rsidR="002C631F" w:rsidRPr="007C320E" w:rsidRDefault="002C631F">
            <w:pPr>
              <w:ind w:left="-22"/>
              <w:jc w:val="both"/>
              <w:rPr>
                <w:sz w:val="28"/>
                <w:szCs w:val="28"/>
              </w:rPr>
            </w:pPr>
            <w:r w:rsidRPr="007C320E">
              <w:rPr>
                <w:sz w:val="28"/>
                <w:szCs w:val="28"/>
              </w:rPr>
              <w:t>-физические и юридические лица, заинтересованные в реализации мероприятий Программы.</w:t>
            </w:r>
          </w:p>
          <w:p w:rsidR="002C631F" w:rsidRPr="007C320E" w:rsidRDefault="002C631F">
            <w:pPr>
              <w:jc w:val="both"/>
              <w:rPr>
                <w:sz w:val="28"/>
                <w:szCs w:val="28"/>
              </w:rPr>
            </w:pPr>
          </w:p>
        </w:tc>
      </w:tr>
    </w:tbl>
    <w:p w:rsidR="002C631F" w:rsidRDefault="002C6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Характеристика существующего состояния транспортной инфраструктуры</w:t>
      </w:r>
    </w:p>
    <w:p w:rsidR="002C631F" w:rsidRDefault="002C6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Анализ положения сельского поселения</w:t>
      </w:r>
      <w:r w:rsidR="001B0F0A">
        <w:rPr>
          <w:b/>
          <w:sz w:val="28"/>
          <w:szCs w:val="28"/>
        </w:rPr>
        <w:t xml:space="preserve"> Кубанец</w:t>
      </w:r>
      <w:r>
        <w:rPr>
          <w:b/>
          <w:sz w:val="28"/>
          <w:szCs w:val="28"/>
        </w:rPr>
        <w:t xml:space="preserve"> </w:t>
      </w:r>
      <w:r w:rsidR="001B0F0A">
        <w:rPr>
          <w:b/>
          <w:sz w:val="28"/>
          <w:szCs w:val="28"/>
        </w:rPr>
        <w:t>Тимашевс</w:t>
      </w:r>
      <w:r>
        <w:rPr>
          <w:b/>
          <w:sz w:val="28"/>
          <w:szCs w:val="28"/>
        </w:rPr>
        <w:t xml:space="preserve">кого района в структуре пространственной организации </w:t>
      </w:r>
    </w:p>
    <w:p w:rsidR="002C631F" w:rsidRPr="00A24313" w:rsidRDefault="002C631F">
      <w:pPr>
        <w:jc w:val="center"/>
        <w:rPr>
          <w:b/>
          <w:sz w:val="28"/>
          <w:szCs w:val="28"/>
        </w:rPr>
      </w:pPr>
      <w:r w:rsidRPr="00A24313">
        <w:rPr>
          <w:b/>
          <w:sz w:val="28"/>
          <w:szCs w:val="28"/>
        </w:rPr>
        <w:t>Краснодарского края</w:t>
      </w:r>
    </w:p>
    <w:p w:rsidR="002C631F" w:rsidRPr="00A24313" w:rsidRDefault="002C631F">
      <w:pPr>
        <w:jc w:val="center"/>
        <w:rPr>
          <w:b/>
          <w:sz w:val="28"/>
          <w:szCs w:val="28"/>
        </w:rPr>
      </w:pPr>
    </w:p>
    <w:p w:rsidR="002C631F" w:rsidRPr="00BF37B8" w:rsidRDefault="00A24313" w:rsidP="008749BF">
      <w:pPr>
        <w:ind w:right="140" w:firstLine="720"/>
        <w:jc w:val="both"/>
        <w:rPr>
          <w:color w:val="FF0000"/>
          <w:sz w:val="28"/>
          <w:szCs w:val="28"/>
        </w:rPr>
      </w:pPr>
      <w:r w:rsidRPr="00BF37B8">
        <w:rPr>
          <w:sz w:val="28"/>
        </w:rPr>
        <w:t>С</w:t>
      </w:r>
      <w:r w:rsidR="001111E0" w:rsidRPr="00BF37B8">
        <w:rPr>
          <w:sz w:val="28"/>
        </w:rPr>
        <w:t>ельское</w:t>
      </w:r>
      <w:r w:rsidRPr="00BF37B8">
        <w:rPr>
          <w:sz w:val="28"/>
        </w:rPr>
        <w:t xml:space="preserve"> поселения Кубанец Тимашевского района</w:t>
      </w:r>
      <w:r w:rsidRPr="00BF37B8">
        <w:rPr>
          <w:color w:val="000000"/>
          <w:sz w:val="28"/>
          <w:szCs w:val="28"/>
        </w:rPr>
        <w:t xml:space="preserve"> </w:t>
      </w:r>
      <w:r w:rsidR="002C631F" w:rsidRPr="00BF37B8">
        <w:rPr>
          <w:color w:val="000000"/>
          <w:sz w:val="28"/>
          <w:szCs w:val="28"/>
        </w:rPr>
        <w:t xml:space="preserve">является административно-территориальной единицей муниципального образования </w:t>
      </w:r>
      <w:proofErr w:type="spellStart"/>
      <w:r w:rsidRPr="00BF37B8">
        <w:rPr>
          <w:color w:val="000000"/>
          <w:sz w:val="28"/>
          <w:szCs w:val="28"/>
        </w:rPr>
        <w:t>Тимашевский</w:t>
      </w:r>
      <w:proofErr w:type="spellEnd"/>
      <w:r w:rsidR="002C631F" w:rsidRPr="00BF37B8">
        <w:rPr>
          <w:color w:val="000000"/>
          <w:sz w:val="28"/>
          <w:szCs w:val="28"/>
        </w:rPr>
        <w:t xml:space="preserve"> район</w:t>
      </w:r>
      <w:r w:rsidR="002C631F" w:rsidRPr="00BF37B8">
        <w:rPr>
          <w:color w:val="FF0000"/>
          <w:sz w:val="28"/>
          <w:szCs w:val="28"/>
        </w:rPr>
        <w:t xml:space="preserve"> </w:t>
      </w:r>
      <w:r w:rsidR="002C631F" w:rsidRPr="00BF37B8">
        <w:rPr>
          <w:sz w:val="28"/>
          <w:szCs w:val="28"/>
        </w:rPr>
        <w:t xml:space="preserve">и размещается в </w:t>
      </w:r>
      <w:r w:rsidR="008E26AC" w:rsidRPr="00BF37B8">
        <w:rPr>
          <w:sz w:val="28"/>
          <w:szCs w:val="28"/>
        </w:rPr>
        <w:t>южно-восточной</w:t>
      </w:r>
      <w:r w:rsidR="002C631F" w:rsidRPr="00BF37B8">
        <w:rPr>
          <w:sz w:val="28"/>
          <w:szCs w:val="28"/>
        </w:rPr>
        <w:t xml:space="preserve"> его част</w:t>
      </w:r>
      <w:r w:rsidR="00BF30E6" w:rsidRPr="00BF37B8">
        <w:rPr>
          <w:sz w:val="28"/>
          <w:szCs w:val="28"/>
        </w:rPr>
        <w:t>и</w:t>
      </w:r>
      <w:r w:rsidR="002C631F" w:rsidRPr="00BF37B8">
        <w:rPr>
          <w:sz w:val="28"/>
          <w:szCs w:val="28"/>
        </w:rPr>
        <w:t xml:space="preserve">, </w:t>
      </w:r>
      <w:r w:rsidR="00BF30E6" w:rsidRPr="00BF37B8">
        <w:rPr>
          <w:sz w:val="28"/>
          <w:szCs w:val="28"/>
        </w:rPr>
        <w:t>территорию сельского поселения Кубанец с севера на юг пересекает железная дорога Краснодарского отделения СКЖД, связывающая центр России с Северным Кавказом и Закавказьем.</w:t>
      </w:r>
      <w:r w:rsidR="00A63A12" w:rsidRPr="00A63A12">
        <w:rPr>
          <w:sz w:val="28"/>
          <w:szCs w:val="28"/>
        </w:rPr>
        <w:t xml:space="preserve"> </w:t>
      </w:r>
      <w:r w:rsidR="00A63A12" w:rsidRPr="0077598B">
        <w:rPr>
          <w:sz w:val="28"/>
          <w:szCs w:val="28"/>
        </w:rPr>
        <w:t>К западу от хутора Беднягин имеется железнодорожная платформу «остановочная платформа 61 км.».</w:t>
      </w:r>
      <w:r w:rsidR="00BF30E6" w:rsidRPr="00BF37B8">
        <w:rPr>
          <w:sz w:val="28"/>
          <w:szCs w:val="28"/>
        </w:rPr>
        <w:t xml:space="preserve"> Автомобильное сообщение с сельским поселением осуществляется по межмуниципальной дороге «Подъезд к </w:t>
      </w:r>
      <w:proofErr w:type="spellStart"/>
      <w:r w:rsidR="00BF30E6" w:rsidRPr="00BF37B8">
        <w:rPr>
          <w:sz w:val="28"/>
          <w:szCs w:val="28"/>
        </w:rPr>
        <w:t>х.Беднягина</w:t>
      </w:r>
      <w:proofErr w:type="spellEnd"/>
      <w:r w:rsidR="00BF30E6" w:rsidRPr="00BF37B8">
        <w:rPr>
          <w:sz w:val="28"/>
          <w:szCs w:val="28"/>
        </w:rPr>
        <w:t>»</w:t>
      </w:r>
      <w:r w:rsidR="00703E1F">
        <w:rPr>
          <w:sz w:val="28"/>
          <w:szCs w:val="28"/>
        </w:rPr>
        <w:t>, которая примыкает к автомагистрали регионального значения «</w:t>
      </w:r>
      <w:proofErr w:type="spellStart"/>
      <w:r w:rsidR="00703E1F">
        <w:rPr>
          <w:sz w:val="28"/>
          <w:szCs w:val="28"/>
        </w:rPr>
        <w:t>г.Краснодар-г.Ейск</w:t>
      </w:r>
      <w:proofErr w:type="spellEnd"/>
      <w:r w:rsidR="00703E1F">
        <w:rPr>
          <w:sz w:val="28"/>
          <w:szCs w:val="28"/>
        </w:rPr>
        <w:t>»</w:t>
      </w:r>
      <w:r w:rsidR="00BF30E6" w:rsidRPr="00BF37B8">
        <w:rPr>
          <w:sz w:val="28"/>
          <w:szCs w:val="28"/>
        </w:rPr>
        <w:t>.</w:t>
      </w:r>
      <w:r w:rsidR="002C631F" w:rsidRPr="00BF37B8">
        <w:rPr>
          <w:sz w:val="28"/>
          <w:szCs w:val="28"/>
        </w:rPr>
        <w:t xml:space="preserve"> </w:t>
      </w:r>
    </w:p>
    <w:p w:rsidR="002C631F" w:rsidRPr="00223DDF" w:rsidRDefault="002C631F" w:rsidP="008749BF">
      <w:pPr>
        <w:ind w:firstLine="720"/>
        <w:jc w:val="both"/>
        <w:rPr>
          <w:sz w:val="28"/>
          <w:szCs w:val="28"/>
        </w:rPr>
      </w:pPr>
      <w:r w:rsidRPr="00223DDF">
        <w:rPr>
          <w:sz w:val="28"/>
          <w:szCs w:val="28"/>
        </w:rPr>
        <w:t xml:space="preserve">Площадь поселения – </w:t>
      </w:r>
      <w:r w:rsidR="001111E0" w:rsidRPr="00223DDF">
        <w:rPr>
          <w:sz w:val="28"/>
          <w:szCs w:val="28"/>
        </w:rPr>
        <w:t>73,32</w:t>
      </w:r>
      <w:r w:rsidRPr="00223DDF">
        <w:rPr>
          <w:sz w:val="28"/>
          <w:szCs w:val="28"/>
        </w:rPr>
        <w:t xml:space="preserve"> км</w:t>
      </w:r>
      <w:r w:rsidRPr="00223DDF">
        <w:rPr>
          <w:sz w:val="28"/>
          <w:szCs w:val="28"/>
          <w:vertAlign w:val="superscript"/>
        </w:rPr>
        <w:t>2</w:t>
      </w:r>
      <w:r w:rsidRPr="00223DDF">
        <w:rPr>
          <w:sz w:val="28"/>
          <w:szCs w:val="28"/>
        </w:rPr>
        <w:t xml:space="preserve">, что составляет </w:t>
      </w:r>
      <w:r w:rsidR="00BF30E6" w:rsidRPr="00223DDF">
        <w:rPr>
          <w:sz w:val="28"/>
          <w:szCs w:val="28"/>
        </w:rPr>
        <w:t xml:space="preserve">4,9 </w:t>
      </w:r>
      <w:r w:rsidRPr="00223DDF">
        <w:rPr>
          <w:sz w:val="28"/>
          <w:szCs w:val="28"/>
        </w:rPr>
        <w:t xml:space="preserve">% от общей площади территории </w:t>
      </w:r>
      <w:r w:rsidR="00BF30E6" w:rsidRPr="00223DDF">
        <w:rPr>
          <w:sz w:val="28"/>
          <w:szCs w:val="28"/>
        </w:rPr>
        <w:t>Тимашевского</w:t>
      </w:r>
      <w:r w:rsidRPr="00223DDF">
        <w:rPr>
          <w:sz w:val="28"/>
          <w:szCs w:val="28"/>
        </w:rPr>
        <w:t xml:space="preserve"> района. Территория </w:t>
      </w:r>
      <w:r w:rsidR="001111E0" w:rsidRPr="00223DDF">
        <w:rPr>
          <w:sz w:val="28"/>
        </w:rPr>
        <w:t xml:space="preserve">сельского поселения Кубанец </w:t>
      </w:r>
      <w:r w:rsidR="00726C42" w:rsidRPr="00223DDF">
        <w:rPr>
          <w:sz w:val="28"/>
          <w:szCs w:val="28"/>
        </w:rPr>
        <w:t xml:space="preserve">находится в долинах рек </w:t>
      </w:r>
      <w:proofErr w:type="spellStart"/>
      <w:r w:rsidR="00726C42" w:rsidRPr="00223DDF">
        <w:rPr>
          <w:sz w:val="28"/>
          <w:szCs w:val="28"/>
        </w:rPr>
        <w:t>Кирпили</w:t>
      </w:r>
      <w:proofErr w:type="spellEnd"/>
      <w:r w:rsidR="00726C42" w:rsidRPr="00223DDF">
        <w:rPr>
          <w:sz w:val="28"/>
          <w:szCs w:val="28"/>
        </w:rPr>
        <w:t xml:space="preserve"> и </w:t>
      </w:r>
      <w:proofErr w:type="spellStart"/>
      <w:r w:rsidR="00726C42" w:rsidRPr="00223DDF">
        <w:rPr>
          <w:sz w:val="28"/>
          <w:szCs w:val="28"/>
        </w:rPr>
        <w:t>Кирпильцы</w:t>
      </w:r>
      <w:proofErr w:type="spellEnd"/>
      <w:r w:rsidRPr="00223DDF">
        <w:rPr>
          <w:sz w:val="28"/>
          <w:szCs w:val="28"/>
        </w:rPr>
        <w:t xml:space="preserve">. Общая протяженность границ </w:t>
      </w:r>
      <w:r w:rsidR="00726C42" w:rsidRPr="00223DDF">
        <w:rPr>
          <w:sz w:val="28"/>
        </w:rPr>
        <w:t xml:space="preserve">сельского поселения Кубанец </w:t>
      </w:r>
      <w:r w:rsidR="00726C42" w:rsidRPr="00223DDF">
        <w:rPr>
          <w:sz w:val="28"/>
          <w:szCs w:val="28"/>
        </w:rPr>
        <w:t xml:space="preserve"> составляет 46</w:t>
      </w:r>
      <w:r w:rsidRPr="00223DDF">
        <w:rPr>
          <w:sz w:val="28"/>
          <w:szCs w:val="28"/>
        </w:rPr>
        <w:t xml:space="preserve"> км.</w:t>
      </w:r>
    </w:p>
    <w:p w:rsidR="002C631F" w:rsidRPr="00223DDF" w:rsidRDefault="002C631F" w:rsidP="008749BF">
      <w:pPr>
        <w:ind w:right="140" w:firstLine="720"/>
        <w:jc w:val="both"/>
        <w:rPr>
          <w:sz w:val="28"/>
          <w:szCs w:val="28"/>
        </w:rPr>
      </w:pPr>
      <w:r w:rsidRPr="00223DDF">
        <w:rPr>
          <w:sz w:val="28"/>
          <w:szCs w:val="28"/>
        </w:rPr>
        <w:t xml:space="preserve">Территория поселения на севере </w:t>
      </w:r>
      <w:r w:rsidR="003E102E" w:rsidRPr="00223DDF">
        <w:rPr>
          <w:sz w:val="28"/>
          <w:szCs w:val="28"/>
        </w:rPr>
        <w:t xml:space="preserve">граничит с </w:t>
      </w:r>
      <w:proofErr w:type="spellStart"/>
      <w:r w:rsidR="008B6374" w:rsidRPr="00223DDF">
        <w:rPr>
          <w:sz w:val="28"/>
          <w:szCs w:val="28"/>
        </w:rPr>
        <w:t>Тимашевским</w:t>
      </w:r>
      <w:proofErr w:type="spellEnd"/>
      <w:r w:rsidR="008B6374" w:rsidRPr="00223DDF">
        <w:rPr>
          <w:sz w:val="28"/>
          <w:szCs w:val="28"/>
        </w:rPr>
        <w:t xml:space="preserve"> городским поселением, на </w:t>
      </w:r>
      <w:r w:rsidRPr="00223DDF">
        <w:rPr>
          <w:sz w:val="28"/>
          <w:szCs w:val="28"/>
        </w:rPr>
        <w:t xml:space="preserve">западе граничит с </w:t>
      </w:r>
      <w:r w:rsidR="008B6374" w:rsidRPr="00223DDF">
        <w:rPr>
          <w:sz w:val="28"/>
          <w:szCs w:val="28"/>
        </w:rPr>
        <w:t>Дербентским сельским поселением</w:t>
      </w:r>
      <w:r w:rsidRPr="00223DDF">
        <w:rPr>
          <w:sz w:val="28"/>
          <w:szCs w:val="28"/>
        </w:rPr>
        <w:t xml:space="preserve">, на </w:t>
      </w:r>
      <w:r w:rsidRPr="00223DDF">
        <w:rPr>
          <w:sz w:val="28"/>
          <w:szCs w:val="28"/>
        </w:rPr>
        <w:lastRenderedPageBreak/>
        <w:t xml:space="preserve">востоке с </w:t>
      </w:r>
      <w:r w:rsidR="008B6374" w:rsidRPr="00223DDF">
        <w:rPr>
          <w:sz w:val="28"/>
          <w:szCs w:val="28"/>
        </w:rPr>
        <w:t xml:space="preserve">муниципальным образованием </w:t>
      </w:r>
      <w:proofErr w:type="spellStart"/>
      <w:r w:rsidR="008B6374" w:rsidRPr="00223DDF">
        <w:rPr>
          <w:sz w:val="28"/>
          <w:szCs w:val="28"/>
        </w:rPr>
        <w:t>Кореновский</w:t>
      </w:r>
      <w:proofErr w:type="spellEnd"/>
      <w:r w:rsidR="008B6374" w:rsidRPr="00223DDF">
        <w:rPr>
          <w:sz w:val="28"/>
          <w:szCs w:val="28"/>
        </w:rPr>
        <w:t xml:space="preserve"> район, на юге</w:t>
      </w:r>
      <w:r w:rsidRPr="00223DDF">
        <w:rPr>
          <w:sz w:val="28"/>
          <w:szCs w:val="28"/>
        </w:rPr>
        <w:t xml:space="preserve"> – с </w:t>
      </w:r>
      <w:proofErr w:type="spellStart"/>
      <w:r w:rsidR="008B6374" w:rsidRPr="00223DDF">
        <w:rPr>
          <w:sz w:val="28"/>
          <w:szCs w:val="28"/>
        </w:rPr>
        <w:t>Медведовским</w:t>
      </w:r>
      <w:proofErr w:type="spellEnd"/>
      <w:r w:rsidR="008B6374" w:rsidRPr="00223DDF">
        <w:rPr>
          <w:sz w:val="28"/>
          <w:szCs w:val="28"/>
        </w:rPr>
        <w:t xml:space="preserve"> сельским поселением</w:t>
      </w:r>
      <w:r w:rsidRPr="00223DDF">
        <w:rPr>
          <w:sz w:val="28"/>
          <w:szCs w:val="28"/>
        </w:rPr>
        <w:t>.</w:t>
      </w:r>
    </w:p>
    <w:p w:rsidR="002C631F" w:rsidRPr="008E26AC" w:rsidRDefault="002C631F" w:rsidP="008749BF">
      <w:pPr>
        <w:ind w:firstLine="720"/>
        <w:jc w:val="both"/>
        <w:rPr>
          <w:sz w:val="28"/>
          <w:szCs w:val="28"/>
        </w:rPr>
      </w:pPr>
      <w:r w:rsidRPr="00223DDF">
        <w:rPr>
          <w:color w:val="000000"/>
          <w:sz w:val="28"/>
          <w:szCs w:val="28"/>
        </w:rPr>
        <w:t xml:space="preserve">В состав </w:t>
      </w:r>
      <w:r w:rsidR="008B6374" w:rsidRPr="00223DDF">
        <w:rPr>
          <w:color w:val="000000"/>
          <w:sz w:val="28"/>
          <w:szCs w:val="28"/>
        </w:rPr>
        <w:t>сельского поселения входи</w:t>
      </w:r>
      <w:r w:rsidRPr="00223DDF">
        <w:rPr>
          <w:color w:val="000000"/>
          <w:sz w:val="28"/>
          <w:szCs w:val="28"/>
        </w:rPr>
        <w:t xml:space="preserve">т </w:t>
      </w:r>
      <w:r w:rsidR="008B6374" w:rsidRPr="00223DDF">
        <w:rPr>
          <w:color w:val="000000"/>
          <w:sz w:val="28"/>
          <w:szCs w:val="28"/>
        </w:rPr>
        <w:t>один</w:t>
      </w:r>
      <w:r w:rsidRPr="00223DDF">
        <w:rPr>
          <w:color w:val="000000"/>
          <w:sz w:val="28"/>
          <w:szCs w:val="28"/>
        </w:rPr>
        <w:t xml:space="preserve"> населенны</w:t>
      </w:r>
      <w:r w:rsidR="008B6374" w:rsidRPr="00223DDF">
        <w:rPr>
          <w:color w:val="000000"/>
          <w:sz w:val="28"/>
          <w:szCs w:val="28"/>
        </w:rPr>
        <w:t>й</w:t>
      </w:r>
      <w:r w:rsidRPr="00223DDF">
        <w:rPr>
          <w:color w:val="000000"/>
          <w:sz w:val="28"/>
          <w:szCs w:val="28"/>
        </w:rPr>
        <w:t xml:space="preserve"> пункт: хутор </w:t>
      </w:r>
      <w:r w:rsidR="008B6374" w:rsidRPr="00223DDF">
        <w:rPr>
          <w:color w:val="000000"/>
          <w:sz w:val="28"/>
          <w:szCs w:val="28"/>
        </w:rPr>
        <w:t>Беднягина</w:t>
      </w:r>
      <w:r w:rsidRPr="00223DDF">
        <w:rPr>
          <w:color w:val="000000"/>
          <w:sz w:val="28"/>
          <w:szCs w:val="28"/>
        </w:rPr>
        <w:t>. Административный центр сельского поселения</w:t>
      </w:r>
      <w:r w:rsidR="008E26AC" w:rsidRPr="00223DDF">
        <w:rPr>
          <w:color w:val="000000"/>
          <w:sz w:val="28"/>
          <w:szCs w:val="28"/>
        </w:rPr>
        <w:t xml:space="preserve"> расположен в 18,5</w:t>
      </w:r>
      <w:r w:rsidRPr="00223DDF">
        <w:rPr>
          <w:color w:val="000000"/>
          <w:sz w:val="28"/>
          <w:szCs w:val="28"/>
        </w:rPr>
        <w:t xml:space="preserve"> километрах от районного </w:t>
      </w:r>
      <w:r w:rsidRPr="00223DDF">
        <w:rPr>
          <w:sz w:val="28"/>
          <w:szCs w:val="28"/>
        </w:rPr>
        <w:t xml:space="preserve">центра  – города </w:t>
      </w:r>
      <w:r w:rsidR="008E26AC" w:rsidRPr="00223DDF">
        <w:rPr>
          <w:sz w:val="28"/>
          <w:szCs w:val="28"/>
        </w:rPr>
        <w:t>Тимашевска</w:t>
      </w:r>
      <w:r w:rsidRPr="00BF37B8">
        <w:rPr>
          <w:sz w:val="28"/>
          <w:szCs w:val="28"/>
        </w:rPr>
        <w:t xml:space="preserve">, в </w:t>
      </w:r>
      <w:r w:rsidR="006877CE" w:rsidRPr="00BF37B8">
        <w:rPr>
          <w:sz w:val="28"/>
          <w:szCs w:val="28"/>
        </w:rPr>
        <w:t>62</w:t>
      </w:r>
      <w:r w:rsidRPr="00BF37B8">
        <w:rPr>
          <w:sz w:val="28"/>
          <w:szCs w:val="28"/>
        </w:rPr>
        <w:t xml:space="preserve"> километрах от краевого центра – города Краснодара.</w:t>
      </w:r>
    </w:p>
    <w:p w:rsidR="002C631F" w:rsidRDefault="002C631F" w:rsidP="008749BF">
      <w:pPr>
        <w:jc w:val="both"/>
        <w:rPr>
          <w:color w:val="4BACC6"/>
          <w:sz w:val="28"/>
          <w:szCs w:val="28"/>
        </w:rPr>
      </w:pPr>
    </w:p>
    <w:p w:rsidR="002C631F" w:rsidRDefault="002C631F" w:rsidP="008749BF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1.2. Социально-экономическая характеристика сельского поселения </w:t>
      </w:r>
      <w:r w:rsidR="00BF37B8">
        <w:rPr>
          <w:b/>
          <w:sz w:val="28"/>
          <w:szCs w:val="22"/>
        </w:rPr>
        <w:t>Кубанец Тимашевского</w:t>
      </w:r>
      <w:r>
        <w:rPr>
          <w:b/>
          <w:sz w:val="28"/>
          <w:szCs w:val="22"/>
        </w:rPr>
        <w:t xml:space="preserve"> района, характеристика градостроительной деятельности на территории поселения, </w:t>
      </w:r>
    </w:p>
    <w:p w:rsidR="002C631F" w:rsidRDefault="002C631F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включая деятельность в сфере транспорта, </w:t>
      </w:r>
    </w:p>
    <w:p w:rsidR="002C631F" w:rsidRDefault="002C631F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оценку транспортного спроса</w:t>
      </w:r>
    </w:p>
    <w:p w:rsidR="002C631F" w:rsidRDefault="002C631F">
      <w:pPr>
        <w:jc w:val="both"/>
        <w:rPr>
          <w:b/>
          <w:color w:val="4BACC6"/>
          <w:sz w:val="28"/>
          <w:szCs w:val="28"/>
        </w:rPr>
      </w:pPr>
    </w:p>
    <w:p w:rsidR="002C631F" w:rsidRPr="00A77B8E" w:rsidRDefault="002C631F" w:rsidP="00A77B8E">
      <w:pPr>
        <w:spacing w:line="336" w:lineRule="auto"/>
        <w:ind w:firstLine="709"/>
        <w:jc w:val="both"/>
        <w:rPr>
          <w:sz w:val="28"/>
          <w:szCs w:val="28"/>
        </w:rPr>
      </w:pPr>
      <w:r w:rsidRPr="00A77B8E">
        <w:rPr>
          <w:b/>
          <w:sz w:val="28"/>
          <w:szCs w:val="28"/>
        </w:rPr>
        <w:t>Численность населения</w:t>
      </w:r>
      <w:r w:rsidRPr="00A77B8E">
        <w:rPr>
          <w:sz w:val="28"/>
          <w:szCs w:val="28"/>
        </w:rPr>
        <w:t xml:space="preserve"> </w:t>
      </w:r>
      <w:r w:rsidR="00BF37B8" w:rsidRPr="00A77B8E">
        <w:rPr>
          <w:b/>
          <w:sz w:val="28"/>
          <w:szCs w:val="22"/>
        </w:rPr>
        <w:t>сельского поселения Кубанец Тимашевского района</w:t>
      </w:r>
      <w:r w:rsidR="00BF37B8" w:rsidRPr="00A77B8E">
        <w:rPr>
          <w:sz w:val="28"/>
          <w:szCs w:val="28"/>
        </w:rPr>
        <w:t xml:space="preserve"> </w:t>
      </w:r>
      <w:r w:rsidR="00A77B8E" w:rsidRPr="00A77B8E">
        <w:rPr>
          <w:sz w:val="28"/>
          <w:szCs w:val="28"/>
        </w:rPr>
        <w:t>на 01.01.2009</w:t>
      </w:r>
      <w:r w:rsidRPr="00A77B8E">
        <w:rPr>
          <w:sz w:val="28"/>
          <w:szCs w:val="28"/>
        </w:rPr>
        <w:t xml:space="preserve"> года составляет </w:t>
      </w:r>
      <w:r w:rsidR="00223DDF" w:rsidRPr="00A77B8E">
        <w:rPr>
          <w:sz w:val="28"/>
          <w:szCs w:val="28"/>
        </w:rPr>
        <w:t>2</w:t>
      </w:r>
      <w:r w:rsidRPr="00A77B8E">
        <w:rPr>
          <w:sz w:val="28"/>
          <w:szCs w:val="28"/>
        </w:rPr>
        <w:t>,</w:t>
      </w:r>
      <w:r w:rsidR="00223DDF" w:rsidRPr="00A77B8E">
        <w:rPr>
          <w:sz w:val="28"/>
          <w:szCs w:val="28"/>
        </w:rPr>
        <w:t>5</w:t>
      </w:r>
      <w:r w:rsidRPr="00A77B8E">
        <w:rPr>
          <w:sz w:val="28"/>
          <w:szCs w:val="28"/>
        </w:rPr>
        <w:t xml:space="preserve"> тыс. человек.</w:t>
      </w:r>
    </w:p>
    <w:p w:rsidR="00FB1B74" w:rsidRPr="0077598B" w:rsidRDefault="002C631F" w:rsidP="00FB1B74">
      <w:pPr>
        <w:ind w:firstLine="709"/>
        <w:jc w:val="both"/>
        <w:rPr>
          <w:sz w:val="28"/>
          <w:szCs w:val="28"/>
        </w:rPr>
      </w:pPr>
      <w:r w:rsidRPr="00A77B8E">
        <w:rPr>
          <w:b/>
          <w:sz w:val="28"/>
          <w:szCs w:val="28"/>
        </w:rPr>
        <w:t>Экономическая база</w:t>
      </w:r>
      <w:r w:rsidRPr="00A77B8E">
        <w:rPr>
          <w:sz w:val="28"/>
          <w:szCs w:val="28"/>
        </w:rPr>
        <w:t xml:space="preserve">. </w:t>
      </w:r>
      <w:r w:rsidR="00FB1B74" w:rsidRPr="0077598B">
        <w:rPr>
          <w:sz w:val="28"/>
          <w:szCs w:val="28"/>
        </w:rPr>
        <w:t xml:space="preserve">Территории планирования выделяется аграрной направленностью в своем хозяйственном освоении, поэтому в основе ее экономического развития выступают отрасли сельскохозяйственного производства. </w:t>
      </w:r>
    </w:p>
    <w:p w:rsidR="00FB1B74" w:rsidRPr="0077598B" w:rsidRDefault="00FB1B74" w:rsidP="00FB1B74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На уровне хозяйствующих субъектов аграрная сфера поселения объединяет 3 хозяйственных общества, 11 крестьянских (фермерских) хозяйств и около 1000 личных подсобных хозяйств населения. </w:t>
      </w:r>
    </w:p>
    <w:p w:rsidR="00FB1B74" w:rsidRPr="0077598B" w:rsidRDefault="00FB1B74" w:rsidP="00FB1B74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Земельный фонд, предоставленный для нужд сельскохозяйственного производства, насчитывает порядка 5,6 тыс. га.</w:t>
      </w:r>
    </w:p>
    <w:p w:rsidR="00FB1B74" w:rsidRPr="0077598B" w:rsidRDefault="00FB1B74" w:rsidP="00FB1B74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Главным образом специализацию сельского хозяйства составляют выращивание зерновых культур, подсолнечника, в меньшей степени  производство картофеля и овощей. Также развиты молочное и мясные направления животноводства. </w:t>
      </w:r>
    </w:p>
    <w:p w:rsidR="00FB1B74" w:rsidRPr="0077598B" w:rsidRDefault="00FB1B74" w:rsidP="00FB1B74">
      <w:pPr>
        <w:ind w:firstLine="709"/>
        <w:jc w:val="both"/>
      </w:pPr>
      <w:r w:rsidRPr="0077598B">
        <w:tab/>
      </w:r>
    </w:p>
    <w:p w:rsidR="00FB1B74" w:rsidRPr="0077598B" w:rsidRDefault="00FB1B74" w:rsidP="00FB1B74">
      <w:pPr>
        <w:jc w:val="center"/>
        <w:rPr>
          <w:b/>
          <w:sz w:val="28"/>
          <w:szCs w:val="28"/>
        </w:rPr>
      </w:pPr>
      <w:r w:rsidRPr="0077598B">
        <w:rPr>
          <w:b/>
          <w:sz w:val="28"/>
          <w:szCs w:val="28"/>
        </w:rPr>
        <w:t>Производство основных видов сельскохозяйственной продукции                       в сельском поселении Кубанец</w:t>
      </w:r>
    </w:p>
    <w:p w:rsidR="00FB1B74" w:rsidRPr="0077598B" w:rsidRDefault="00FB1B74" w:rsidP="00FB1B74">
      <w:pPr>
        <w:jc w:val="right"/>
        <w:outlineLvl w:val="8"/>
        <w:rPr>
          <w:sz w:val="28"/>
          <w:szCs w:val="28"/>
        </w:rPr>
      </w:pPr>
      <w:r w:rsidRPr="0077598B">
        <w:rPr>
          <w:sz w:val="28"/>
          <w:szCs w:val="28"/>
        </w:rPr>
        <w:t>Таблица 1</w:t>
      </w:r>
      <w:r w:rsidR="00981F75">
        <w:rPr>
          <w:sz w:val="28"/>
          <w:szCs w:val="28"/>
        </w:rPr>
        <w:t>.</w:t>
      </w:r>
    </w:p>
    <w:tbl>
      <w:tblPr>
        <w:tblW w:w="9871" w:type="dxa"/>
        <w:tblInd w:w="93" w:type="dxa"/>
        <w:tblLook w:val="04A0" w:firstRow="1" w:lastRow="0" w:firstColumn="1" w:lastColumn="0" w:noHBand="0" w:noVBand="1"/>
      </w:tblPr>
      <w:tblGrid>
        <w:gridCol w:w="4451"/>
        <w:gridCol w:w="998"/>
        <w:gridCol w:w="998"/>
        <w:gridCol w:w="1213"/>
        <w:gridCol w:w="998"/>
        <w:gridCol w:w="1213"/>
      </w:tblGrid>
      <w:tr w:rsidR="00FB1B74" w:rsidRPr="0077598B" w:rsidTr="00F01077">
        <w:trPr>
          <w:trHeight w:val="330"/>
        </w:trPr>
        <w:tc>
          <w:tcPr>
            <w:tcW w:w="4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pPr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Наименование, единица измерения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2007 год</w:t>
            </w:r>
          </w:p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отчет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2008 год</w:t>
            </w:r>
          </w:p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2008г./</w:t>
            </w:r>
          </w:p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 xml:space="preserve">2007 г.,  в %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2009 год</w:t>
            </w:r>
          </w:p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прогноз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>2009г./</w:t>
            </w:r>
          </w:p>
          <w:p w:rsidR="00FB1B74" w:rsidRPr="0077598B" w:rsidRDefault="00FB1B74" w:rsidP="00F01077">
            <w:pPr>
              <w:jc w:val="center"/>
              <w:rPr>
                <w:sz w:val="22"/>
                <w:szCs w:val="22"/>
              </w:rPr>
            </w:pPr>
            <w:r w:rsidRPr="0077598B">
              <w:rPr>
                <w:sz w:val="22"/>
                <w:szCs w:val="22"/>
              </w:rPr>
              <w:t xml:space="preserve">2008 г.,  в % </w:t>
            </w:r>
          </w:p>
        </w:tc>
      </w:tr>
      <w:tr w:rsidR="00FB1B74" w:rsidRPr="0077598B" w:rsidTr="00F01077">
        <w:trPr>
          <w:trHeight w:val="330"/>
        </w:trPr>
        <w:tc>
          <w:tcPr>
            <w:tcW w:w="4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 xml:space="preserve">Зерно (в весе  после доработки), </w:t>
            </w:r>
            <w:proofErr w:type="spellStart"/>
            <w:r w:rsidRPr="0077598B">
              <w:t>тыс.тонн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6,6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132,0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6,5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98,5</w:t>
            </w:r>
          </w:p>
        </w:tc>
      </w:tr>
      <w:tr w:rsidR="00FB1B74" w:rsidRPr="0077598B" w:rsidTr="00F01077">
        <w:trPr>
          <w:trHeight w:val="315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>Соя,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</w:p>
        </w:tc>
      </w:tr>
      <w:tr w:rsidR="00FB1B74" w:rsidRPr="0077598B" w:rsidTr="00F01077">
        <w:trPr>
          <w:trHeight w:val="315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>Подсолнечник (в весе после доработки),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2,1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233,3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2,3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109,5</w:t>
            </w:r>
          </w:p>
        </w:tc>
      </w:tr>
      <w:tr w:rsidR="00FB1B74" w:rsidRPr="0077598B" w:rsidTr="00F01077">
        <w:trPr>
          <w:trHeight w:val="315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>Картофель - всего, тыс. тонн,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0,9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180,0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0,9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  <w:tr w:rsidR="00FB1B74" w:rsidRPr="0077598B" w:rsidTr="00F01077">
        <w:trPr>
          <w:trHeight w:val="30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 xml:space="preserve">   в том числе в личных подсобных хозяйствах,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  <w:tr w:rsidR="00FB1B74" w:rsidRPr="0077598B" w:rsidTr="00F01077">
        <w:trPr>
          <w:trHeight w:val="315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>Овощи - всего,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0,7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140,0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0,7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  <w:tr w:rsidR="00FB1B74" w:rsidRPr="0077598B" w:rsidTr="00F01077">
        <w:trPr>
          <w:trHeight w:val="27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 xml:space="preserve">   в том числе в личных подсобных хозяйствах,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0,7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140,0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0,7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  <w:tr w:rsidR="00FB1B74" w:rsidRPr="0077598B" w:rsidTr="00F01077">
        <w:trPr>
          <w:trHeight w:val="33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 xml:space="preserve">Скот и птица (в живом весе)- всего, тыс. </w:t>
            </w:r>
            <w:r w:rsidRPr="0077598B">
              <w:lastRenderedPageBreak/>
              <w:t xml:space="preserve">тонн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lastRenderedPageBreak/>
              <w:t>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  <w:tr w:rsidR="00FB1B74" w:rsidRPr="0077598B" w:rsidTr="00F01077">
        <w:trPr>
          <w:trHeight w:val="33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lastRenderedPageBreak/>
              <w:t xml:space="preserve">   в том числе в личных подсобных хозяйствах,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0,5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  <w:tr w:rsidR="00FB1B74" w:rsidRPr="0077598B" w:rsidTr="00F01077">
        <w:trPr>
          <w:trHeight w:val="315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>Молоко- всего,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0,2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200,0</w:t>
            </w:r>
          </w:p>
        </w:tc>
      </w:tr>
      <w:tr w:rsidR="00FB1B74" w:rsidRPr="0077598B" w:rsidTr="00F01077">
        <w:trPr>
          <w:trHeight w:val="33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 xml:space="preserve">   в том числе в личных подсобных хозяйствах,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0,1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0,2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200,0</w:t>
            </w:r>
          </w:p>
        </w:tc>
      </w:tr>
      <w:tr w:rsidR="00FB1B74" w:rsidRPr="0077598B" w:rsidTr="00F01077">
        <w:trPr>
          <w:trHeight w:val="315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>Яйца- всего, тыс. штук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  <w:tr w:rsidR="00FB1B74" w:rsidRPr="0077598B" w:rsidTr="00F01077">
        <w:trPr>
          <w:trHeight w:val="330"/>
        </w:trPr>
        <w:tc>
          <w:tcPr>
            <w:tcW w:w="44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B74" w:rsidRPr="0077598B" w:rsidRDefault="00FB1B74" w:rsidP="00F01077">
            <w:r w:rsidRPr="0077598B">
              <w:t xml:space="preserve">   в том числе в личных подсобных хозяйствах, тыс. тонн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200,0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20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B74" w:rsidRPr="0077598B" w:rsidRDefault="00FB1B74" w:rsidP="00F01077">
            <w:pPr>
              <w:jc w:val="center"/>
            </w:pPr>
            <w:r w:rsidRPr="0077598B">
              <w:t>100,0</w:t>
            </w:r>
          </w:p>
        </w:tc>
      </w:tr>
    </w:tbl>
    <w:p w:rsidR="00FB1B74" w:rsidRDefault="00FB1B74" w:rsidP="00FB1B74">
      <w:pPr>
        <w:ind w:firstLine="709"/>
        <w:jc w:val="both"/>
        <w:rPr>
          <w:sz w:val="28"/>
          <w:szCs w:val="28"/>
        </w:rPr>
      </w:pPr>
    </w:p>
    <w:p w:rsidR="00FB1B74" w:rsidRPr="0077598B" w:rsidRDefault="00FB1B74" w:rsidP="00FB1B74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В масштабах Тимашевского района по видам сельскохозяйственной продукции (в натуральном выражении) поселение обеспечивает 2,1% совокупного производства зерна, 1,2 % - сои, 5,7 % - подсолнечника, 4,1 % - картофеля и овощей, 2,7 % - мяса скота и птицы, 0,2 % - молока.</w:t>
      </w:r>
    </w:p>
    <w:p w:rsidR="00FB1B74" w:rsidRPr="0077598B" w:rsidRDefault="00FB1B74" w:rsidP="00FB1B74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В стоимостном выражении по оценке 2008 года продукция сельского хозяйства по полному кругу хозяйствующих субъектов в сельском поселении составила 54,8 млн. рублей (1,2 % стоимости сельскохозяйственного продукта в целом по району), при этом 42 % ее стоимости обеспечено деятельностью личных подсобных хозяйств населения.</w:t>
      </w:r>
    </w:p>
    <w:p w:rsidR="002C631F" w:rsidRDefault="002C631F" w:rsidP="00BF3016">
      <w:pPr>
        <w:ind w:firstLine="709"/>
        <w:jc w:val="both"/>
        <w:rPr>
          <w:color w:val="000000"/>
          <w:spacing w:val="-2"/>
          <w:sz w:val="28"/>
          <w:szCs w:val="28"/>
        </w:rPr>
      </w:pPr>
    </w:p>
    <w:p w:rsidR="002C631F" w:rsidRPr="00C5315A" w:rsidRDefault="002C631F" w:rsidP="00BF3016">
      <w:pPr>
        <w:pStyle w:val="aa"/>
        <w:spacing w:line="240" w:lineRule="auto"/>
        <w:ind w:left="0" w:firstLine="720"/>
        <w:rPr>
          <w:rFonts w:ascii="Times New Roman" w:eastAsia="Arial Unicode MS" w:hAnsi="Times New Roman" w:cs="Times New Roman"/>
          <w:sz w:val="28"/>
          <w:szCs w:val="28"/>
          <w:lang w:bidi="en-US"/>
        </w:rPr>
      </w:pPr>
      <w:r w:rsidRPr="00C5315A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Генеральным планом муниципального образования </w:t>
      </w:r>
      <w:r w:rsidR="00C5315A" w:rsidRPr="00C5315A"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Pr="00C5315A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предлагается оптимизация сложившейся транспортной структуры за счет дифференцирования транспортных осей по значимости  путем реконструкции и модернизации существующих автодорог.</w:t>
      </w:r>
    </w:p>
    <w:p w:rsidR="002C631F" w:rsidRDefault="002C631F" w:rsidP="00BF3016">
      <w:pPr>
        <w:ind w:right="140" w:firstLine="720"/>
        <w:jc w:val="both"/>
        <w:rPr>
          <w:sz w:val="28"/>
          <w:szCs w:val="28"/>
        </w:rPr>
      </w:pPr>
      <w:r w:rsidRPr="00C5315A">
        <w:rPr>
          <w:sz w:val="28"/>
          <w:szCs w:val="28"/>
        </w:rPr>
        <w:t>Данным проектом определена следующая очередность мероприятий по развитию транспортной инфраструктуры планируемой территории:</w:t>
      </w:r>
    </w:p>
    <w:p w:rsidR="00C5315A" w:rsidRDefault="00C5315A" w:rsidP="00BF3016">
      <w:pPr>
        <w:pStyle w:val="aa"/>
        <w:numPr>
          <w:ilvl w:val="0"/>
          <w:numId w:val="11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 w:rsidRPr="00C5315A">
        <w:rPr>
          <w:rFonts w:ascii="Times New Roman" w:hAnsi="Times New Roman" w:cs="Times New Roman"/>
          <w:sz w:val="28"/>
          <w:szCs w:val="28"/>
        </w:rPr>
        <w:t xml:space="preserve">Приведение технического уровня существующей межмуниципальной дороги «Подъезд к </w:t>
      </w:r>
      <w:proofErr w:type="spellStart"/>
      <w:r w:rsidRPr="00C5315A">
        <w:rPr>
          <w:rFonts w:ascii="Times New Roman" w:hAnsi="Times New Roman" w:cs="Times New Roman"/>
          <w:sz w:val="28"/>
          <w:szCs w:val="28"/>
        </w:rPr>
        <w:t>х.Беднягина</w:t>
      </w:r>
      <w:proofErr w:type="spellEnd"/>
      <w:r w:rsidRPr="00C5315A">
        <w:rPr>
          <w:rFonts w:ascii="Times New Roman" w:hAnsi="Times New Roman" w:cs="Times New Roman"/>
          <w:sz w:val="28"/>
          <w:szCs w:val="28"/>
        </w:rPr>
        <w:t>» в соответствие с расширением автомобильного парка и ростом интенсивности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15A" w:rsidRDefault="00C5315A" w:rsidP="00BF3016">
      <w:pPr>
        <w:pStyle w:val="aa"/>
        <w:numPr>
          <w:ilvl w:val="0"/>
          <w:numId w:val="11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территории поселения планируется строительство участка железной дороги, связывающей станцию Котельниково Приволжской железной дороги с обходом Краснодарского узла;</w:t>
      </w:r>
    </w:p>
    <w:p w:rsidR="00C5315A" w:rsidRPr="00C5315A" w:rsidRDefault="00C5315A" w:rsidP="00BF3016">
      <w:pPr>
        <w:pStyle w:val="aa"/>
        <w:numPr>
          <w:ilvl w:val="0"/>
          <w:numId w:val="11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безопасности движения через железную дорогу, необходимо строительство моста или путепровода.</w:t>
      </w:r>
    </w:p>
    <w:p w:rsidR="002C631F" w:rsidRDefault="0083320D" w:rsidP="00BF3016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2C631F" w:rsidRPr="00C5315A">
        <w:rPr>
          <w:sz w:val="28"/>
          <w:szCs w:val="28"/>
        </w:rPr>
        <w:t>реконструкци</w:t>
      </w:r>
      <w:r>
        <w:rPr>
          <w:sz w:val="28"/>
          <w:szCs w:val="28"/>
        </w:rPr>
        <w:t>и</w:t>
      </w:r>
      <w:r w:rsidR="002C631F" w:rsidRPr="00C5315A">
        <w:rPr>
          <w:sz w:val="28"/>
          <w:szCs w:val="28"/>
        </w:rPr>
        <w:t xml:space="preserve"> </w:t>
      </w:r>
      <w:r w:rsidR="00C5315A">
        <w:rPr>
          <w:sz w:val="28"/>
          <w:szCs w:val="28"/>
        </w:rPr>
        <w:t>улично-дорожной сети</w:t>
      </w:r>
      <w:r w:rsidR="002C631F" w:rsidRPr="00C5315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необходимо выполнять благоустройство улиц и дорог, устройство </w:t>
      </w:r>
      <w:r w:rsidRPr="00C5315A">
        <w:rPr>
          <w:sz w:val="28"/>
          <w:szCs w:val="28"/>
        </w:rPr>
        <w:t>усовершенствован</w:t>
      </w:r>
      <w:r>
        <w:rPr>
          <w:sz w:val="28"/>
          <w:szCs w:val="28"/>
        </w:rPr>
        <w:t>ного</w:t>
      </w:r>
      <w:r w:rsidR="002C631F" w:rsidRPr="00C5315A">
        <w:rPr>
          <w:sz w:val="28"/>
          <w:szCs w:val="28"/>
        </w:rPr>
        <w:t xml:space="preserve"> покрыти</w:t>
      </w:r>
      <w:r>
        <w:rPr>
          <w:sz w:val="28"/>
          <w:szCs w:val="28"/>
        </w:rPr>
        <w:t>я</w:t>
      </w:r>
      <w:r w:rsidR="002C631F" w:rsidRPr="00C5315A">
        <w:rPr>
          <w:sz w:val="28"/>
          <w:szCs w:val="28"/>
        </w:rPr>
        <w:t>;</w:t>
      </w:r>
      <w:r>
        <w:rPr>
          <w:sz w:val="28"/>
          <w:szCs w:val="28"/>
        </w:rPr>
        <w:t xml:space="preserve"> «карманов» для остановки общественного транспорта, парковок и стоянок автотранспорта в зоне скопления людей. </w:t>
      </w:r>
    </w:p>
    <w:p w:rsidR="002C631F" w:rsidRDefault="002C631F" w:rsidP="00BF3016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</w:p>
    <w:p w:rsidR="002C631F" w:rsidRDefault="002C631F" w:rsidP="00BF3016">
      <w:pPr>
        <w:jc w:val="both"/>
        <w:rPr>
          <w:b/>
          <w:color w:val="4BACC6"/>
          <w:sz w:val="28"/>
          <w:szCs w:val="28"/>
        </w:rPr>
      </w:pPr>
    </w:p>
    <w:p w:rsidR="002C631F" w:rsidRDefault="002C631F" w:rsidP="00BF3016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1.3. Характеристика функционирования и показатели работы транспортной инфраструктуры по видам транспорта</w:t>
      </w:r>
    </w:p>
    <w:p w:rsidR="002C631F" w:rsidRDefault="002C631F" w:rsidP="00BF3016">
      <w:pPr>
        <w:jc w:val="center"/>
        <w:rPr>
          <w:b/>
          <w:sz w:val="28"/>
          <w:szCs w:val="22"/>
        </w:rPr>
      </w:pPr>
    </w:p>
    <w:p w:rsidR="0083320D" w:rsidRPr="00BF37B8" w:rsidRDefault="0083320D" w:rsidP="00BF3016">
      <w:pPr>
        <w:ind w:right="140" w:firstLine="720"/>
        <w:jc w:val="both"/>
        <w:rPr>
          <w:color w:val="FF0000"/>
          <w:sz w:val="28"/>
          <w:szCs w:val="28"/>
        </w:rPr>
      </w:pPr>
      <w:r w:rsidRPr="00BF37B8">
        <w:rPr>
          <w:sz w:val="28"/>
        </w:rPr>
        <w:t>Сельское поселения Кубанец Тимашевского района</w:t>
      </w:r>
      <w:r w:rsidRPr="00BF37B8">
        <w:rPr>
          <w:color w:val="000000"/>
          <w:sz w:val="28"/>
          <w:szCs w:val="28"/>
        </w:rPr>
        <w:t xml:space="preserve"> является административно-территориальной единицей муниципального образования </w:t>
      </w:r>
      <w:proofErr w:type="spellStart"/>
      <w:r w:rsidRPr="00BF37B8">
        <w:rPr>
          <w:color w:val="000000"/>
          <w:sz w:val="28"/>
          <w:szCs w:val="28"/>
        </w:rPr>
        <w:t>Тимашевский</w:t>
      </w:r>
      <w:proofErr w:type="spellEnd"/>
      <w:r w:rsidRPr="00BF37B8">
        <w:rPr>
          <w:color w:val="000000"/>
          <w:sz w:val="28"/>
          <w:szCs w:val="28"/>
        </w:rPr>
        <w:t xml:space="preserve"> район</w:t>
      </w:r>
      <w:r w:rsidRPr="00BF37B8">
        <w:rPr>
          <w:color w:val="FF0000"/>
          <w:sz w:val="28"/>
          <w:szCs w:val="28"/>
        </w:rPr>
        <w:t xml:space="preserve"> </w:t>
      </w:r>
      <w:r w:rsidRPr="00BF37B8">
        <w:rPr>
          <w:sz w:val="28"/>
          <w:szCs w:val="28"/>
        </w:rPr>
        <w:t xml:space="preserve">и размещается в южно-восточной его части, территорию сельского поселения Кубанец с севера на юг пересекает </w:t>
      </w:r>
      <w:r w:rsidRPr="00BF37B8">
        <w:rPr>
          <w:sz w:val="28"/>
          <w:szCs w:val="28"/>
        </w:rPr>
        <w:lastRenderedPageBreak/>
        <w:t xml:space="preserve">железная дорога Краснодарского отделения СКЖД, связывающая центр России с Северным Кавказом и Закавказьем. </w:t>
      </w:r>
      <w:r w:rsidR="00A63A12" w:rsidRPr="0077598B">
        <w:rPr>
          <w:sz w:val="28"/>
          <w:szCs w:val="28"/>
        </w:rPr>
        <w:t>К западу от хутора Беднягин имеется железнодорожная платформу «остановочная платформа 61 км.».</w:t>
      </w:r>
      <w:r w:rsidR="00A63A12">
        <w:rPr>
          <w:sz w:val="28"/>
          <w:szCs w:val="28"/>
        </w:rPr>
        <w:t xml:space="preserve"> </w:t>
      </w:r>
      <w:r w:rsidRPr="00BF37B8">
        <w:rPr>
          <w:sz w:val="28"/>
          <w:szCs w:val="28"/>
        </w:rPr>
        <w:t xml:space="preserve">Автомобильное сообщение с сельским поселением осуществляется по межмуниципальной дороге «Подъезд к </w:t>
      </w:r>
      <w:proofErr w:type="spellStart"/>
      <w:r w:rsidRPr="00BF37B8">
        <w:rPr>
          <w:sz w:val="28"/>
          <w:szCs w:val="28"/>
        </w:rPr>
        <w:t>х.Беднягина</w:t>
      </w:r>
      <w:proofErr w:type="spellEnd"/>
      <w:r w:rsidRPr="00BF37B8">
        <w:rPr>
          <w:sz w:val="28"/>
          <w:szCs w:val="28"/>
        </w:rPr>
        <w:t>»</w:t>
      </w:r>
      <w:r>
        <w:rPr>
          <w:sz w:val="28"/>
          <w:szCs w:val="28"/>
        </w:rPr>
        <w:t>, которая примыкает к автомагистрали регионального значения «</w:t>
      </w:r>
      <w:proofErr w:type="spellStart"/>
      <w:r>
        <w:rPr>
          <w:sz w:val="28"/>
          <w:szCs w:val="28"/>
        </w:rPr>
        <w:t>г.Краснодар-г.Ейск</w:t>
      </w:r>
      <w:proofErr w:type="spellEnd"/>
      <w:r>
        <w:rPr>
          <w:sz w:val="28"/>
          <w:szCs w:val="28"/>
        </w:rPr>
        <w:t>»</w:t>
      </w:r>
      <w:r w:rsidRPr="00BF37B8">
        <w:rPr>
          <w:sz w:val="28"/>
          <w:szCs w:val="28"/>
        </w:rPr>
        <w:t xml:space="preserve">. </w:t>
      </w:r>
    </w:p>
    <w:p w:rsidR="0083320D" w:rsidRPr="00223DDF" w:rsidRDefault="0083320D" w:rsidP="00BF3016">
      <w:pPr>
        <w:ind w:firstLine="720"/>
        <w:jc w:val="both"/>
        <w:rPr>
          <w:sz w:val="28"/>
          <w:szCs w:val="28"/>
        </w:rPr>
      </w:pPr>
      <w:r w:rsidRPr="00223DDF">
        <w:rPr>
          <w:sz w:val="28"/>
          <w:szCs w:val="28"/>
        </w:rPr>
        <w:t>Площадь поселения – 73,32 км</w:t>
      </w:r>
      <w:r w:rsidRPr="00223DDF">
        <w:rPr>
          <w:sz w:val="28"/>
          <w:szCs w:val="28"/>
          <w:vertAlign w:val="superscript"/>
        </w:rPr>
        <w:t>2</w:t>
      </w:r>
      <w:r w:rsidRPr="00223DDF">
        <w:rPr>
          <w:sz w:val="28"/>
          <w:szCs w:val="28"/>
        </w:rPr>
        <w:t xml:space="preserve">, что составляет 4,9 % от общей площади территории Тимашевского района. Территория </w:t>
      </w:r>
      <w:r w:rsidRPr="00223DDF">
        <w:rPr>
          <w:sz w:val="28"/>
        </w:rPr>
        <w:t xml:space="preserve">сельского поселения Кубанец </w:t>
      </w:r>
      <w:r w:rsidRPr="00223DDF">
        <w:rPr>
          <w:sz w:val="28"/>
          <w:szCs w:val="28"/>
        </w:rPr>
        <w:t xml:space="preserve">находится в долинах рек </w:t>
      </w:r>
      <w:proofErr w:type="spellStart"/>
      <w:r w:rsidRPr="00223DDF">
        <w:rPr>
          <w:sz w:val="28"/>
          <w:szCs w:val="28"/>
        </w:rPr>
        <w:t>Кирпили</w:t>
      </w:r>
      <w:proofErr w:type="spellEnd"/>
      <w:r w:rsidRPr="00223DDF">
        <w:rPr>
          <w:sz w:val="28"/>
          <w:szCs w:val="28"/>
        </w:rPr>
        <w:t xml:space="preserve"> и </w:t>
      </w:r>
      <w:proofErr w:type="spellStart"/>
      <w:r w:rsidRPr="00223DDF">
        <w:rPr>
          <w:sz w:val="28"/>
          <w:szCs w:val="28"/>
        </w:rPr>
        <w:t>Кирпильцы</w:t>
      </w:r>
      <w:proofErr w:type="spellEnd"/>
      <w:r w:rsidRPr="00223DDF">
        <w:rPr>
          <w:sz w:val="28"/>
          <w:szCs w:val="28"/>
        </w:rPr>
        <w:t xml:space="preserve">. Общая протяженность границ </w:t>
      </w:r>
      <w:r w:rsidRPr="00223DDF">
        <w:rPr>
          <w:sz w:val="28"/>
        </w:rPr>
        <w:t xml:space="preserve">сельского поселения Кубанец </w:t>
      </w:r>
      <w:r w:rsidRPr="00223DDF">
        <w:rPr>
          <w:sz w:val="28"/>
          <w:szCs w:val="28"/>
        </w:rPr>
        <w:t xml:space="preserve"> составляет 46 км.</w:t>
      </w:r>
    </w:p>
    <w:p w:rsidR="0083320D" w:rsidRPr="00223DDF" w:rsidRDefault="0083320D" w:rsidP="00BF3016">
      <w:pPr>
        <w:ind w:right="140" w:firstLine="720"/>
        <w:jc w:val="both"/>
        <w:rPr>
          <w:sz w:val="28"/>
          <w:szCs w:val="28"/>
        </w:rPr>
      </w:pPr>
      <w:r w:rsidRPr="00223DDF">
        <w:rPr>
          <w:sz w:val="28"/>
          <w:szCs w:val="28"/>
        </w:rPr>
        <w:t xml:space="preserve">Территория поселения на севере граничит с </w:t>
      </w:r>
      <w:proofErr w:type="spellStart"/>
      <w:r w:rsidRPr="00223DDF">
        <w:rPr>
          <w:sz w:val="28"/>
          <w:szCs w:val="28"/>
        </w:rPr>
        <w:t>Тимашевским</w:t>
      </w:r>
      <w:proofErr w:type="spellEnd"/>
      <w:r w:rsidRPr="00223DDF">
        <w:rPr>
          <w:sz w:val="28"/>
          <w:szCs w:val="28"/>
        </w:rPr>
        <w:t xml:space="preserve"> городским поселением, на западе граничит с Дербентским сельским поселением, на востоке с муниципальным образованием </w:t>
      </w:r>
      <w:proofErr w:type="spellStart"/>
      <w:r w:rsidRPr="00223DDF">
        <w:rPr>
          <w:sz w:val="28"/>
          <w:szCs w:val="28"/>
        </w:rPr>
        <w:t>Кореновский</w:t>
      </w:r>
      <w:proofErr w:type="spellEnd"/>
      <w:r w:rsidRPr="00223DDF">
        <w:rPr>
          <w:sz w:val="28"/>
          <w:szCs w:val="28"/>
        </w:rPr>
        <w:t xml:space="preserve"> район, на юге – с </w:t>
      </w:r>
      <w:proofErr w:type="spellStart"/>
      <w:r w:rsidRPr="00223DDF">
        <w:rPr>
          <w:sz w:val="28"/>
          <w:szCs w:val="28"/>
        </w:rPr>
        <w:t>Медведовским</w:t>
      </w:r>
      <w:proofErr w:type="spellEnd"/>
      <w:r w:rsidRPr="00223DDF">
        <w:rPr>
          <w:sz w:val="28"/>
          <w:szCs w:val="28"/>
        </w:rPr>
        <w:t xml:space="preserve"> сельским поселением.</w:t>
      </w:r>
    </w:p>
    <w:p w:rsidR="0083320D" w:rsidRPr="008E26AC" w:rsidRDefault="0083320D" w:rsidP="00BF3016">
      <w:pPr>
        <w:ind w:firstLine="720"/>
        <w:jc w:val="both"/>
        <w:rPr>
          <w:sz w:val="28"/>
          <w:szCs w:val="28"/>
        </w:rPr>
      </w:pPr>
      <w:r w:rsidRPr="00223DDF">
        <w:rPr>
          <w:color w:val="000000"/>
          <w:sz w:val="28"/>
          <w:szCs w:val="28"/>
        </w:rPr>
        <w:t xml:space="preserve">В состав сельского поселения входит один населенный пункт: хутор Беднягина. Административный центр сельского поселения расположен в 18,5 километрах от районного </w:t>
      </w:r>
      <w:r w:rsidRPr="00223DDF">
        <w:rPr>
          <w:sz w:val="28"/>
          <w:szCs w:val="28"/>
        </w:rPr>
        <w:t>центра  – города Тимашевска</w:t>
      </w:r>
      <w:r w:rsidRPr="00BF37B8">
        <w:rPr>
          <w:sz w:val="28"/>
          <w:szCs w:val="28"/>
        </w:rPr>
        <w:t>, в 62 километрах от краевого центра – города Краснодара.</w:t>
      </w:r>
    </w:p>
    <w:p w:rsidR="002C631F" w:rsidRPr="0083320D" w:rsidRDefault="00DD09D0" w:rsidP="00BF30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планировочными осями существующей и проектируемой</w:t>
      </w:r>
      <w:r w:rsidR="002C631F" w:rsidRPr="0083320D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ально-планировочной</w:t>
      </w:r>
      <w:r w:rsidR="00A63A12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структуры</w:t>
      </w:r>
      <w:r w:rsidR="002C631F" w:rsidRPr="0083320D">
        <w:rPr>
          <w:sz w:val="28"/>
          <w:szCs w:val="28"/>
        </w:rPr>
        <w:t xml:space="preserve"> поселения явля</w:t>
      </w:r>
      <w:r>
        <w:rPr>
          <w:sz w:val="28"/>
          <w:szCs w:val="28"/>
        </w:rPr>
        <w:t>ю</w:t>
      </w:r>
      <w:r w:rsidR="002C631F" w:rsidRPr="0083320D">
        <w:rPr>
          <w:sz w:val="28"/>
          <w:szCs w:val="28"/>
        </w:rPr>
        <w:t>тся авто</w:t>
      </w:r>
      <w:r>
        <w:rPr>
          <w:sz w:val="28"/>
          <w:szCs w:val="28"/>
        </w:rPr>
        <w:t xml:space="preserve">мобильная </w:t>
      </w:r>
      <w:r w:rsidR="002C631F" w:rsidRPr="0083320D">
        <w:rPr>
          <w:sz w:val="28"/>
          <w:szCs w:val="28"/>
        </w:rPr>
        <w:t>дорога</w:t>
      </w:r>
      <w:r>
        <w:rPr>
          <w:sz w:val="28"/>
          <w:szCs w:val="28"/>
        </w:rPr>
        <w:t xml:space="preserve"> межмуниципального значения</w:t>
      </w:r>
      <w:r w:rsidR="002C631F" w:rsidRPr="0083320D">
        <w:rPr>
          <w:sz w:val="28"/>
          <w:szCs w:val="28"/>
        </w:rPr>
        <w:t xml:space="preserve"> "подъезд к </w:t>
      </w:r>
      <w:proofErr w:type="spellStart"/>
      <w:r w:rsidR="0083320D">
        <w:rPr>
          <w:sz w:val="28"/>
          <w:szCs w:val="28"/>
        </w:rPr>
        <w:t>х.Беднягина</w:t>
      </w:r>
      <w:proofErr w:type="spellEnd"/>
      <w:r w:rsidR="002C631F" w:rsidRPr="0083320D">
        <w:rPr>
          <w:sz w:val="28"/>
          <w:szCs w:val="28"/>
        </w:rPr>
        <w:t>"</w:t>
      </w:r>
      <w:r>
        <w:rPr>
          <w:sz w:val="28"/>
          <w:szCs w:val="28"/>
        </w:rPr>
        <w:t xml:space="preserve"> и главные улицы хутора,</w:t>
      </w:r>
      <w:r w:rsidR="002C631F" w:rsidRPr="0083320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</w:t>
      </w:r>
      <w:r w:rsidR="00076393">
        <w:rPr>
          <w:sz w:val="28"/>
          <w:szCs w:val="28"/>
        </w:rPr>
        <w:t xml:space="preserve"> река </w:t>
      </w:r>
      <w:proofErr w:type="spellStart"/>
      <w:r w:rsidR="00076393">
        <w:rPr>
          <w:sz w:val="28"/>
          <w:szCs w:val="28"/>
        </w:rPr>
        <w:t>Кирпильцы</w:t>
      </w:r>
      <w:proofErr w:type="spellEnd"/>
      <w:r w:rsidR="002C631F" w:rsidRPr="0083320D">
        <w:rPr>
          <w:sz w:val="28"/>
          <w:szCs w:val="28"/>
        </w:rPr>
        <w:t xml:space="preserve">. </w:t>
      </w:r>
    </w:p>
    <w:p w:rsidR="00076393" w:rsidRPr="00C5315A" w:rsidRDefault="00076393" w:rsidP="00BF3016">
      <w:pPr>
        <w:pStyle w:val="aa"/>
        <w:spacing w:line="240" w:lineRule="auto"/>
        <w:ind w:left="0" w:firstLine="720"/>
        <w:rPr>
          <w:rFonts w:ascii="Times New Roman" w:eastAsia="Arial Unicode MS" w:hAnsi="Times New Roman" w:cs="Times New Roman"/>
          <w:sz w:val="28"/>
          <w:szCs w:val="28"/>
          <w:lang w:bidi="en-US"/>
        </w:rPr>
      </w:pPr>
      <w:r w:rsidRPr="00C5315A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Генеральным планом муниципального образования </w:t>
      </w:r>
      <w:r w:rsidRPr="00C5315A"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Pr="00C5315A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предлагается оптимизация сложившейся транспортной структуры за счет дифференцирования транспортных осей по значимости  путем реконструкции и модернизации существующих автодорог.</w:t>
      </w:r>
    </w:p>
    <w:p w:rsidR="00076393" w:rsidRDefault="00076393" w:rsidP="00BF3016">
      <w:pPr>
        <w:ind w:right="140" w:firstLine="720"/>
        <w:jc w:val="both"/>
        <w:rPr>
          <w:sz w:val="28"/>
          <w:szCs w:val="28"/>
        </w:rPr>
      </w:pPr>
      <w:r w:rsidRPr="00C5315A">
        <w:rPr>
          <w:sz w:val="28"/>
          <w:szCs w:val="28"/>
        </w:rPr>
        <w:t>Данным проектом определена следующая очередность мероприятий по развитию транспортной инфраструктуры планируемой территории:</w:t>
      </w:r>
    </w:p>
    <w:p w:rsidR="00076393" w:rsidRDefault="00076393" w:rsidP="00BF3016">
      <w:pPr>
        <w:pStyle w:val="aa"/>
        <w:numPr>
          <w:ilvl w:val="0"/>
          <w:numId w:val="13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 w:rsidRPr="00C5315A">
        <w:rPr>
          <w:rFonts w:ascii="Times New Roman" w:hAnsi="Times New Roman" w:cs="Times New Roman"/>
          <w:sz w:val="28"/>
          <w:szCs w:val="28"/>
        </w:rPr>
        <w:t xml:space="preserve">Приведение технического уровня существующей межмуниципальной дороги «Подъезд к </w:t>
      </w:r>
      <w:proofErr w:type="spellStart"/>
      <w:r w:rsidRPr="00C5315A">
        <w:rPr>
          <w:rFonts w:ascii="Times New Roman" w:hAnsi="Times New Roman" w:cs="Times New Roman"/>
          <w:sz w:val="28"/>
          <w:szCs w:val="28"/>
        </w:rPr>
        <w:t>х.Беднягина</w:t>
      </w:r>
      <w:proofErr w:type="spellEnd"/>
      <w:r w:rsidRPr="00C5315A">
        <w:rPr>
          <w:rFonts w:ascii="Times New Roman" w:hAnsi="Times New Roman" w:cs="Times New Roman"/>
          <w:sz w:val="28"/>
          <w:szCs w:val="28"/>
        </w:rPr>
        <w:t>» в соответствие с расширением автомобильного парка и ростом интенсивности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76393" w:rsidRDefault="00076393" w:rsidP="00BF3016">
      <w:pPr>
        <w:pStyle w:val="aa"/>
        <w:numPr>
          <w:ilvl w:val="0"/>
          <w:numId w:val="13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территории поселения планируется строительство участка железной дороги, связывающей станцию Котельниково Приволжской железной дороги с обходом Краснодарского узла;</w:t>
      </w:r>
    </w:p>
    <w:p w:rsidR="00076393" w:rsidRPr="00C5315A" w:rsidRDefault="00076393" w:rsidP="00BF3016">
      <w:pPr>
        <w:pStyle w:val="aa"/>
        <w:numPr>
          <w:ilvl w:val="0"/>
          <w:numId w:val="13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безопасности движения через железную дорогу, необходимо строительство моста или путепровода.</w:t>
      </w:r>
    </w:p>
    <w:p w:rsidR="00076393" w:rsidRDefault="00076393" w:rsidP="00BF3016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C5315A">
        <w:rPr>
          <w:sz w:val="28"/>
          <w:szCs w:val="28"/>
        </w:rPr>
        <w:t>реконструкци</w:t>
      </w:r>
      <w:r>
        <w:rPr>
          <w:sz w:val="28"/>
          <w:szCs w:val="28"/>
        </w:rPr>
        <w:t>и</w:t>
      </w:r>
      <w:r w:rsidRPr="00C5315A">
        <w:rPr>
          <w:sz w:val="28"/>
          <w:szCs w:val="28"/>
        </w:rPr>
        <w:t xml:space="preserve"> </w:t>
      </w:r>
      <w:r>
        <w:rPr>
          <w:sz w:val="28"/>
          <w:szCs w:val="28"/>
        </w:rPr>
        <w:t>улично-дорожной сети</w:t>
      </w:r>
      <w:r w:rsidRPr="00C5315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необходимо выполнять благоустройство улиц и дорог, устройство </w:t>
      </w:r>
      <w:r w:rsidRPr="00C5315A">
        <w:rPr>
          <w:sz w:val="28"/>
          <w:szCs w:val="28"/>
        </w:rPr>
        <w:t>усовершенствован</w:t>
      </w:r>
      <w:r>
        <w:rPr>
          <w:sz w:val="28"/>
          <w:szCs w:val="28"/>
        </w:rPr>
        <w:t>ного</w:t>
      </w:r>
      <w:r w:rsidRPr="00C5315A">
        <w:rPr>
          <w:sz w:val="28"/>
          <w:szCs w:val="28"/>
        </w:rPr>
        <w:t xml:space="preserve"> покрыти</w:t>
      </w:r>
      <w:r>
        <w:rPr>
          <w:sz w:val="28"/>
          <w:szCs w:val="28"/>
        </w:rPr>
        <w:t>я</w:t>
      </w:r>
      <w:r w:rsidRPr="00C5315A">
        <w:rPr>
          <w:sz w:val="28"/>
          <w:szCs w:val="28"/>
        </w:rPr>
        <w:t>;</w:t>
      </w:r>
      <w:r>
        <w:rPr>
          <w:sz w:val="28"/>
          <w:szCs w:val="28"/>
        </w:rPr>
        <w:t xml:space="preserve"> «карманов» для остановки общественного транспорта, парковок и стоянок автотранспорта в зоне скопления людей. </w:t>
      </w:r>
    </w:p>
    <w:p w:rsidR="002C631F" w:rsidRDefault="002C631F" w:rsidP="00BF3016">
      <w:pPr>
        <w:rPr>
          <w:b/>
          <w:sz w:val="28"/>
          <w:szCs w:val="28"/>
        </w:rPr>
      </w:pPr>
    </w:p>
    <w:p w:rsidR="002C631F" w:rsidRDefault="002C63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1.4. Характеристика сети дорог  сельского поселения </w:t>
      </w:r>
      <w:r w:rsidR="00EA1862">
        <w:rPr>
          <w:b/>
          <w:sz w:val="28"/>
          <w:szCs w:val="28"/>
        </w:rPr>
        <w:t>Кубанец Тимашевского</w:t>
      </w:r>
      <w:r>
        <w:rPr>
          <w:b/>
          <w:sz w:val="28"/>
          <w:szCs w:val="28"/>
        </w:rPr>
        <w:t xml:space="preserve"> района, параметра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</w:t>
      </w:r>
      <w:r>
        <w:rPr>
          <w:b/>
          <w:sz w:val="28"/>
          <w:szCs w:val="28"/>
        </w:rPr>
        <w:lastRenderedPageBreak/>
        <w:t>нагрузку на окружающую среду от автомобильного транспорта и экономические потери), оценка качества содержания дорог</w:t>
      </w:r>
    </w:p>
    <w:p w:rsidR="002C631F" w:rsidRDefault="002C631F" w:rsidP="00BF3016">
      <w:pPr>
        <w:jc w:val="center"/>
        <w:rPr>
          <w:b/>
          <w:sz w:val="28"/>
          <w:szCs w:val="28"/>
        </w:rPr>
      </w:pPr>
    </w:p>
    <w:p w:rsidR="002C631F" w:rsidRPr="00EA1862" w:rsidRDefault="002C631F" w:rsidP="00BF3016">
      <w:pPr>
        <w:pStyle w:val="aa"/>
        <w:spacing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Существующая сеть автомобильных дорог сельского поселения</w:t>
      </w:r>
      <w:r w:rsidR="00EA1862"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Кубанец</w:t>
      </w:r>
      <w:r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обеспечивает транспортные связи между населенными пунктами </w:t>
      </w:r>
      <w:r w:rsidR="00EA1862"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Тимашевского района</w:t>
      </w:r>
      <w:r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и производственными предприятиями.</w:t>
      </w:r>
    </w:p>
    <w:p w:rsidR="002C631F" w:rsidRPr="00EA1862" w:rsidRDefault="002C631F" w:rsidP="00BF3016">
      <w:pPr>
        <w:pStyle w:val="aa"/>
        <w:spacing w:line="240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</w:pPr>
      <w:r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Основной транспортной артерией сельского поселения является автомобильная дорога </w:t>
      </w:r>
      <w:r w:rsidRP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"Подъезд к </w:t>
      </w:r>
      <w:proofErr w:type="spellStart"/>
      <w:r w:rsidR="00EA1862" w:rsidRP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>х.Беднягина</w:t>
      </w:r>
      <w:proofErr w:type="spellEnd"/>
      <w:r w:rsidRP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>". Дорога проходит в центральной части поселения в направлении "</w:t>
      </w:r>
      <w:r w:rsidR="00EA1862" w:rsidRP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>запад-восток</w:t>
      </w:r>
      <w:r w:rsidRP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" от </w:t>
      </w:r>
      <w:r w:rsid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>автомагистрали регионального значения «</w:t>
      </w:r>
      <w:proofErr w:type="spellStart"/>
      <w:r w:rsid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>г.Краснодар-г.Ейск</w:t>
      </w:r>
      <w:proofErr w:type="spellEnd"/>
      <w:r w:rsidR="00EA1862">
        <w:rPr>
          <w:rFonts w:ascii="Times New Roman" w:eastAsia="Times New Roman" w:hAnsi="Times New Roman" w:cs="Times New Roman"/>
          <w:sz w:val="28"/>
          <w:szCs w:val="28"/>
          <w:lang w:bidi="en-US"/>
        </w:rPr>
        <w:t>»</w:t>
      </w:r>
      <w:r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(</w:t>
      </w:r>
      <w:r w:rsid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4 технической</w:t>
      </w:r>
      <w:r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категории). Данная дорога является основной автодорогой общего пользования в границах проектируемой территории и имеет протяженность </w:t>
      </w:r>
      <w:r w:rsidR="00AF686E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>5,855</w:t>
      </w:r>
      <w:r w:rsidRPr="00EA1862">
        <w:rPr>
          <w:rFonts w:ascii="Times New Roman" w:eastAsia="Times New Roman" w:hAnsi="Times New Roman" w:cs="Times New Roman"/>
          <w:sz w:val="28"/>
          <w:szCs w:val="28"/>
          <w:lang w:eastAsia="ar-SA" w:bidi="en-US"/>
        </w:rPr>
        <w:t xml:space="preserve"> км.</w:t>
      </w:r>
    </w:p>
    <w:p w:rsidR="002C631F" w:rsidRPr="00DD09D0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DD09D0">
        <w:rPr>
          <w:rFonts w:eastAsia="Arial Unicode MS"/>
          <w:sz w:val="28"/>
          <w:szCs w:val="28"/>
        </w:rPr>
        <w:t>В настоящее время автомобильные дороги регионального или межмуниципального значения находятся на балансе ГУ КК «</w:t>
      </w:r>
      <w:proofErr w:type="spellStart"/>
      <w:r w:rsidRPr="00DD09D0">
        <w:rPr>
          <w:rFonts w:eastAsia="Arial Unicode MS"/>
          <w:sz w:val="28"/>
          <w:szCs w:val="28"/>
        </w:rPr>
        <w:t>Краснодаравтодор</w:t>
      </w:r>
      <w:proofErr w:type="spellEnd"/>
      <w:r w:rsidRPr="00DD09D0">
        <w:rPr>
          <w:rFonts w:eastAsia="Arial Unicode MS"/>
          <w:sz w:val="28"/>
          <w:szCs w:val="28"/>
        </w:rPr>
        <w:t>» и имеют следующие характеристики:</w:t>
      </w:r>
    </w:p>
    <w:p w:rsidR="002C631F" w:rsidRPr="00792A76" w:rsidRDefault="002C631F">
      <w:pPr>
        <w:pStyle w:val="aa"/>
        <w:spacing w:line="312" w:lineRule="auto"/>
        <w:ind w:left="0" w:firstLine="720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 w:bidi="en-US"/>
        </w:rPr>
      </w:pPr>
    </w:p>
    <w:tbl>
      <w:tblPr>
        <w:tblW w:w="8886" w:type="dxa"/>
        <w:tblInd w:w="90" w:type="dxa"/>
        <w:tblLook w:val="0000" w:firstRow="0" w:lastRow="0" w:firstColumn="0" w:lastColumn="0" w:noHBand="0" w:noVBand="0"/>
      </w:tblPr>
      <w:tblGrid>
        <w:gridCol w:w="443"/>
        <w:gridCol w:w="1884"/>
        <w:gridCol w:w="1348"/>
        <w:gridCol w:w="746"/>
        <w:gridCol w:w="1045"/>
        <w:gridCol w:w="952"/>
        <w:gridCol w:w="961"/>
        <w:gridCol w:w="646"/>
        <w:gridCol w:w="861"/>
      </w:tblGrid>
      <w:tr w:rsidR="002C631F" w:rsidRPr="00DD09D0" w:rsidTr="00226F7F">
        <w:trPr>
          <w:trHeight w:val="315"/>
        </w:trPr>
        <w:tc>
          <w:tcPr>
            <w:tcW w:w="4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ind w:left="-90" w:right="-36"/>
              <w:jc w:val="center"/>
              <w:rPr>
                <w:b/>
              </w:rPr>
            </w:pPr>
            <w:r w:rsidRPr="00DD09D0">
              <w:rPr>
                <w:b/>
              </w:rPr>
              <w:t>№ п/п</w:t>
            </w:r>
          </w:p>
        </w:tc>
        <w:tc>
          <w:tcPr>
            <w:tcW w:w="18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jc w:val="center"/>
              <w:rPr>
                <w:b/>
              </w:rPr>
            </w:pPr>
            <w:r w:rsidRPr="00DD09D0">
              <w:rPr>
                <w:b/>
              </w:rPr>
              <w:t>Наименование дороги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tbLrV"/>
            <w:vAlign w:val="center"/>
          </w:tcPr>
          <w:p w:rsidR="002C631F" w:rsidRPr="00DD09D0" w:rsidRDefault="002C631F">
            <w:pPr>
              <w:ind w:left="113" w:right="113"/>
              <w:jc w:val="center"/>
              <w:rPr>
                <w:b/>
              </w:rPr>
            </w:pPr>
            <w:r w:rsidRPr="00DD09D0">
              <w:rPr>
                <w:b/>
              </w:rPr>
              <w:t>Протяженность, км</w:t>
            </w:r>
          </w:p>
        </w:tc>
        <w:tc>
          <w:tcPr>
            <w:tcW w:w="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extDirection w:val="tbLrV"/>
            <w:vAlign w:val="center"/>
          </w:tcPr>
          <w:p w:rsidR="002C631F" w:rsidRPr="00DD09D0" w:rsidRDefault="002C631F">
            <w:pPr>
              <w:ind w:left="113" w:right="113"/>
              <w:jc w:val="center"/>
              <w:rPr>
                <w:b/>
              </w:rPr>
            </w:pPr>
            <w:r w:rsidRPr="00DD09D0">
              <w:rPr>
                <w:b/>
              </w:rPr>
              <w:t>Техническая категория</w:t>
            </w:r>
          </w:p>
        </w:tc>
        <w:tc>
          <w:tcPr>
            <w:tcW w:w="1997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jc w:val="center"/>
              <w:rPr>
                <w:b/>
              </w:rPr>
            </w:pPr>
            <w:r w:rsidRPr="00DD09D0">
              <w:rPr>
                <w:b/>
              </w:rPr>
              <w:t>Привязка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extDirection w:val="tbLrV"/>
            <w:vAlign w:val="center"/>
          </w:tcPr>
          <w:p w:rsidR="002C631F" w:rsidRPr="00DD09D0" w:rsidRDefault="002C631F">
            <w:pPr>
              <w:ind w:left="113" w:right="113"/>
              <w:jc w:val="center"/>
              <w:rPr>
                <w:b/>
              </w:rPr>
            </w:pPr>
            <w:proofErr w:type="spellStart"/>
            <w:r w:rsidRPr="00DD09D0">
              <w:rPr>
                <w:b/>
              </w:rPr>
              <w:t>Протяженност</w:t>
            </w:r>
            <w:proofErr w:type="spellEnd"/>
            <w:r w:rsidRPr="00DD09D0">
              <w:rPr>
                <w:b/>
              </w:rPr>
              <w:t>, км</w:t>
            </w:r>
          </w:p>
        </w:tc>
        <w:tc>
          <w:tcPr>
            <w:tcW w:w="150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jc w:val="center"/>
              <w:rPr>
                <w:b/>
              </w:rPr>
            </w:pPr>
            <w:r w:rsidRPr="00DD09D0">
              <w:rPr>
                <w:b/>
              </w:rPr>
              <w:t>Мосты</w:t>
            </w:r>
          </w:p>
        </w:tc>
      </w:tr>
      <w:tr w:rsidR="002C631F" w:rsidRPr="00DD09D0" w:rsidTr="00226F7F">
        <w:trPr>
          <w:trHeight w:val="315"/>
        </w:trPr>
        <w:tc>
          <w:tcPr>
            <w:tcW w:w="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18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1045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jc w:val="center"/>
              <w:rPr>
                <w:b/>
              </w:rPr>
            </w:pPr>
            <w:r w:rsidRPr="00DD09D0">
              <w:rPr>
                <w:b/>
              </w:rPr>
              <w:t>начало, км+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jc w:val="center"/>
              <w:rPr>
                <w:b/>
              </w:rPr>
            </w:pPr>
            <w:r w:rsidRPr="00DD09D0">
              <w:rPr>
                <w:b/>
              </w:rPr>
              <w:t>конец, км+</w:t>
            </w: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646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textDirection w:val="tbLrV"/>
            <w:vAlign w:val="center"/>
          </w:tcPr>
          <w:p w:rsidR="002C631F" w:rsidRPr="00DD09D0" w:rsidRDefault="002C631F">
            <w:pPr>
              <w:ind w:left="113" w:right="113"/>
              <w:jc w:val="center"/>
              <w:rPr>
                <w:b/>
              </w:rPr>
            </w:pPr>
            <w:r w:rsidRPr="00DD09D0">
              <w:rPr>
                <w:b/>
              </w:rPr>
              <w:t>кол-во</w:t>
            </w:r>
          </w:p>
        </w:tc>
        <w:tc>
          <w:tcPr>
            <w:tcW w:w="861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jc w:val="center"/>
              <w:rPr>
                <w:b/>
              </w:rPr>
            </w:pPr>
            <w:proofErr w:type="spellStart"/>
            <w:r w:rsidRPr="00DD09D0">
              <w:rPr>
                <w:b/>
              </w:rPr>
              <w:t>п.м</w:t>
            </w:r>
            <w:proofErr w:type="spellEnd"/>
          </w:p>
        </w:tc>
      </w:tr>
      <w:tr w:rsidR="002C631F" w:rsidRPr="00DD09D0" w:rsidTr="00226F7F">
        <w:trPr>
          <w:trHeight w:val="1293"/>
        </w:trPr>
        <w:tc>
          <w:tcPr>
            <w:tcW w:w="4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18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1045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646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  <w:tc>
          <w:tcPr>
            <w:tcW w:w="86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widowControl w:val="0"/>
              <w:rPr>
                <w:b/>
              </w:rPr>
            </w:pPr>
          </w:p>
        </w:tc>
      </w:tr>
      <w:tr w:rsidR="00226F7F" w:rsidRPr="00DD09D0" w:rsidTr="00F01077">
        <w:trPr>
          <w:trHeight w:val="278"/>
        </w:trPr>
        <w:tc>
          <w:tcPr>
            <w:tcW w:w="44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226F7F" w:rsidRPr="00DD09D0" w:rsidRDefault="00226F7F">
            <w:pPr>
              <w:jc w:val="center"/>
            </w:pPr>
            <w:r w:rsidRPr="00DD09D0">
              <w:t>8</w:t>
            </w:r>
          </w:p>
        </w:tc>
        <w:tc>
          <w:tcPr>
            <w:tcW w:w="1884" w:type="dxa"/>
            <w:vMerge w:val="restart"/>
            <w:tcBorders>
              <w:right w:val="single" w:sz="8" w:space="0" w:color="000000"/>
            </w:tcBorders>
            <w:vAlign w:val="center"/>
          </w:tcPr>
          <w:p w:rsidR="00226F7F" w:rsidRPr="00DD09D0" w:rsidRDefault="00226F7F" w:rsidP="00DD09D0">
            <w:r w:rsidRPr="00DD09D0">
              <w:t xml:space="preserve">Подъезд к </w:t>
            </w:r>
            <w:proofErr w:type="spellStart"/>
            <w:r>
              <w:t>х.Беднягина</w:t>
            </w:r>
            <w:proofErr w:type="spellEnd"/>
          </w:p>
        </w:tc>
        <w:tc>
          <w:tcPr>
            <w:tcW w:w="1348" w:type="dxa"/>
            <w:vMerge w:val="restart"/>
            <w:tcBorders>
              <w:right w:val="single" w:sz="8" w:space="0" w:color="000000"/>
            </w:tcBorders>
            <w:vAlign w:val="center"/>
          </w:tcPr>
          <w:p w:rsidR="00226F7F" w:rsidRPr="00DD09D0" w:rsidRDefault="00226F7F">
            <w:pPr>
              <w:jc w:val="center"/>
            </w:pPr>
            <w:r w:rsidRPr="00226F7F">
              <w:t>5,855</w:t>
            </w:r>
          </w:p>
        </w:tc>
        <w:tc>
          <w:tcPr>
            <w:tcW w:w="746" w:type="dxa"/>
            <w:vMerge w:val="restart"/>
            <w:tcBorders>
              <w:right w:val="single" w:sz="4" w:space="0" w:color="000000"/>
            </w:tcBorders>
            <w:vAlign w:val="center"/>
          </w:tcPr>
          <w:p w:rsidR="00226F7F" w:rsidRPr="00DD09D0" w:rsidRDefault="00226F7F">
            <w:pPr>
              <w:jc w:val="center"/>
            </w:pPr>
            <w:r w:rsidRPr="00DD09D0">
              <w:t>IV</w:t>
            </w:r>
          </w:p>
        </w:tc>
        <w:tc>
          <w:tcPr>
            <w:tcW w:w="1045" w:type="dxa"/>
            <w:tcBorders>
              <w:right w:val="single" w:sz="4" w:space="0" w:color="000000"/>
            </w:tcBorders>
            <w:vAlign w:val="center"/>
          </w:tcPr>
          <w:p w:rsidR="00226F7F" w:rsidRDefault="00226F7F">
            <w:r>
              <w:t>0+120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226F7F" w:rsidRDefault="00226F7F">
            <w:r>
              <w:t>2+655</w:t>
            </w:r>
          </w:p>
        </w:tc>
        <w:tc>
          <w:tcPr>
            <w:tcW w:w="961" w:type="dxa"/>
            <w:vMerge w:val="restart"/>
            <w:tcBorders>
              <w:right w:val="single" w:sz="8" w:space="0" w:color="000000"/>
            </w:tcBorders>
            <w:vAlign w:val="center"/>
          </w:tcPr>
          <w:p w:rsidR="00226F7F" w:rsidRPr="00226F7F" w:rsidRDefault="00226F7F">
            <w:pPr>
              <w:jc w:val="center"/>
            </w:pPr>
            <w:r w:rsidRPr="00226F7F">
              <w:t>5,855</w:t>
            </w:r>
          </w:p>
        </w:tc>
        <w:tc>
          <w:tcPr>
            <w:tcW w:w="646" w:type="dxa"/>
            <w:vMerge w:val="restart"/>
            <w:tcBorders>
              <w:right w:val="single" w:sz="4" w:space="0" w:color="000000"/>
            </w:tcBorders>
            <w:vAlign w:val="center"/>
          </w:tcPr>
          <w:p w:rsidR="00226F7F" w:rsidRPr="00226F7F" w:rsidRDefault="00226F7F">
            <w:pPr>
              <w:jc w:val="center"/>
            </w:pPr>
            <w:r w:rsidRPr="00226F7F">
              <w:t>0</w:t>
            </w:r>
          </w:p>
        </w:tc>
        <w:tc>
          <w:tcPr>
            <w:tcW w:w="861" w:type="dxa"/>
            <w:vMerge w:val="restart"/>
            <w:tcBorders>
              <w:right w:val="single" w:sz="8" w:space="0" w:color="000000"/>
            </w:tcBorders>
            <w:vAlign w:val="center"/>
          </w:tcPr>
          <w:p w:rsidR="00226F7F" w:rsidRPr="00DD09D0" w:rsidRDefault="00226F7F">
            <w:pPr>
              <w:jc w:val="center"/>
            </w:pPr>
            <w:r>
              <w:t>0</w:t>
            </w:r>
          </w:p>
        </w:tc>
      </w:tr>
      <w:tr w:rsidR="00226F7F" w:rsidRPr="00DD09D0" w:rsidTr="00226F7F">
        <w:trPr>
          <w:trHeight w:val="277"/>
        </w:trPr>
        <w:tc>
          <w:tcPr>
            <w:tcW w:w="4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6F7F" w:rsidRPr="00DD09D0" w:rsidRDefault="00226F7F">
            <w:pPr>
              <w:jc w:val="center"/>
            </w:pPr>
          </w:p>
        </w:tc>
        <w:tc>
          <w:tcPr>
            <w:tcW w:w="18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6F7F" w:rsidRPr="00DD09D0" w:rsidRDefault="00226F7F" w:rsidP="00DD09D0"/>
        </w:tc>
        <w:tc>
          <w:tcPr>
            <w:tcW w:w="1348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6F7F" w:rsidRPr="00226F7F" w:rsidRDefault="00226F7F">
            <w:pPr>
              <w:jc w:val="center"/>
            </w:pPr>
          </w:p>
        </w:tc>
        <w:tc>
          <w:tcPr>
            <w:tcW w:w="746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226F7F" w:rsidRPr="00DD09D0" w:rsidRDefault="00226F7F">
            <w:pPr>
              <w:jc w:val="center"/>
            </w:pPr>
          </w:p>
        </w:tc>
        <w:tc>
          <w:tcPr>
            <w:tcW w:w="1045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226F7F" w:rsidRDefault="00226F7F">
            <w:r>
              <w:t>2+685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226F7F" w:rsidRDefault="00226F7F">
            <w:r>
              <w:t>6+005</w:t>
            </w:r>
          </w:p>
        </w:tc>
        <w:tc>
          <w:tcPr>
            <w:tcW w:w="961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6F7F" w:rsidRPr="00DD09D0" w:rsidRDefault="00226F7F">
            <w:pPr>
              <w:jc w:val="center"/>
              <w:rPr>
                <w:color w:val="FF0000"/>
              </w:rPr>
            </w:pPr>
          </w:p>
        </w:tc>
        <w:tc>
          <w:tcPr>
            <w:tcW w:w="646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:rsidR="00226F7F" w:rsidRDefault="00226F7F">
            <w:pPr>
              <w:jc w:val="center"/>
            </w:pPr>
          </w:p>
        </w:tc>
        <w:tc>
          <w:tcPr>
            <w:tcW w:w="861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26F7F" w:rsidRDefault="00226F7F">
            <w:pPr>
              <w:jc w:val="center"/>
            </w:pPr>
          </w:p>
        </w:tc>
      </w:tr>
      <w:tr w:rsidR="002C631F" w:rsidRPr="00DD09D0" w:rsidTr="00226F7F">
        <w:trPr>
          <w:trHeight w:val="360"/>
        </w:trPr>
        <w:tc>
          <w:tcPr>
            <w:tcW w:w="4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C631F" w:rsidRPr="00DD09D0" w:rsidRDefault="002C631F">
            <w:pPr>
              <w:jc w:val="right"/>
              <w:rPr>
                <w:b/>
              </w:rPr>
            </w:pPr>
            <w:r w:rsidRPr="00DD09D0">
              <w:rPr>
                <w:b/>
              </w:rPr>
              <w:t> </w:t>
            </w:r>
          </w:p>
        </w:tc>
        <w:tc>
          <w:tcPr>
            <w:tcW w:w="1884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2C631F" w:rsidRPr="00DD09D0" w:rsidRDefault="002C631F">
            <w:pPr>
              <w:rPr>
                <w:b/>
              </w:rPr>
            </w:pPr>
            <w:r w:rsidRPr="00DD09D0">
              <w:rPr>
                <w:b/>
              </w:rPr>
              <w:t>Итого:</w:t>
            </w:r>
          </w:p>
        </w:tc>
        <w:tc>
          <w:tcPr>
            <w:tcW w:w="134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26F7F">
            <w:pPr>
              <w:jc w:val="center"/>
              <w:rPr>
                <w:b/>
              </w:rPr>
            </w:pPr>
            <w:r>
              <w:rPr>
                <w:b/>
              </w:rPr>
              <w:t>5,855</w:t>
            </w:r>
          </w:p>
        </w:tc>
        <w:tc>
          <w:tcPr>
            <w:tcW w:w="370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2C631F">
            <w:pPr>
              <w:jc w:val="center"/>
              <w:rPr>
                <w:b/>
              </w:rPr>
            </w:pPr>
            <w:r w:rsidRPr="00DD09D0">
              <w:rPr>
                <w:b/>
              </w:rPr>
              <w:t> </w:t>
            </w:r>
          </w:p>
        </w:tc>
        <w:tc>
          <w:tcPr>
            <w:tcW w:w="646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DD09D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61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DD09D0" w:rsidRDefault="00DD09D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C631F" w:rsidRPr="00792A76" w:rsidRDefault="002C631F">
      <w:pPr>
        <w:spacing w:line="312" w:lineRule="auto"/>
        <w:ind w:firstLine="720"/>
        <w:jc w:val="both"/>
        <w:rPr>
          <w:rFonts w:eastAsia="Arial Unicode MS"/>
          <w:sz w:val="28"/>
          <w:szCs w:val="28"/>
          <w:highlight w:val="yellow"/>
        </w:rPr>
      </w:pPr>
    </w:p>
    <w:p w:rsidR="002C631F" w:rsidRPr="00226F7F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226F7F">
        <w:rPr>
          <w:rFonts w:eastAsia="Arial Unicode MS"/>
          <w:sz w:val="28"/>
          <w:szCs w:val="28"/>
        </w:rPr>
        <w:t>Прочие автодороги, в том числе улицы и дороги в населенных пунктах, иные дороги, проходящие между населенными пунктами, а также подъезды к сельскохозяйственным и производственным предприятиям находятся на балансе муниципального образования.</w:t>
      </w:r>
    </w:p>
    <w:p w:rsidR="002C631F" w:rsidRPr="00226F7F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226F7F">
        <w:rPr>
          <w:rFonts w:eastAsia="Arial Unicode MS"/>
          <w:sz w:val="28"/>
          <w:szCs w:val="28"/>
        </w:rPr>
        <w:t>Проведенный анализ существующего состояния автодорожной сети сельского поселения показал, что на данном этапе развития основными проблемами являются:</w:t>
      </w:r>
    </w:p>
    <w:p w:rsidR="002C631F" w:rsidRPr="00226F7F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226F7F">
        <w:rPr>
          <w:rFonts w:eastAsia="Arial Unicode MS"/>
          <w:sz w:val="28"/>
          <w:szCs w:val="28"/>
        </w:rPr>
        <w:t>- высокий процент износа дорожной сети;</w:t>
      </w:r>
    </w:p>
    <w:p w:rsidR="002C631F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226F7F">
        <w:rPr>
          <w:rFonts w:eastAsia="Arial Unicode MS"/>
          <w:sz w:val="28"/>
          <w:szCs w:val="28"/>
        </w:rPr>
        <w:t xml:space="preserve">- несоответствие транспортно-эксплуатационных характеристик, что приводит к малой пропускной способности существующих автодорог в условиях возрастающего </w:t>
      </w:r>
      <w:r w:rsidR="00226F7F" w:rsidRPr="00226F7F">
        <w:rPr>
          <w:rFonts w:eastAsia="Arial Unicode MS"/>
          <w:sz w:val="28"/>
          <w:szCs w:val="28"/>
        </w:rPr>
        <w:t>автомобиле потока</w:t>
      </w:r>
      <w:r w:rsidRPr="00226F7F">
        <w:rPr>
          <w:rFonts w:eastAsia="Arial Unicode MS"/>
          <w:sz w:val="28"/>
          <w:szCs w:val="28"/>
        </w:rPr>
        <w:t>.</w:t>
      </w:r>
    </w:p>
    <w:p w:rsidR="002C631F" w:rsidRDefault="002C631F" w:rsidP="00BF3016">
      <w:pPr>
        <w:jc w:val="center"/>
        <w:rPr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 Анализ состава парка транспортных средств и уровня автомобилизации в поселении, обеспеченность парковками (парковочными местами)</w:t>
      </w: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31F" w:rsidRPr="00226F7F" w:rsidRDefault="002C631F">
      <w:pPr>
        <w:ind w:firstLine="708"/>
        <w:jc w:val="both"/>
        <w:rPr>
          <w:sz w:val="28"/>
          <w:szCs w:val="28"/>
        </w:rPr>
      </w:pPr>
      <w:r w:rsidRPr="00226F7F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поселения. Основной прирост этого </w:t>
      </w:r>
      <w:r w:rsidRPr="00226F7F">
        <w:rPr>
          <w:sz w:val="28"/>
          <w:szCs w:val="28"/>
        </w:rPr>
        <w:lastRenderedPageBreak/>
        <w:t xml:space="preserve">показателя осуществляется за счёт увеличения числа легковых автомобилей находящихся в собственности граждан (в среднем по 7% в год). </w:t>
      </w:r>
    </w:p>
    <w:p w:rsidR="00CE50E7" w:rsidRDefault="002C631F" w:rsidP="00CE50E7">
      <w:pPr>
        <w:tabs>
          <w:tab w:val="left" w:pos="9781"/>
        </w:tabs>
        <w:ind w:firstLine="709"/>
        <w:jc w:val="both"/>
        <w:rPr>
          <w:sz w:val="28"/>
          <w:szCs w:val="28"/>
        </w:rPr>
      </w:pPr>
      <w:r w:rsidRPr="00226F7F">
        <w:rPr>
          <w:sz w:val="28"/>
          <w:szCs w:val="28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 </w:t>
      </w:r>
    </w:p>
    <w:p w:rsidR="00CE50E7" w:rsidRPr="0077598B" w:rsidRDefault="00CE50E7" w:rsidP="00CE50E7">
      <w:pPr>
        <w:tabs>
          <w:tab w:val="left" w:pos="9781"/>
        </w:tabs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Для улучшения обслуживания населения </w:t>
      </w:r>
      <w:r>
        <w:rPr>
          <w:sz w:val="28"/>
          <w:szCs w:val="28"/>
        </w:rPr>
        <w:t>генеральным планом</w:t>
      </w:r>
      <w:r w:rsidRPr="0077598B">
        <w:rPr>
          <w:sz w:val="28"/>
          <w:szCs w:val="28"/>
        </w:rPr>
        <w:t xml:space="preserve"> предусматривается размещение открытых стоянок для временной парковки легковых автомобилей в жилых районах, производственных зонах, в общественных центрах, в зонах массового отдыха. На стоянках должно быть выделено не менее 2-х процентов мест для автомобилей инвалидов.</w:t>
      </w:r>
    </w:p>
    <w:p w:rsidR="002C631F" w:rsidRPr="00226F7F" w:rsidRDefault="002C631F">
      <w:pPr>
        <w:ind w:firstLine="708"/>
        <w:jc w:val="both"/>
        <w:rPr>
          <w:sz w:val="28"/>
          <w:szCs w:val="28"/>
        </w:rPr>
      </w:pPr>
      <w:r w:rsidRPr="00226F7F">
        <w:rPr>
          <w:sz w:val="28"/>
          <w:szCs w:val="28"/>
        </w:rPr>
        <w:t xml:space="preserve">Гаражно-строительных кооперативов в поселении нет. </w:t>
      </w:r>
    </w:p>
    <w:p w:rsidR="002C631F" w:rsidRDefault="002C631F">
      <w:pPr>
        <w:ind w:firstLine="567"/>
        <w:jc w:val="both"/>
        <w:rPr>
          <w:b/>
          <w:sz w:val="28"/>
          <w:szCs w:val="28"/>
        </w:rPr>
      </w:pPr>
      <w:r w:rsidRPr="00226F7F">
        <w:rPr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Характеристика работы транспортных средств общего 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пользования, включая анализ пассажиропотока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</w:t>
      </w: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>Основным видом пассажирского транспорта поселения является автобус.</w:t>
      </w: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>Автотранспортные предприятия на территории сельского поселения</w:t>
      </w:r>
      <w:r w:rsidR="00226F7F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226F7F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>Большинство трудовых передвижений в поселении приходится на личный автотранспорт и пешеходные сообщения.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 Характеристика условий пешеходного и велосипедного передвижения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>Пешеходное и велосипедное движение происходит в основном по проезжим частям улиц, в связи с отсутствием пешеходных дорожек (тротуаров), что приводит к возникновению дорожно-транспортных происшествий (ДТП) на улицах населенных пунктов.</w:t>
      </w: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1.8. Характеристика движения грузовых транспортных средств, 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работы транспортных средств коммунальных и дорожных служб, состояние инфраструктуры для данных транспортных средств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226F7F" w:rsidRDefault="002C631F">
      <w:pPr>
        <w:ind w:firstLine="709"/>
        <w:jc w:val="both"/>
        <w:rPr>
          <w:sz w:val="28"/>
          <w:szCs w:val="28"/>
        </w:rPr>
      </w:pPr>
      <w:r w:rsidRPr="00226F7F">
        <w:rPr>
          <w:sz w:val="28"/>
          <w:szCs w:val="28"/>
        </w:rPr>
        <w:lastRenderedPageBreak/>
        <w:t xml:space="preserve">В составе движения грузового транспорта в целом по улицам сельского поселения </w:t>
      </w:r>
      <w:r w:rsidR="00226F7F">
        <w:rPr>
          <w:sz w:val="28"/>
          <w:szCs w:val="28"/>
        </w:rPr>
        <w:t xml:space="preserve">Кубанец </w:t>
      </w:r>
      <w:r w:rsidRPr="00226F7F">
        <w:rPr>
          <w:sz w:val="28"/>
          <w:szCs w:val="28"/>
        </w:rPr>
        <w:t>преобладают автомобили грузоподъемностью</w:t>
      </w:r>
      <w:r w:rsidRPr="00226F7F">
        <w:rPr>
          <w:color w:val="4BACC6"/>
          <w:sz w:val="28"/>
          <w:szCs w:val="28"/>
        </w:rPr>
        <w:t xml:space="preserve"> </w:t>
      </w:r>
      <w:r w:rsidRPr="00226F7F">
        <w:rPr>
          <w:sz w:val="28"/>
          <w:szCs w:val="28"/>
        </w:rPr>
        <w:t>до 2 т, а также от 2 до 8 т.</w:t>
      </w:r>
      <w:r w:rsidRPr="00226F7F">
        <w:rPr>
          <w:color w:val="4BACC6"/>
          <w:sz w:val="28"/>
          <w:szCs w:val="28"/>
        </w:rPr>
        <w:t xml:space="preserve"> </w:t>
      </w:r>
      <w:r w:rsidRPr="00226F7F">
        <w:rPr>
          <w:sz w:val="28"/>
          <w:szCs w:val="28"/>
        </w:rPr>
        <w:t xml:space="preserve">Для того, чтобы не создавать на улицах поселения затруднения в передвижении транспортных средств, предприятие осуществляет сбор и вывоз мусора по утвержденному графику. Также в зимний период предприятие занимается расчисткой улиц от снега. </w:t>
      </w:r>
    </w:p>
    <w:p w:rsidR="002C631F" w:rsidRDefault="002C631F">
      <w:pPr>
        <w:ind w:firstLine="709"/>
        <w:jc w:val="both"/>
        <w:rPr>
          <w:sz w:val="28"/>
          <w:szCs w:val="28"/>
        </w:rPr>
      </w:pPr>
      <w:r w:rsidRPr="00226F7F">
        <w:rPr>
          <w:sz w:val="28"/>
          <w:szCs w:val="28"/>
        </w:rPr>
        <w:t>Грузовые транспортные средства, транспортные средства коммунальных и дорожных служб обеспечены инфраструктурой в полном объеме.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1.9. Анализ уровня безопасности дорожного движения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>Обеспечение безопасности на автомобильных дорогах является важнейшей частью социально-экономического развития сельского поселения</w:t>
      </w:r>
      <w:r w:rsidR="00226F7F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226F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 xml:space="preserve">Принудительное соблюдение существующих ограничений транспортных средств. Применение принудительных мер с использованием выборочной проверки дыхания водителей на алкоголь, оказывается наиболее эффективным для снижения дорожно-транспортных происшествий. </w:t>
      </w: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 xml:space="preserve">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 применение штрафов и иных взысканий с водителей, нарушивших данные требования. </w:t>
      </w: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 xml:space="preserve">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самоуправления, различных общественных объединений. </w:t>
      </w: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 xml:space="preserve">Базовыми данными при принятии управленческих решений являются статистические сведения, которые формируются специалистами безопасности дорожного движения и применяются для анализа ДТП, выявления проблемных точек и негативных тенденций, оценки эффективности мер, которые направлены на сокращение количества, тяжести ДТП. </w:t>
      </w:r>
    </w:p>
    <w:p w:rsidR="002C631F" w:rsidRPr="00226F7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6F7F">
        <w:rPr>
          <w:rFonts w:ascii="Times New Roman" w:hAnsi="Times New Roman" w:cs="Times New Roman"/>
          <w:sz w:val="28"/>
          <w:szCs w:val="28"/>
        </w:rPr>
        <w:t>Профилактика дорожно-транспортного травматизма, разработка новых подходов в популяризации правил дорожного движения, обсуждение вопросов усиления взаимодействия между ведомствами в управлении безопасностью дорожного движения, определение первоочередных мер, которые направлены на улучшение ситуации на дорогах, должны стоять на контроле у уполномоченных на то людей, которые способны незамедлительно реагировать на сложившуюся ситуацию на автомобильных дорогах.</w:t>
      </w:r>
    </w:p>
    <w:p w:rsidR="001D57F7" w:rsidRDefault="002C631F" w:rsidP="001D57F7">
      <w:pPr>
        <w:ind w:firstLine="709"/>
        <w:jc w:val="both"/>
        <w:rPr>
          <w:sz w:val="28"/>
          <w:szCs w:val="28"/>
        </w:rPr>
      </w:pPr>
      <w:r w:rsidRPr="00226F7F">
        <w:rPr>
          <w:sz w:val="28"/>
          <w:szCs w:val="28"/>
        </w:rPr>
        <w:t xml:space="preserve">Таким образом, к приоритетным задачам социального и экономического развития поселения в среднесрочной и долгосрочной перспективе относятся задачи по сохранению  жизни и здоровья участников дорожного движения. Их достижение планируется путем улучшения организации дорожного движения, инфраструктуры автомобильных дорог, </w:t>
      </w:r>
      <w:r w:rsidRPr="00226F7F">
        <w:rPr>
          <w:sz w:val="28"/>
          <w:szCs w:val="28"/>
        </w:rPr>
        <w:lastRenderedPageBreak/>
        <w:t xml:space="preserve">дисциплины среди участников дорожного движения, качества оказания медицинской помощи пострадавшим и т. д. Вследствие этого планируется снижение социально-экономического и демографического ущерба в результате ДТП и их последствий, что будет способствовать уменьшению темпов убыли населения </w:t>
      </w:r>
      <w:r w:rsidR="00D665B3" w:rsidRPr="00226F7F">
        <w:rPr>
          <w:sz w:val="28"/>
          <w:szCs w:val="28"/>
        </w:rPr>
        <w:t>сельского поселения</w:t>
      </w:r>
      <w:r w:rsidR="00D665B3">
        <w:rPr>
          <w:sz w:val="28"/>
          <w:szCs w:val="28"/>
        </w:rPr>
        <w:t xml:space="preserve"> Кубанец</w:t>
      </w:r>
      <w:r w:rsidR="00D665B3" w:rsidRPr="00226F7F">
        <w:rPr>
          <w:sz w:val="28"/>
          <w:szCs w:val="28"/>
        </w:rPr>
        <w:t xml:space="preserve"> </w:t>
      </w:r>
      <w:r w:rsidRPr="00226F7F">
        <w:rPr>
          <w:sz w:val="28"/>
          <w:szCs w:val="28"/>
        </w:rPr>
        <w:t>и формированию условий для его роста.</w:t>
      </w:r>
      <w:r w:rsidR="001D57F7" w:rsidRPr="001D57F7">
        <w:rPr>
          <w:sz w:val="28"/>
          <w:szCs w:val="28"/>
        </w:rPr>
        <w:t xml:space="preserve"> </w:t>
      </w:r>
    </w:p>
    <w:p w:rsidR="001D57F7" w:rsidRPr="0077598B" w:rsidRDefault="001D57F7" w:rsidP="001D57F7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С целью организации безопасности движения через железную дорогу, необходимо строительство моста или путепровода.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1.10. Оценка уровня негативного воздействия транспортной инфраструктуры на окружающую среду, безопасность 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здоровье населения</w:t>
      </w:r>
    </w:p>
    <w:p w:rsidR="002C631F" w:rsidRDefault="002C631F">
      <w:pPr>
        <w:pStyle w:val="S"/>
        <w:spacing w:line="240" w:lineRule="auto"/>
        <w:ind w:firstLine="709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D665B3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65B3">
        <w:rPr>
          <w:rFonts w:ascii="Times New Roman" w:hAnsi="Times New Roman" w:cs="Times New Roman"/>
          <w:sz w:val="28"/>
          <w:szCs w:val="28"/>
        </w:rPr>
        <w:t>Автомобильный транспорт и инфраструктура автотранспортного комплекса относится к главным источникам загрязнения окружающей среды. Отработавшие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придорожные полосы и водные объекты.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65B3">
        <w:rPr>
          <w:rFonts w:ascii="Times New Roman" w:hAnsi="Times New Roman" w:cs="Times New Roman"/>
          <w:sz w:val="28"/>
          <w:szCs w:val="28"/>
        </w:rPr>
        <w:t>Главный компонент выхлопов двигателей внутреннего сгорания (кроме шума) –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могут образоваться новые вещества, более агрессивные. На прилегающих территориях к автомобильным дорогам вода, почва и растительность является носителями ряда канцерогенных веществ.</w:t>
      </w:r>
      <w:r w:rsidRPr="00D665B3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D665B3">
        <w:rPr>
          <w:rFonts w:ascii="Times New Roman" w:hAnsi="Times New Roman" w:cs="Times New Roman"/>
          <w:sz w:val="28"/>
          <w:szCs w:val="28"/>
        </w:rPr>
        <w:t>Недопустимо выращивание здесь овощей, фруктов и скармливание травы животным.</w:t>
      </w:r>
    </w:p>
    <w:p w:rsidR="001D57F7" w:rsidRPr="00E030B6" w:rsidRDefault="001D57F7" w:rsidP="001D57F7">
      <w:pPr>
        <w:suppressAutoHyphens/>
        <w:ind w:left="119" w:firstLine="851"/>
        <w:jc w:val="both"/>
        <w:rPr>
          <w:sz w:val="28"/>
          <w:szCs w:val="28"/>
        </w:rPr>
      </w:pPr>
      <w:r w:rsidRPr="00E030B6">
        <w:rPr>
          <w:sz w:val="28"/>
          <w:szCs w:val="28"/>
        </w:rPr>
        <w:t xml:space="preserve">Наиболее опасными для сельского поселения являются аварии на автотранспорте, перевозящем ЛВЖ (бензин). </w:t>
      </w:r>
    </w:p>
    <w:p w:rsidR="001D57F7" w:rsidRPr="00E030B6" w:rsidRDefault="001D57F7" w:rsidP="001D57F7">
      <w:pPr>
        <w:suppressAutoHyphens/>
        <w:ind w:left="119" w:firstLine="839"/>
        <w:jc w:val="both"/>
        <w:rPr>
          <w:sz w:val="28"/>
          <w:szCs w:val="28"/>
        </w:rPr>
      </w:pPr>
      <w:r w:rsidRPr="00E030B6">
        <w:rPr>
          <w:sz w:val="28"/>
          <w:szCs w:val="28"/>
        </w:rPr>
        <w:t>Наиболее опасная авария – разлив бензина при разгерметизации автоцистерны (16 м</w:t>
      </w:r>
      <w:r w:rsidRPr="00E030B6">
        <w:rPr>
          <w:sz w:val="28"/>
          <w:szCs w:val="28"/>
          <w:vertAlign w:val="superscript"/>
        </w:rPr>
        <w:t>3</w:t>
      </w:r>
      <w:r w:rsidRPr="00E030B6">
        <w:rPr>
          <w:sz w:val="28"/>
          <w:szCs w:val="28"/>
        </w:rPr>
        <w:t>), наиболее вероятная авария – пролив бензина при повреждении бензобака емкостью 50 литров, сопровождающиеся взрывом и пожаром.</w:t>
      </w:r>
    </w:p>
    <w:p w:rsidR="001D57F7" w:rsidRDefault="001D57F7" w:rsidP="001D57F7">
      <w:pPr>
        <w:suppressAutoHyphens/>
        <w:ind w:left="119" w:firstLine="839"/>
        <w:jc w:val="both"/>
        <w:rPr>
          <w:sz w:val="28"/>
          <w:szCs w:val="28"/>
        </w:rPr>
      </w:pPr>
      <w:r w:rsidRPr="00E030B6">
        <w:rPr>
          <w:sz w:val="28"/>
          <w:szCs w:val="28"/>
        </w:rPr>
        <w:t>Причинами аварий на автомобильных дорогах являются: высокая интенсивность движения, недостаточность автомобильных развязок, неудовлетворительное состояние отдельных участков дорог, отсутствие знаков дорожного движения на наиболее опасных участках, наличие нерегулируемых железнодорожных переездов. Виды возможных чрезвычайных ситуаций – разлив нефтепродуктов, пожары, взрывы.</w:t>
      </w: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1.11. Характеристика существующих условий и перспектив развития </w:t>
      </w:r>
    </w:p>
    <w:p w:rsidR="002C631F" w:rsidRDefault="002C631F" w:rsidP="00D665B3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размещения транспортной </w:t>
      </w:r>
      <w:r w:rsidRPr="00D665B3">
        <w:rPr>
          <w:rFonts w:ascii="Times New Roman" w:hAnsi="Times New Roman" w:cs="Times New Roman"/>
          <w:b/>
          <w:sz w:val="28"/>
          <w:szCs w:val="28"/>
        </w:rPr>
        <w:t xml:space="preserve">инфраструктуры </w:t>
      </w:r>
      <w:r w:rsidR="00D665B3" w:rsidRPr="00D665B3">
        <w:rPr>
          <w:rFonts w:ascii="Times New Roman" w:hAnsi="Times New Roman" w:cs="Times New Roman"/>
          <w:b/>
          <w:sz w:val="28"/>
          <w:szCs w:val="28"/>
        </w:rPr>
        <w:t>сельского поселения Кубанец Тимашевского</w:t>
      </w:r>
      <w:r w:rsidRPr="00D665B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D665B3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D665B3">
        <w:rPr>
          <w:rFonts w:eastAsia="Arial Unicode MS"/>
          <w:sz w:val="28"/>
          <w:szCs w:val="28"/>
        </w:rPr>
        <w:t>Проведенный анализ существующего состояния автодорожной сети сельского поселения показал, что на данном этапе развития основными проблемами являются:</w:t>
      </w:r>
    </w:p>
    <w:p w:rsidR="002C631F" w:rsidRPr="00D665B3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D665B3">
        <w:rPr>
          <w:rFonts w:eastAsia="Arial Unicode MS"/>
          <w:sz w:val="28"/>
          <w:szCs w:val="28"/>
        </w:rPr>
        <w:t>- высокий процент износа дорожной сети;</w:t>
      </w:r>
    </w:p>
    <w:p w:rsidR="002C631F" w:rsidRPr="00D665B3" w:rsidRDefault="002C631F" w:rsidP="00BF3016">
      <w:pPr>
        <w:ind w:firstLine="720"/>
        <w:jc w:val="both"/>
        <w:rPr>
          <w:rFonts w:eastAsia="Arial Unicode MS"/>
          <w:sz w:val="28"/>
          <w:szCs w:val="28"/>
        </w:rPr>
      </w:pPr>
      <w:r w:rsidRPr="00D665B3">
        <w:rPr>
          <w:rFonts w:eastAsia="Arial Unicode MS"/>
          <w:sz w:val="28"/>
          <w:szCs w:val="28"/>
        </w:rPr>
        <w:t xml:space="preserve">- несоответствие транспортно-эксплуатационных характеристик, что приводит к малой пропускной способности существующих автодорог в условиях возрастающего </w:t>
      </w:r>
      <w:r w:rsidR="00D665B3" w:rsidRPr="00D665B3">
        <w:rPr>
          <w:rFonts w:eastAsia="Arial Unicode MS"/>
          <w:sz w:val="28"/>
          <w:szCs w:val="28"/>
        </w:rPr>
        <w:t>автомобиле потока</w:t>
      </w:r>
      <w:r w:rsidRPr="00D665B3">
        <w:rPr>
          <w:rFonts w:eastAsia="Arial Unicode MS"/>
          <w:sz w:val="28"/>
          <w:szCs w:val="28"/>
        </w:rPr>
        <w:t>.</w:t>
      </w:r>
    </w:p>
    <w:p w:rsidR="00D665B3" w:rsidRDefault="002C631F" w:rsidP="00BF3016">
      <w:pPr>
        <w:pStyle w:val="aa"/>
        <w:spacing w:line="240" w:lineRule="auto"/>
        <w:ind w:left="0" w:firstLine="720"/>
        <w:rPr>
          <w:rFonts w:ascii="Times New Roman" w:eastAsia="Arial Unicode MS" w:hAnsi="Times New Roman" w:cs="Times New Roman"/>
          <w:color w:val="FF0000"/>
          <w:sz w:val="28"/>
          <w:szCs w:val="28"/>
          <w:lang w:bidi="en-US"/>
        </w:rPr>
      </w:pPr>
      <w:r w:rsidRPr="00D665B3">
        <w:rPr>
          <w:rFonts w:ascii="Times New Roman" w:eastAsia="Arial Unicode MS" w:hAnsi="Times New Roman" w:cs="Times New Roman"/>
          <w:sz w:val="28"/>
          <w:szCs w:val="28"/>
          <w:lang w:bidi="en-US"/>
        </w:rPr>
        <w:t>Дальнейшее развитие автодорожной сети связано с конкретными производственными потребностями существующих, реконструируемых и проектируемых промышленных и сельскохозяйственных предприятий района, а также с потребностями развития селитебных территорий населенных пунктов.</w:t>
      </w:r>
      <w:r w:rsidRPr="00D665B3">
        <w:rPr>
          <w:rFonts w:ascii="Times New Roman" w:eastAsia="Arial Unicode MS" w:hAnsi="Times New Roman" w:cs="Times New Roman"/>
          <w:color w:val="FF0000"/>
          <w:sz w:val="28"/>
          <w:szCs w:val="28"/>
          <w:lang w:bidi="en-US"/>
        </w:rPr>
        <w:t xml:space="preserve"> </w:t>
      </w:r>
    </w:p>
    <w:p w:rsidR="00D665B3" w:rsidRPr="00C5315A" w:rsidRDefault="00D665B3" w:rsidP="00BF3016">
      <w:pPr>
        <w:pStyle w:val="aa"/>
        <w:spacing w:line="240" w:lineRule="auto"/>
        <w:ind w:left="0" w:firstLine="720"/>
        <w:rPr>
          <w:rFonts w:ascii="Times New Roman" w:eastAsia="Arial Unicode MS" w:hAnsi="Times New Roman" w:cs="Times New Roman"/>
          <w:sz w:val="28"/>
          <w:szCs w:val="28"/>
          <w:lang w:bidi="en-US"/>
        </w:rPr>
      </w:pPr>
      <w:r w:rsidRPr="00C5315A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Генеральным планом муниципального образования </w:t>
      </w:r>
      <w:r w:rsidRPr="00C5315A">
        <w:rPr>
          <w:rFonts w:ascii="Times New Roman" w:hAnsi="Times New Roman" w:cs="Times New Roman"/>
          <w:sz w:val="28"/>
          <w:szCs w:val="28"/>
        </w:rPr>
        <w:t>сельского поселения Кубанец</w:t>
      </w:r>
      <w:r w:rsidRPr="00C5315A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предлагается оптимизация сложившейся транспортной структуры за счет дифференцирования транспортных осей по значимости  путем реконструкции и модернизации существующих автодорог.</w:t>
      </w:r>
    </w:p>
    <w:p w:rsidR="00D665B3" w:rsidRDefault="00D665B3" w:rsidP="00BF3016">
      <w:pPr>
        <w:ind w:right="140" w:firstLine="720"/>
        <w:jc w:val="both"/>
        <w:rPr>
          <w:sz w:val="28"/>
          <w:szCs w:val="28"/>
        </w:rPr>
      </w:pPr>
      <w:r w:rsidRPr="00C5315A">
        <w:rPr>
          <w:sz w:val="28"/>
          <w:szCs w:val="28"/>
        </w:rPr>
        <w:t>Данным проектом определена следующая очередность мероприятий по развитию транспортной инфраструктуры планируемой территории:</w:t>
      </w:r>
    </w:p>
    <w:p w:rsidR="00D665B3" w:rsidRDefault="00D665B3" w:rsidP="00BF3016">
      <w:pPr>
        <w:pStyle w:val="aa"/>
        <w:numPr>
          <w:ilvl w:val="0"/>
          <w:numId w:val="12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 w:rsidRPr="00C5315A">
        <w:rPr>
          <w:rFonts w:ascii="Times New Roman" w:hAnsi="Times New Roman" w:cs="Times New Roman"/>
          <w:sz w:val="28"/>
          <w:szCs w:val="28"/>
        </w:rPr>
        <w:t xml:space="preserve">Приведение технического уровня существующей межмуниципальной дороги «Подъезд к </w:t>
      </w:r>
      <w:proofErr w:type="spellStart"/>
      <w:r w:rsidRPr="00C5315A">
        <w:rPr>
          <w:rFonts w:ascii="Times New Roman" w:hAnsi="Times New Roman" w:cs="Times New Roman"/>
          <w:sz w:val="28"/>
          <w:szCs w:val="28"/>
        </w:rPr>
        <w:t>х.Беднягина</w:t>
      </w:r>
      <w:proofErr w:type="spellEnd"/>
      <w:r w:rsidRPr="00C5315A">
        <w:rPr>
          <w:rFonts w:ascii="Times New Roman" w:hAnsi="Times New Roman" w:cs="Times New Roman"/>
          <w:sz w:val="28"/>
          <w:szCs w:val="28"/>
        </w:rPr>
        <w:t>» в соответствие с расширением автомобильного парка и ростом интенсивности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665B3" w:rsidRDefault="00D665B3" w:rsidP="00BF3016">
      <w:pPr>
        <w:pStyle w:val="aa"/>
        <w:numPr>
          <w:ilvl w:val="0"/>
          <w:numId w:val="12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территории поселения планируется строительство участка железной дороги, связывающей станцию Котельниково Приволжской железной дороги с обходом Краснодарского узла;</w:t>
      </w:r>
    </w:p>
    <w:p w:rsidR="00D665B3" w:rsidRPr="00C5315A" w:rsidRDefault="00D665B3" w:rsidP="00BF3016">
      <w:pPr>
        <w:pStyle w:val="aa"/>
        <w:numPr>
          <w:ilvl w:val="0"/>
          <w:numId w:val="12"/>
        </w:numPr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организации безопасности движения через железную дорогу, необходимо строительство моста или путепровода.</w:t>
      </w:r>
    </w:p>
    <w:p w:rsidR="00D665B3" w:rsidRDefault="00D665B3" w:rsidP="00BF3016">
      <w:pPr>
        <w:tabs>
          <w:tab w:val="left" w:pos="993"/>
        </w:tabs>
        <w:ind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C5315A">
        <w:rPr>
          <w:sz w:val="28"/>
          <w:szCs w:val="28"/>
        </w:rPr>
        <w:t>реконструкци</w:t>
      </w:r>
      <w:r>
        <w:rPr>
          <w:sz w:val="28"/>
          <w:szCs w:val="28"/>
        </w:rPr>
        <w:t>и</w:t>
      </w:r>
      <w:r w:rsidRPr="00C5315A">
        <w:rPr>
          <w:sz w:val="28"/>
          <w:szCs w:val="28"/>
        </w:rPr>
        <w:t xml:space="preserve"> </w:t>
      </w:r>
      <w:r>
        <w:rPr>
          <w:sz w:val="28"/>
          <w:szCs w:val="28"/>
        </w:rPr>
        <w:t>улично-дорожной сети</w:t>
      </w:r>
      <w:r w:rsidRPr="00C5315A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необходимо выполнять благоустройство улиц и дорог, устройство </w:t>
      </w:r>
      <w:r w:rsidRPr="00C5315A">
        <w:rPr>
          <w:sz w:val="28"/>
          <w:szCs w:val="28"/>
        </w:rPr>
        <w:t>усовершенствован</w:t>
      </w:r>
      <w:r>
        <w:rPr>
          <w:sz w:val="28"/>
          <w:szCs w:val="28"/>
        </w:rPr>
        <w:t>ного</w:t>
      </w:r>
      <w:r w:rsidRPr="00C5315A">
        <w:rPr>
          <w:sz w:val="28"/>
          <w:szCs w:val="28"/>
        </w:rPr>
        <w:t xml:space="preserve"> покрыти</w:t>
      </w:r>
      <w:r>
        <w:rPr>
          <w:sz w:val="28"/>
          <w:szCs w:val="28"/>
        </w:rPr>
        <w:t>я</w:t>
      </w:r>
      <w:r w:rsidRPr="00C5315A">
        <w:rPr>
          <w:sz w:val="28"/>
          <w:szCs w:val="28"/>
        </w:rPr>
        <w:t>;</w:t>
      </w:r>
      <w:r>
        <w:rPr>
          <w:sz w:val="28"/>
          <w:szCs w:val="28"/>
        </w:rPr>
        <w:t xml:space="preserve"> «карманов» для остановки общественного транспорта, парковок и стоянок автотранспорта в зоне скопления людей. </w:t>
      </w:r>
    </w:p>
    <w:p w:rsidR="0041366D" w:rsidRDefault="00D665B3" w:rsidP="00BF3016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 w:rsidRPr="00D665B3">
        <w:rPr>
          <w:sz w:val="28"/>
          <w:szCs w:val="28"/>
        </w:rPr>
        <w:t xml:space="preserve">Основными центрами транспортного тяготения </w:t>
      </w:r>
      <w:r w:rsidR="002C631F" w:rsidRPr="00D665B3">
        <w:rPr>
          <w:sz w:val="28"/>
          <w:szCs w:val="28"/>
        </w:rPr>
        <w:t xml:space="preserve"> </w:t>
      </w:r>
      <w:r w:rsidR="0041366D">
        <w:rPr>
          <w:sz w:val="28"/>
          <w:szCs w:val="28"/>
        </w:rPr>
        <w:t>являются места приложения труда – производственные зоны, общественные центры обслуживания, выходы на транзитные автодороги краевого уровня.</w:t>
      </w:r>
    </w:p>
    <w:p w:rsidR="000215C5" w:rsidRPr="0077598B" w:rsidRDefault="000215C5" w:rsidP="00BF3016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Существующая планировочная структура территории хутора представлена густой сеткой улиц разной ширины, которая образует в основном прямоугольные кварталы различной площади от 0,9 до 25 га. Направление размещения кварталов обусловлено существующими планировочными ограничениями – реки </w:t>
      </w:r>
      <w:proofErr w:type="spellStart"/>
      <w:r w:rsidRPr="0077598B">
        <w:rPr>
          <w:sz w:val="28"/>
          <w:szCs w:val="28"/>
        </w:rPr>
        <w:t>Кирпильцы</w:t>
      </w:r>
      <w:proofErr w:type="spellEnd"/>
      <w:r w:rsidRPr="0077598B">
        <w:rPr>
          <w:sz w:val="28"/>
          <w:szCs w:val="28"/>
        </w:rPr>
        <w:t xml:space="preserve">, категорированной дороги. Уровень благоустройства хутора низкий, асфальтовое покрытие имеют главная улица Коммунистическая, улица Юбилейная (межмуниципальная дорога 4 категории) и основные улицы: ул. Гаражная, ул. Заречная, ул. </w:t>
      </w:r>
      <w:proofErr w:type="spellStart"/>
      <w:r w:rsidRPr="0077598B">
        <w:rPr>
          <w:sz w:val="28"/>
          <w:szCs w:val="28"/>
        </w:rPr>
        <w:t>Кирпильская</w:t>
      </w:r>
      <w:proofErr w:type="spellEnd"/>
      <w:r w:rsidRPr="0077598B">
        <w:rPr>
          <w:sz w:val="28"/>
          <w:szCs w:val="28"/>
        </w:rPr>
        <w:t>.</w:t>
      </w:r>
    </w:p>
    <w:p w:rsidR="0041366D" w:rsidRDefault="0041366D" w:rsidP="00BF3016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Главными улицами в направлении с северо-запада на юго-восток являются: </w:t>
      </w:r>
      <w:proofErr w:type="spellStart"/>
      <w:r>
        <w:rPr>
          <w:sz w:val="28"/>
          <w:szCs w:val="28"/>
        </w:rPr>
        <w:t>ул.Коммунистическая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ул.Российская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ул.Юбилейная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ул.Заречная</w:t>
      </w:r>
      <w:proofErr w:type="spellEnd"/>
      <w:r>
        <w:rPr>
          <w:sz w:val="28"/>
          <w:szCs w:val="28"/>
        </w:rPr>
        <w:t xml:space="preserve">, с севера на юг – </w:t>
      </w:r>
      <w:proofErr w:type="spellStart"/>
      <w:r>
        <w:rPr>
          <w:sz w:val="28"/>
          <w:szCs w:val="28"/>
        </w:rPr>
        <w:t>ул.Юбилейная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ул.Окружная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 xml:space="preserve">. </w:t>
      </w:r>
    </w:p>
    <w:p w:rsidR="002C631F" w:rsidRPr="00D665B3" w:rsidRDefault="002C631F" w:rsidP="00BF3016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 w:rsidRPr="00D665B3">
        <w:rPr>
          <w:sz w:val="28"/>
          <w:szCs w:val="28"/>
        </w:rPr>
        <w:lastRenderedPageBreak/>
        <w:t>Ширина в красных линиях основных улиц рекомендуется 26</w:t>
      </w:r>
      <w:r w:rsidR="0041366D">
        <w:rPr>
          <w:sz w:val="28"/>
          <w:szCs w:val="28"/>
        </w:rPr>
        <w:t>,0</w:t>
      </w:r>
      <w:r w:rsidRPr="00D665B3">
        <w:rPr>
          <w:sz w:val="28"/>
          <w:szCs w:val="28"/>
        </w:rPr>
        <w:t xml:space="preserve"> м, </w:t>
      </w:r>
      <w:r w:rsidR="0041366D">
        <w:rPr>
          <w:sz w:val="28"/>
          <w:szCs w:val="28"/>
        </w:rPr>
        <w:t>проезжей части</w:t>
      </w:r>
      <w:r w:rsidRPr="00D665B3">
        <w:rPr>
          <w:sz w:val="28"/>
          <w:szCs w:val="28"/>
        </w:rPr>
        <w:t xml:space="preserve"> – </w:t>
      </w:r>
      <w:r w:rsidR="0041366D">
        <w:rPr>
          <w:sz w:val="28"/>
          <w:szCs w:val="28"/>
        </w:rPr>
        <w:t xml:space="preserve">7,0- </w:t>
      </w:r>
      <w:r w:rsidRPr="00D665B3">
        <w:rPr>
          <w:sz w:val="28"/>
          <w:szCs w:val="28"/>
        </w:rPr>
        <w:t>8</w:t>
      </w:r>
      <w:r w:rsidR="0041366D">
        <w:rPr>
          <w:sz w:val="28"/>
          <w:szCs w:val="28"/>
        </w:rPr>
        <w:t>,0</w:t>
      </w:r>
      <w:r w:rsidRPr="00D665B3">
        <w:rPr>
          <w:sz w:val="28"/>
          <w:szCs w:val="28"/>
        </w:rPr>
        <w:t xml:space="preserve"> м.</w:t>
      </w:r>
    </w:p>
    <w:p w:rsidR="002C631F" w:rsidRDefault="002C631F" w:rsidP="00BF3016">
      <w:pPr>
        <w:pStyle w:val="S"/>
        <w:spacing w:line="240" w:lineRule="auto"/>
        <w:ind w:firstLine="0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Default="002C631F" w:rsidP="00BF3016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1.12. Оценка нормативно-правовой базы, необходимой для функционирования и развития транспортной инфраструктуры сельского поселения </w:t>
      </w:r>
      <w:r w:rsidR="000215C5">
        <w:rPr>
          <w:rFonts w:ascii="Times New Roman" w:hAnsi="Times New Roman" w:cs="Times New Roman"/>
          <w:b/>
          <w:sz w:val="28"/>
          <w:szCs w:val="28"/>
        </w:rPr>
        <w:t>Кубанец Тимашев</w:t>
      </w:r>
      <w:r>
        <w:rPr>
          <w:rFonts w:ascii="Times New Roman" w:hAnsi="Times New Roman" w:cs="Times New Roman"/>
          <w:b/>
          <w:sz w:val="28"/>
          <w:szCs w:val="28"/>
        </w:rPr>
        <w:t>ского района</w:t>
      </w:r>
    </w:p>
    <w:p w:rsidR="002C631F" w:rsidRDefault="002C631F" w:rsidP="00BF3016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41366D" w:rsidRDefault="002C631F" w:rsidP="00BF3016">
      <w:pPr>
        <w:ind w:firstLine="709"/>
        <w:jc w:val="both"/>
        <w:rPr>
          <w:sz w:val="28"/>
          <w:szCs w:val="28"/>
        </w:rPr>
      </w:pPr>
      <w:r w:rsidRPr="0041366D">
        <w:rPr>
          <w:sz w:val="28"/>
          <w:szCs w:val="28"/>
        </w:rPr>
        <w:t xml:space="preserve">Реализация Программы осуществляется через систему программных мероприятий разрабатываемых муниципальных программ сельского поселения </w:t>
      </w:r>
      <w:r w:rsidR="0041366D">
        <w:rPr>
          <w:sz w:val="28"/>
          <w:szCs w:val="28"/>
        </w:rPr>
        <w:t>Кубанец Тимашевс</w:t>
      </w:r>
      <w:r w:rsidRPr="0041366D">
        <w:rPr>
          <w:sz w:val="28"/>
          <w:szCs w:val="28"/>
        </w:rPr>
        <w:t xml:space="preserve">кого района, а также с учетом федеральных проектов и программ, государственных программ Краснодарского края и муниципальных программ муниципального образования </w:t>
      </w:r>
      <w:proofErr w:type="spellStart"/>
      <w:r w:rsidR="0041366D">
        <w:rPr>
          <w:sz w:val="28"/>
          <w:szCs w:val="28"/>
        </w:rPr>
        <w:t>Тимашевский</w:t>
      </w:r>
      <w:proofErr w:type="spellEnd"/>
      <w:r w:rsidRPr="0041366D">
        <w:rPr>
          <w:sz w:val="28"/>
          <w:szCs w:val="28"/>
        </w:rPr>
        <w:t xml:space="preserve"> район, реализуемых на территории поселения.</w:t>
      </w:r>
    </w:p>
    <w:p w:rsidR="002C631F" w:rsidRDefault="002C631F" w:rsidP="00BF3016">
      <w:pPr>
        <w:ind w:firstLine="709"/>
        <w:jc w:val="both"/>
        <w:rPr>
          <w:sz w:val="28"/>
          <w:szCs w:val="28"/>
        </w:rPr>
      </w:pPr>
      <w:r w:rsidRPr="0041366D">
        <w:rPr>
          <w:sz w:val="28"/>
          <w:szCs w:val="28"/>
        </w:rPr>
        <w:t xml:space="preserve">В соответствии с изложенной в Программе политикой администрация сельского поселения </w:t>
      </w:r>
      <w:r w:rsidR="0041366D">
        <w:rPr>
          <w:sz w:val="28"/>
          <w:szCs w:val="28"/>
        </w:rPr>
        <w:t>Кубанец Тимашевс</w:t>
      </w:r>
      <w:r w:rsidRPr="0041366D">
        <w:rPr>
          <w:sz w:val="28"/>
          <w:szCs w:val="28"/>
        </w:rPr>
        <w:t>кого района должна разрабатывать муниципальные программы, конкретизировать мероприятия, способствующие достижению стратегических целей и решению поставленных Программой задач.</w:t>
      </w:r>
    </w:p>
    <w:p w:rsidR="002C631F" w:rsidRDefault="002C631F" w:rsidP="00BF3016">
      <w:pPr>
        <w:pStyle w:val="S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C631F" w:rsidRDefault="002C631F" w:rsidP="00BF3016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1.13. Оценка финансирования транспортной инфраструктуры</w:t>
      </w:r>
    </w:p>
    <w:p w:rsidR="002C631F" w:rsidRDefault="002C631F" w:rsidP="00BF3016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2C631F" w:rsidRPr="0041366D" w:rsidRDefault="002C631F">
      <w:pPr>
        <w:jc w:val="both"/>
        <w:rPr>
          <w:sz w:val="28"/>
          <w:szCs w:val="28"/>
        </w:rPr>
      </w:pPr>
      <w:r w:rsidRPr="0041366D">
        <w:rPr>
          <w:sz w:val="28"/>
          <w:szCs w:val="28"/>
        </w:rPr>
        <w:t xml:space="preserve">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При этом текущий ремонт в отличие от капитального, не решает задач, связанных с повышением качества дорожного покрытия - характеристик ровности, шероховатости, прочности и т.д. </w:t>
      </w: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t>Недофинансирование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не до ремонта.</w:t>
      </w: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t>Применение программно-целевого метода в развитии внутри поселковых автомобильных дорог общего пользования сельского поселения</w:t>
      </w:r>
      <w:r w:rsidR="0041366D">
        <w:rPr>
          <w:sz w:val="28"/>
          <w:szCs w:val="28"/>
        </w:rPr>
        <w:t xml:space="preserve"> Кубанец </w:t>
      </w:r>
      <w:r w:rsidRPr="0041366D">
        <w:rPr>
          <w:sz w:val="28"/>
          <w:szCs w:val="28"/>
        </w:rPr>
        <w:t xml:space="preserve">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lastRenderedPageBreak/>
        <w:t>Реализация комплекса программных мероприятий сопряжена со следующими рисками:</w:t>
      </w: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t>-риск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t xml:space="preserve">-риск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</w:t>
      </w:r>
      <w:proofErr w:type="spellStart"/>
      <w:r w:rsidRPr="0041366D">
        <w:rPr>
          <w:sz w:val="28"/>
          <w:szCs w:val="28"/>
        </w:rPr>
        <w:t>внутрипоселковых</w:t>
      </w:r>
      <w:proofErr w:type="spellEnd"/>
      <w:r w:rsidRPr="0041366D">
        <w:rPr>
          <w:sz w:val="28"/>
          <w:szCs w:val="28"/>
        </w:rPr>
        <w:t xml:space="preserve"> автомобильных дорог общего пользования;</w:t>
      </w:r>
    </w:p>
    <w:p w:rsidR="002C631F" w:rsidRPr="0041366D" w:rsidRDefault="002C631F">
      <w:pPr>
        <w:ind w:firstLine="708"/>
        <w:jc w:val="both"/>
        <w:rPr>
          <w:sz w:val="28"/>
          <w:szCs w:val="28"/>
        </w:rPr>
      </w:pPr>
      <w:r w:rsidRPr="0041366D">
        <w:rPr>
          <w:sz w:val="28"/>
          <w:szCs w:val="28"/>
        </w:rPr>
        <w:t>-риск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</w:p>
    <w:p w:rsidR="002C631F" w:rsidRPr="003E36B3" w:rsidRDefault="002C631F">
      <w:pPr>
        <w:ind w:firstLine="567"/>
        <w:jc w:val="both"/>
        <w:rPr>
          <w:sz w:val="28"/>
          <w:szCs w:val="28"/>
        </w:rPr>
      </w:pPr>
      <w:r w:rsidRPr="0041366D">
        <w:rPr>
          <w:sz w:val="28"/>
          <w:szCs w:val="28"/>
        </w:rPr>
        <w:t xml:space="preserve">Предоставление и расходование средств дорожного фонда сельского поселения </w:t>
      </w:r>
      <w:r w:rsidR="0041366D">
        <w:rPr>
          <w:sz w:val="28"/>
          <w:szCs w:val="28"/>
        </w:rPr>
        <w:t xml:space="preserve">Кубанец </w:t>
      </w:r>
      <w:r w:rsidRPr="0041366D">
        <w:rPr>
          <w:sz w:val="28"/>
          <w:szCs w:val="28"/>
        </w:rPr>
        <w:t xml:space="preserve">осуществляется в объемах, определенных Законом Краснодарского края о краевом бюджете на очередной финансовый год и на плановый период и по направлениям определенным решением Совета  сельского поселения </w:t>
      </w:r>
      <w:r w:rsidR="0041366D">
        <w:rPr>
          <w:sz w:val="28"/>
          <w:szCs w:val="28"/>
        </w:rPr>
        <w:t xml:space="preserve">Кубанец </w:t>
      </w:r>
      <w:r w:rsidRPr="0041366D">
        <w:rPr>
          <w:sz w:val="28"/>
          <w:szCs w:val="28"/>
        </w:rPr>
        <w:t xml:space="preserve">от </w:t>
      </w:r>
      <w:r w:rsidR="0041366D">
        <w:rPr>
          <w:sz w:val="28"/>
          <w:szCs w:val="28"/>
        </w:rPr>
        <w:t>18</w:t>
      </w:r>
      <w:r w:rsidRPr="0041366D">
        <w:rPr>
          <w:sz w:val="28"/>
          <w:szCs w:val="28"/>
        </w:rPr>
        <w:t xml:space="preserve"> </w:t>
      </w:r>
      <w:r w:rsidR="0041366D">
        <w:rPr>
          <w:sz w:val="28"/>
          <w:szCs w:val="28"/>
        </w:rPr>
        <w:t>сент</w:t>
      </w:r>
      <w:r w:rsidRPr="0041366D">
        <w:rPr>
          <w:sz w:val="28"/>
          <w:szCs w:val="28"/>
        </w:rPr>
        <w:t>ября 2013 года № 1</w:t>
      </w:r>
      <w:r w:rsidR="0041366D">
        <w:rPr>
          <w:sz w:val="28"/>
          <w:szCs w:val="28"/>
        </w:rPr>
        <w:t>73</w:t>
      </w:r>
      <w:r w:rsidRPr="0041366D">
        <w:rPr>
          <w:sz w:val="28"/>
          <w:szCs w:val="28"/>
        </w:rPr>
        <w:t xml:space="preserve"> «О создании муниципального дорожного фонда сельского поселения </w:t>
      </w:r>
      <w:r w:rsidR="007712B4">
        <w:rPr>
          <w:sz w:val="28"/>
          <w:szCs w:val="28"/>
        </w:rPr>
        <w:t>Кубанец Тимашевс</w:t>
      </w:r>
      <w:r w:rsidRPr="0041366D">
        <w:rPr>
          <w:sz w:val="28"/>
          <w:szCs w:val="28"/>
        </w:rPr>
        <w:t xml:space="preserve">кого района и утверждении порядка формирования и использования бюджетных ассигнований муниципального дорожного фонда сельского поселения </w:t>
      </w:r>
      <w:r w:rsidR="007712B4">
        <w:rPr>
          <w:sz w:val="28"/>
          <w:szCs w:val="28"/>
        </w:rPr>
        <w:t>Кубанец Тимашевс</w:t>
      </w:r>
      <w:r w:rsidRPr="0041366D">
        <w:rPr>
          <w:sz w:val="28"/>
          <w:szCs w:val="28"/>
        </w:rPr>
        <w:t>кого района».</w:t>
      </w:r>
    </w:p>
    <w:p w:rsidR="002C631F" w:rsidRDefault="002C631F">
      <w:pPr>
        <w:jc w:val="center"/>
        <w:rPr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сельского поселения </w:t>
      </w:r>
      <w:r w:rsidR="007712B4">
        <w:rPr>
          <w:rFonts w:ascii="Times New Roman" w:hAnsi="Times New Roman" w:cs="Times New Roman"/>
          <w:b/>
          <w:sz w:val="28"/>
          <w:szCs w:val="28"/>
        </w:rPr>
        <w:t>Кубанец Тимашевс</w:t>
      </w:r>
      <w:r>
        <w:rPr>
          <w:rFonts w:ascii="Times New Roman" w:hAnsi="Times New Roman" w:cs="Times New Roman"/>
          <w:b/>
          <w:sz w:val="28"/>
          <w:szCs w:val="28"/>
        </w:rPr>
        <w:t>кого района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Прогноз социально-экономического и градостроительного 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развития поселения</w:t>
      </w:r>
    </w:p>
    <w:p w:rsidR="002C631F" w:rsidRDefault="002C631F" w:rsidP="00BF3016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 w:rsidP="00BF3016">
      <w:pPr>
        <w:suppressAutoHyphens/>
        <w:ind w:firstLine="709"/>
        <w:jc w:val="both"/>
        <w:rPr>
          <w:sz w:val="28"/>
          <w:szCs w:val="28"/>
        </w:rPr>
      </w:pPr>
      <w:r w:rsidRPr="007712B4">
        <w:rPr>
          <w:b/>
          <w:sz w:val="28"/>
          <w:szCs w:val="28"/>
        </w:rPr>
        <w:t>Современное состояние.</w:t>
      </w:r>
      <w:r w:rsidRPr="007712B4">
        <w:rPr>
          <w:sz w:val="28"/>
          <w:szCs w:val="28"/>
        </w:rPr>
        <w:t xml:space="preserve"> Численность постоянного населения </w:t>
      </w:r>
      <w:r w:rsidR="007712B4">
        <w:rPr>
          <w:sz w:val="28"/>
          <w:szCs w:val="28"/>
        </w:rPr>
        <w:t xml:space="preserve">сельского поселения </w:t>
      </w:r>
      <w:r w:rsidR="001B0F0A">
        <w:rPr>
          <w:sz w:val="28"/>
          <w:szCs w:val="28"/>
        </w:rPr>
        <w:t xml:space="preserve">Кубанец </w:t>
      </w:r>
      <w:r w:rsidR="007712B4">
        <w:rPr>
          <w:sz w:val="28"/>
          <w:szCs w:val="28"/>
        </w:rPr>
        <w:t>на 01.01.2009</w:t>
      </w:r>
      <w:r w:rsidRPr="007712B4">
        <w:rPr>
          <w:sz w:val="28"/>
          <w:szCs w:val="28"/>
        </w:rPr>
        <w:t xml:space="preserve"> года составляет </w:t>
      </w:r>
      <w:r w:rsidR="007712B4">
        <w:rPr>
          <w:sz w:val="28"/>
          <w:szCs w:val="28"/>
        </w:rPr>
        <w:t>2</w:t>
      </w:r>
      <w:r w:rsidRPr="007712B4">
        <w:rPr>
          <w:sz w:val="28"/>
          <w:szCs w:val="28"/>
        </w:rPr>
        <w:t>,</w:t>
      </w:r>
      <w:r w:rsidR="007712B4">
        <w:rPr>
          <w:sz w:val="28"/>
          <w:szCs w:val="28"/>
        </w:rPr>
        <w:t>5 тыс. человек</w:t>
      </w:r>
      <w:r w:rsidRPr="007712B4">
        <w:rPr>
          <w:sz w:val="28"/>
          <w:szCs w:val="28"/>
        </w:rPr>
        <w:t>.</w:t>
      </w:r>
      <w:r w:rsidR="00A63A12">
        <w:rPr>
          <w:sz w:val="28"/>
          <w:szCs w:val="28"/>
        </w:rPr>
        <w:t xml:space="preserve"> Удельный вес поселения в общей численности населения сельских муниципальных образований Тимашевского района – 4,7 %, Тимашевского муниципального образования в целом – 2,3 %.</w:t>
      </w:r>
    </w:p>
    <w:p w:rsidR="002C631F" w:rsidRDefault="002C631F" w:rsidP="00BF3016">
      <w:pPr>
        <w:suppressAutoHyphens/>
        <w:ind w:firstLine="708"/>
        <w:jc w:val="both"/>
        <w:rPr>
          <w:sz w:val="28"/>
          <w:szCs w:val="28"/>
        </w:rPr>
      </w:pPr>
      <w:r w:rsidRPr="007712B4">
        <w:rPr>
          <w:sz w:val="28"/>
          <w:szCs w:val="28"/>
        </w:rPr>
        <w:t>Плотность населения на проек</w:t>
      </w:r>
      <w:r w:rsidR="007712B4" w:rsidRPr="007712B4">
        <w:rPr>
          <w:sz w:val="28"/>
          <w:szCs w:val="28"/>
        </w:rPr>
        <w:t>тируемой территории составляет 34</w:t>
      </w:r>
      <w:r w:rsidRPr="007712B4">
        <w:rPr>
          <w:sz w:val="28"/>
          <w:szCs w:val="28"/>
        </w:rPr>
        <w:t>,0 чел/км</w:t>
      </w:r>
      <w:r w:rsidRPr="007712B4">
        <w:rPr>
          <w:sz w:val="28"/>
          <w:szCs w:val="28"/>
          <w:vertAlign w:val="superscript"/>
        </w:rPr>
        <w:t>2</w:t>
      </w:r>
      <w:r w:rsidRPr="007712B4">
        <w:rPr>
          <w:sz w:val="28"/>
          <w:szCs w:val="28"/>
        </w:rPr>
        <w:t>.</w:t>
      </w:r>
    </w:p>
    <w:p w:rsidR="002C631F" w:rsidRPr="007712B4" w:rsidRDefault="007712B4" w:rsidP="00BF301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C631F" w:rsidRPr="007712B4">
        <w:rPr>
          <w:sz w:val="28"/>
          <w:szCs w:val="28"/>
        </w:rPr>
        <w:t xml:space="preserve">ельское поселение </w:t>
      </w:r>
      <w:r>
        <w:rPr>
          <w:sz w:val="28"/>
          <w:szCs w:val="28"/>
        </w:rPr>
        <w:t xml:space="preserve">Кубанец </w:t>
      </w:r>
      <w:r w:rsidR="002C631F" w:rsidRPr="007712B4">
        <w:rPr>
          <w:sz w:val="28"/>
          <w:szCs w:val="28"/>
        </w:rPr>
        <w:t xml:space="preserve">входит в состав </w:t>
      </w:r>
      <w:r>
        <w:rPr>
          <w:sz w:val="28"/>
          <w:szCs w:val="28"/>
        </w:rPr>
        <w:t>Тимашев</w:t>
      </w:r>
      <w:r w:rsidR="002C631F" w:rsidRPr="007712B4">
        <w:rPr>
          <w:sz w:val="28"/>
          <w:szCs w:val="28"/>
        </w:rPr>
        <w:t xml:space="preserve">ского района и включает в себя </w:t>
      </w:r>
      <w:r>
        <w:rPr>
          <w:sz w:val="28"/>
          <w:szCs w:val="28"/>
        </w:rPr>
        <w:t>1</w:t>
      </w:r>
      <w:r w:rsidR="002C631F" w:rsidRPr="007712B4">
        <w:rPr>
          <w:sz w:val="28"/>
          <w:szCs w:val="28"/>
        </w:rPr>
        <w:t> населенны</w:t>
      </w:r>
      <w:r>
        <w:rPr>
          <w:sz w:val="28"/>
          <w:szCs w:val="28"/>
        </w:rPr>
        <w:t>й</w:t>
      </w:r>
      <w:r w:rsidR="002C631F" w:rsidRPr="007712B4">
        <w:rPr>
          <w:sz w:val="28"/>
          <w:szCs w:val="28"/>
        </w:rPr>
        <w:t xml:space="preserve"> пункт: </w:t>
      </w:r>
      <w:proofErr w:type="spellStart"/>
      <w:r>
        <w:rPr>
          <w:sz w:val="28"/>
          <w:szCs w:val="28"/>
        </w:rPr>
        <w:t>х.Беднягина</w:t>
      </w:r>
      <w:proofErr w:type="spellEnd"/>
      <w:r w:rsidR="002C631F" w:rsidRPr="007712B4">
        <w:rPr>
          <w:sz w:val="28"/>
          <w:szCs w:val="28"/>
        </w:rPr>
        <w:t>.</w:t>
      </w:r>
    </w:p>
    <w:p w:rsidR="00A63A12" w:rsidRDefault="00A63A12" w:rsidP="00BF3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C631F" w:rsidRPr="00A63A12">
        <w:rPr>
          <w:sz w:val="28"/>
          <w:szCs w:val="28"/>
        </w:rPr>
        <w:t xml:space="preserve">ельское поселение </w:t>
      </w:r>
      <w:r>
        <w:rPr>
          <w:sz w:val="28"/>
          <w:szCs w:val="28"/>
        </w:rPr>
        <w:t>Кубанец по показателю людности является самой малочисленной</w:t>
      </w:r>
      <w:r w:rsidR="002C631F" w:rsidRPr="00A63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10 </w:t>
      </w:r>
      <w:r w:rsidR="002C631F" w:rsidRPr="00A63A12">
        <w:rPr>
          <w:sz w:val="28"/>
          <w:szCs w:val="28"/>
        </w:rPr>
        <w:t xml:space="preserve">муниципальных образований </w:t>
      </w:r>
      <w:r>
        <w:rPr>
          <w:sz w:val="28"/>
          <w:szCs w:val="28"/>
        </w:rPr>
        <w:t>Тимашевского района</w:t>
      </w:r>
      <w:r w:rsidR="002C631F" w:rsidRPr="00A63A12">
        <w:rPr>
          <w:sz w:val="28"/>
          <w:szCs w:val="28"/>
        </w:rPr>
        <w:t>.</w:t>
      </w:r>
    </w:p>
    <w:p w:rsidR="00A63A12" w:rsidRPr="0077598B" w:rsidRDefault="00A63A12" w:rsidP="00BF3016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lastRenderedPageBreak/>
        <w:t>По данным Всероссийской переписи, проведенной в 2002 году, на территории поселения проживало 2426 человек. Таким образом, за рассматриваемый ретроспективный период имеет место некоторый рост общей численности населения – 84 человека или 3,5 %, что позволяет характеризовать территорию как демографически устойчивую.</w:t>
      </w:r>
    </w:p>
    <w:p w:rsidR="00A63A12" w:rsidRPr="0077598B" w:rsidRDefault="00A63A12" w:rsidP="00BF3016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В то же время динамика народонаселения по основным компонентам имеет </w:t>
      </w:r>
      <w:proofErr w:type="spellStart"/>
      <w:r w:rsidRPr="0077598B">
        <w:rPr>
          <w:sz w:val="28"/>
          <w:szCs w:val="28"/>
        </w:rPr>
        <w:t>общерайонные</w:t>
      </w:r>
      <w:proofErr w:type="spellEnd"/>
      <w:r w:rsidRPr="0077598B">
        <w:rPr>
          <w:sz w:val="28"/>
          <w:szCs w:val="28"/>
        </w:rPr>
        <w:t xml:space="preserve"> черты и характеризуется проявлением процесса депопуляции в естественном движении населения. Естественная убыль населения носит долговременный и устойчивый характер, несмотря на существенное снижение ее темпов в последние годы.</w:t>
      </w:r>
    </w:p>
    <w:p w:rsidR="002C631F" w:rsidRDefault="00A63A12" w:rsidP="00BF3016">
      <w:pPr>
        <w:ind w:firstLine="709"/>
        <w:jc w:val="both"/>
        <w:rPr>
          <w:i/>
          <w:szCs w:val="28"/>
        </w:rPr>
      </w:pPr>
      <w:r w:rsidRPr="0077598B">
        <w:rPr>
          <w:sz w:val="28"/>
          <w:szCs w:val="28"/>
        </w:rPr>
        <w:t>Миграционный прирост – положительный, по своей величине сопоставим с темпами естественной убыли населения, чем объясняются слабые темпы динамики общей численности населения</w:t>
      </w:r>
    </w:p>
    <w:p w:rsidR="00A63A12" w:rsidRPr="0077598B" w:rsidRDefault="00A63A12" w:rsidP="00BF3016">
      <w:pPr>
        <w:ind w:firstLine="709"/>
        <w:jc w:val="both"/>
        <w:rPr>
          <w:i/>
          <w:sz w:val="28"/>
          <w:szCs w:val="28"/>
        </w:rPr>
      </w:pPr>
      <w:r w:rsidRPr="0077598B">
        <w:rPr>
          <w:i/>
          <w:sz w:val="28"/>
          <w:szCs w:val="28"/>
        </w:rPr>
        <w:t>Возрастная структура населения</w:t>
      </w:r>
    </w:p>
    <w:p w:rsidR="00A63A12" w:rsidRPr="0077598B" w:rsidRDefault="00A63A12" w:rsidP="00BF3016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Как следствие демографических изменений на протяжении последних десятилетий: сдвигов в характере рождаемости и смертности и их соотношении, наблюдается трансформация возрастной структуры населения в пользу старших возрастов. </w:t>
      </w:r>
    </w:p>
    <w:p w:rsidR="00A63A12" w:rsidRPr="0077598B" w:rsidRDefault="00A63A12" w:rsidP="00A63A12">
      <w:pPr>
        <w:ind w:firstLine="709"/>
        <w:jc w:val="both"/>
        <w:rPr>
          <w:sz w:val="28"/>
          <w:szCs w:val="28"/>
        </w:rPr>
      </w:pPr>
    </w:p>
    <w:p w:rsidR="00A63A12" w:rsidRPr="0077598B" w:rsidRDefault="00A63A12" w:rsidP="00A63A12">
      <w:pPr>
        <w:ind w:firstLine="709"/>
        <w:jc w:val="center"/>
        <w:rPr>
          <w:b/>
          <w:sz w:val="28"/>
          <w:szCs w:val="28"/>
        </w:rPr>
      </w:pPr>
      <w:r w:rsidRPr="0077598B">
        <w:rPr>
          <w:b/>
          <w:sz w:val="28"/>
          <w:szCs w:val="28"/>
        </w:rPr>
        <w:t>Половозрастная структура населения сельского поселения Кубанец</w:t>
      </w:r>
    </w:p>
    <w:p w:rsidR="00A63A12" w:rsidRPr="0077598B" w:rsidRDefault="00A63A12" w:rsidP="00A63A12">
      <w:pPr>
        <w:ind w:firstLine="709"/>
        <w:jc w:val="right"/>
        <w:outlineLvl w:val="8"/>
        <w:rPr>
          <w:sz w:val="28"/>
          <w:szCs w:val="28"/>
        </w:rPr>
      </w:pPr>
      <w:r w:rsidRPr="0077598B">
        <w:rPr>
          <w:sz w:val="28"/>
          <w:szCs w:val="28"/>
        </w:rPr>
        <w:t>Таблица 2</w:t>
      </w:r>
      <w:r w:rsidR="00981F75">
        <w:rPr>
          <w:sz w:val="28"/>
          <w:szCs w:val="28"/>
        </w:rPr>
        <w:t>.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1451"/>
        <w:gridCol w:w="828"/>
        <w:gridCol w:w="951"/>
        <w:gridCol w:w="827"/>
        <w:gridCol w:w="950"/>
        <w:gridCol w:w="950"/>
        <w:gridCol w:w="829"/>
        <w:gridCol w:w="827"/>
        <w:gridCol w:w="827"/>
        <w:gridCol w:w="1026"/>
      </w:tblGrid>
      <w:tr w:rsidR="00A63A12" w:rsidRPr="0077598B" w:rsidTr="00F01077">
        <w:trPr>
          <w:trHeight w:val="330"/>
        </w:trPr>
        <w:tc>
          <w:tcPr>
            <w:tcW w:w="7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Единица измерения</w:t>
            </w:r>
          </w:p>
        </w:tc>
        <w:tc>
          <w:tcPr>
            <w:tcW w:w="423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Возрастные группы населения</w:t>
            </w:r>
          </w:p>
        </w:tc>
      </w:tr>
      <w:tr w:rsidR="00A63A12" w:rsidRPr="0077598B" w:rsidTr="00F01077">
        <w:trPr>
          <w:trHeight w:val="315"/>
        </w:trPr>
        <w:tc>
          <w:tcPr>
            <w:tcW w:w="7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A12" w:rsidRPr="0077598B" w:rsidRDefault="00A63A12" w:rsidP="00F01077">
            <w:pPr>
              <w:rPr>
                <w:color w:val="000000"/>
              </w:rPr>
            </w:pPr>
          </w:p>
        </w:tc>
        <w:tc>
          <w:tcPr>
            <w:tcW w:w="13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Младше трудоспособного</w:t>
            </w:r>
          </w:p>
        </w:tc>
        <w:tc>
          <w:tcPr>
            <w:tcW w:w="14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Трудоспособного</w:t>
            </w:r>
          </w:p>
        </w:tc>
        <w:tc>
          <w:tcPr>
            <w:tcW w:w="141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Старше трудоспособного</w:t>
            </w:r>
          </w:p>
        </w:tc>
      </w:tr>
      <w:tr w:rsidR="00A63A12" w:rsidRPr="0077598B" w:rsidTr="00F01077">
        <w:trPr>
          <w:trHeight w:val="1086"/>
        </w:trPr>
        <w:tc>
          <w:tcPr>
            <w:tcW w:w="7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63A12" w:rsidRPr="0077598B" w:rsidRDefault="00A63A12" w:rsidP="00F01077">
            <w:pPr>
              <w:rPr>
                <w:color w:val="000000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Оба пола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Мужчины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Женщины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Оба пола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Мужчины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Женщины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Оба пола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Мужчины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Женщины</w:t>
            </w:r>
          </w:p>
        </w:tc>
      </w:tr>
      <w:tr w:rsidR="00A63A12" w:rsidRPr="0077598B" w:rsidTr="00F01077">
        <w:trPr>
          <w:trHeight w:val="330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rPr>
                <w:color w:val="000000"/>
              </w:rPr>
            </w:pPr>
            <w:r w:rsidRPr="0077598B">
              <w:rPr>
                <w:color w:val="000000"/>
              </w:rPr>
              <w:t>человек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507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261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246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1383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643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740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620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200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420</w:t>
            </w:r>
          </w:p>
        </w:tc>
      </w:tr>
      <w:tr w:rsidR="00A63A12" w:rsidRPr="0077598B" w:rsidTr="00F01077">
        <w:trPr>
          <w:trHeight w:val="540"/>
        </w:trPr>
        <w:tc>
          <w:tcPr>
            <w:tcW w:w="7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rPr>
                <w:color w:val="000000"/>
              </w:rPr>
            </w:pPr>
            <w:r w:rsidRPr="0077598B">
              <w:rPr>
                <w:color w:val="000000"/>
              </w:rPr>
              <w:t>в % от общей численности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20,2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10,4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9,8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55,1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25,6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29,5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24,7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8,0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A12" w:rsidRPr="0077598B" w:rsidRDefault="00A63A12" w:rsidP="00F01077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16,7</w:t>
            </w:r>
          </w:p>
        </w:tc>
      </w:tr>
    </w:tbl>
    <w:p w:rsidR="00A63A12" w:rsidRPr="005A7978" w:rsidRDefault="00A63A12" w:rsidP="00A63A12">
      <w:pPr>
        <w:ind w:firstLine="709"/>
        <w:jc w:val="both"/>
      </w:pPr>
    </w:p>
    <w:p w:rsidR="00A63A12" w:rsidRPr="0077598B" w:rsidRDefault="00A63A12" w:rsidP="00A63A12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Такого вида структура возрастного состава соответствует регрессивному типу и характеризуется очень высоким уровнем демографической старости населения. </w:t>
      </w:r>
    </w:p>
    <w:p w:rsidR="009F441D" w:rsidRPr="0077598B" w:rsidRDefault="009F441D" w:rsidP="009F441D">
      <w:pPr>
        <w:ind w:firstLine="709"/>
        <w:jc w:val="both"/>
        <w:rPr>
          <w:sz w:val="28"/>
        </w:rPr>
      </w:pPr>
      <w:r w:rsidRPr="0077598B">
        <w:rPr>
          <w:sz w:val="28"/>
        </w:rPr>
        <w:t>Проектный прогноз выполнен по методике «передвижки возрастов». Суть метода заключается в отслеживании движения отдельных возрастных групп во времени в соответствии с прогнозными параметрами демографических компонентов. В процессе расчета существующее население проектируемой территории распределяется на пятилетние возрастные группы, которые последовательно передвигаются через каждые пять лет в следующий (более старший) возрастной интервал с учетом заданных параметров повозрастных коэффициентов смертности, рождаемости и интенсивности миграции. Преимущества метода заключаются в его комплексности: он позволяет одновременно определить численность и структурный состав населения.</w:t>
      </w:r>
    </w:p>
    <w:p w:rsidR="009F441D" w:rsidRPr="0077598B" w:rsidRDefault="009F441D" w:rsidP="009F441D">
      <w:pPr>
        <w:ind w:firstLine="720"/>
        <w:jc w:val="both"/>
        <w:rPr>
          <w:sz w:val="28"/>
        </w:rPr>
      </w:pPr>
      <w:r w:rsidRPr="0077598B">
        <w:rPr>
          <w:sz w:val="28"/>
        </w:rPr>
        <w:lastRenderedPageBreak/>
        <w:t>Применительно к будущей демографической динамике применялись сценарии, основанные на тенденциях постепенного увеличения повозрастных коэффициентов рождаемости и вероятностей дожития (особенно в группах трудоспособного возраста). Одновременно предполагалось сохранение положительного миграционного прироста.</w:t>
      </w:r>
    </w:p>
    <w:p w:rsidR="009F441D" w:rsidRPr="0077598B" w:rsidRDefault="009F441D" w:rsidP="009F441D">
      <w:pPr>
        <w:jc w:val="both"/>
        <w:rPr>
          <w:sz w:val="28"/>
          <w:szCs w:val="28"/>
        </w:rPr>
      </w:pPr>
    </w:p>
    <w:p w:rsidR="009F441D" w:rsidRPr="0077598B" w:rsidRDefault="009F441D" w:rsidP="009F441D">
      <w:pPr>
        <w:jc w:val="center"/>
        <w:rPr>
          <w:b/>
          <w:sz w:val="28"/>
          <w:szCs w:val="28"/>
        </w:rPr>
      </w:pPr>
      <w:r w:rsidRPr="0077598B">
        <w:rPr>
          <w:b/>
          <w:sz w:val="28"/>
          <w:szCs w:val="28"/>
        </w:rPr>
        <w:t>Параметры демографического прогноза</w:t>
      </w:r>
    </w:p>
    <w:p w:rsidR="009F441D" w:rsidRPr="0077598B" w:rsidRDefault="009F441D" w:rsidP="009F441D">
      <w:pPr>
        <w:jc w:val="right"/>
        <w:outlineLvl w:val="8"/>
        <w:rPr>
          <w:sz w:val="28"/>
          <w:szCs w:val="28"/>
        </w:rPr>
      </w:pPr>
      <w:r w:rsidRPr="0077598B">
        <w:rPr>
          <w:sz w:val="28"/>
          <w:szCs w:val="28"/>
        </w:rPr>
        <w:t xml:space="preserve">Таблица </w:t>
      </w:r>
      <w:r w:rsidR="004E42F6">
        <w:rPr>
          <w:sz w:val="28"/>
          <w:szCs w:val="28"/>
        </w:rPr>
        <w:t>3</w:t>
      </w:r>
      <w:r w:rsidR="00981F75">
        <w:rPr>
          <w:sz w:val="28"/>
          <w:szCs w:val="28"/>
        </w:rPr>
        <w:t>.</w:t>
      </w:r>
    </w:p>
    <w:tbl>
      <w:tblPr>
        <w:tblW w:w="9807" w:type="dxa"/>
        <w:tblInd w:w="103" w:type="dxa"/>
        <w:tblLook w:val="04A0" w:firstRow="1" w:lastRow="0" w:firstColumn="1" w:lastColumn="0" w:noHBand="0" w:noVBand="1"/>
      </w:tblPr>
      <w:tblGrid>
        <w:gridCol w:w="3407"/>
        <w:gridCol w:w="1428"/>
        <w:gridCol w:w="1243"/>
        <w:gridCol w:w="1243"/>
        <w:gridCol w:w="1243"/>
        <w:gridCol w:w="1243"/>
      </w:tblGrid>
      <w:tr w:rsidR="009F441D" w:rsidRPr="0077598B" w:rsidTr="00F01077">
        <w:trPr>
          <w:trHeight w:val="25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</w:rPr>
            </w:pPr>
            <w:r w:rsidRPr="0077598B">
              <w:rPr>
                <w:b/>
              </w:rPr>
              <w:t xml:space="preserve">Наименование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</w:rPr>
            </w:pPr>
            <w:r w:rsidRPr="0077598B">
              <w:rPr>
                <w:b/>
              </w:rPr>
              <w:t>Ед. измерения 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  <w:bCs/>
              </w:rPr>
            </w:pPr>
            <w:r w:rsidRPr="0077598B">
              <w:rPr>
                <w:b/>
                <w:bCs/>
              </w:rPr>
              <w:t>2010/2014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  <w:bCs/>
              </w:rPr>
            </w:pPr>
            <w:r w:rsidRPr="0077598B">
              <w:rPr>
                <w:b/>
                <w:bCs/>
              </w:rPr>
              <w:t>2015/2020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  <w:bCs/>
              </w:rPr>
            </w:pPr>
            <w:r w:rsidRPr="0077598B">
              <w:rPr>
                <w:b/>
                <w:bCs/>
              </w:rPr>
              <w:t>2020/2024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  <w:bCs/>
              </w:rPr>
            </w:pPr>
            <w:r w:rsidRPr="0077598B">
              <w:rPr>
                <w:b/>
                <w:bCs/>
              </w:rPr>
              <w:t>2025/2030</w:t>
            </w:r>
          </w:p>
        </w:tc>
      </w:tr>
      <w:tr w:rsidR="009F441D" w:rsidRPr="0077598B" w:rsidTr="00F01077">
        <w:trPr>
          <w:trHeight w:val="69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r w:rsidRPr="0077598B">
              <w:t>Коэффициент суммарной рождаемости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Cs/>
              </w:rPr>
            </w:pPr>
            <w:r w:rsidRPr="0077598B">
              <w:rPr>
                <w:bCs/>
              </w:rPr>
              <w:t>ед.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1,438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1,552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1,683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1,795</w:t>
            </w:r>
          </w:p>
        </w:tc>
      </w:tr>
      <w:tr w:rsidR="009F441D" w:rsidRPr="0077598B" w:rsidTr="00F01077">
        <w:trPr>
          <w:trHeight w:val="69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r w:rsidRPr="0077598B">
              <w:t>Общий коэффициент рождаемости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Cs/>
              </w:rPr>
            </w:pPr>
            <w:r w:rsidRPr="0077598B">
              <w:rPr>
                <w:bCs/>
              </w:rPr>
              <w:t>промилле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11,3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12,3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12,4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12,2</w:t>
            </w:r>
          </w:p>
        </w:tc>
      </w:tr>
      <w:tr w:rsidR="009F441D" w:rsidRPr="0077598B" w:rsidTr="00F01077">
        <w:trPr>
          <w:trHeight w:val="69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r w:rsidRPr="0077598B">
              <w:t>Средняя ожидаемая продолжительность предстоящей жизни при рождении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Cs/>
              </w:rPr>
            </w:pPr>
            <w:r w:rsidRPr="0077598B">
              <w:rPr>
                <w:bCs/>
              </w:rPr>
              <w:t>лет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67,2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67,8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68,4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69,1</w:t>
            </w:r>
          </w:p>
        </w:tc>
      </w:tr>
      <w:tr w:rsidR="009F441D" w:rsidRPr="0077598B" w:rsidTr="00F01077">
        <w:trPr>
          <w:trHeight w:val="69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r w:rsidRPr="0077598B">
              <w:t>Общий коэффициент смертности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Cs/>
              </w:rPr>
            </w:pPr>
            <w:r w:rsidRPr="0077598B">
              <w:rPr>
                <w:bCs/>
              </w:rPr>
              <w:t>промилле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14,6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14,2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13,6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13,2</w:t>
            </w:r>
          </w:p>
        </w:tc>
      </w:tr>
      <w:tr w:rsidR="009F441D" w:rsidRPr="0077598B" w:rsidTr="00F01077">
        <w:trPr>
          <w:trHeight w:val="69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rPr>
                <w:bCs/>
              </w:rPr>
            </w:pPr>
            <w:r w:rsidRPr="0077598B">
              <w:rPr>
                <w:bCs/>
              </w:rPr>
              <w:t>Миграционный прирост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Cs/>
              </w:rPr>
            </w:pPr>
            <w:r w:rsidRPr="0077598B">
              <w:rPr>
                <w:bCs/>
              </w:rPr>
              <w:t>промилле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4,0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4,4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4,4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3,2</w:t>
            </w:r>
          </w:p>
        </w:tc>
      </w:tr>
    </w:tbl>
    <w:p w:rsidR="009F441D" w:rsidRPr="009F441D" w:rsidRDefault="009F441D" w:rsidP="009F441D">
      <w:pPr>
        <w:jc w:val="both"/>
        <w:rPr>
          <w:sz w:val="22"/>
          <w:szCs w:val="22"/>
        </w:rPr>
      </w:pPr>
      <w:r w:rsidRPr="0077598B">
        <w:rPr>
          <w:sz w:val="28"/>
          <w:szCs w:val="28"/>
        </w:rPr>
        <w:t xml:space="preserve">- </w:t>
      </w:r>
      <w:r w:rsidRPr="009F441D">
        <w:rPr>
          <w:sz w:val="22"/>
          <w:szCs w:val="22"/>
        </w:rPr>
        <w:t>величины параметров являются среднегодовыми на прогнозируемых интервалах</w:t>
      </w:r>
    </w:p>
    <w:p w:rsidR="009F441D" w:rsidRPr="0077598B" w:rsidRDefault="009F441D" w:rsidP="009F441D">
      <w:pPr>
        <w:jc w:val="both"/>
        <w:rPr>
          <w:sz w:val="28"/>
          <w:szCs w:val="28"/>
        </w:rPr>
      </w:pPr>
    </w:p>
    <w:p w:rsidR="004E42F6" w:rsidRDefault="009F441D" w:rsidP="004E42F6">
      <w:pPr>
        <w:jc w:val="center"/>
        <w:outlineLvl w:val="8"/>
        <w:rPr>
          <w:b/>
          <w:sz w:val="28"/>
          <w:szCs w:val="28"/>
        </w:rPr>
      </w:pPr>
      <w:r w:rsidRPr="0077598B">
        <w:rPr>
          <w:b/>
          <w:sz w:val="28"/>
          <w:szCs w:val="28"/>
        </w:rPr>
        <w:t>Прогнозная оценка численности населения</w:t>
      </w:r>
    </w:p>
    <w:p w:rsidR="004E42F6" w:rsidRDefault="004E42F6" w:rsidP="004E42F6">
      <w:pPr>
        <w:jc w:val="right"/>
        <w:outlineLvl w:val="8"/>
        <w:rPr>
          <w:b/>
          <w:sz w:val="28"/>
          <w:szCs w:val="28"/>
        </w:rPr>
      </w:pPr>
    </w:p>
    <w:p w:rsidR="004E42F6" w:rsidRPr="0077598B" w:rsidRDefault="004E42F6" w:rsidP="004E42F6">
      <w:pPr>
        <w:jc w:val="right"/>
        <w:outlineLvl w:val="8"/>
        <w:rPr>
          <w:sz w:val="28"/>
        </w:rPr>
      </w:pPr>
      <w:r w:rsidRPr="0077598B">
        <w:rPr>
          <w:sz w:val="28"/>
        </w:rPr>
        <w:t xml:space="preserve"> Таблица </w:t>
      </w:r>
      <w:r>
        <w:rPr>
          <w:sz w:val="28"/>
        </w:rPr>
        <w:t>4</w:t>
      </w:r>
      <w:r w:rsidR="00981F75">
        <w:rPr>
          <w:sz w:val="28"/>
        </w:rPr>
        <w:t>.</w:t>
      </w:r>
    </w:p>
    <w:p w:rsidR="009F441D" w:rsidRPr="0077598B" w:rsidRDefault="009F441D" w:rsidP="009F441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078" w:tblpY="185"/>
        <w:tblW w:w="10699" w:type="dxa"/>
        <w:tblLook w:val="04A0" w:firstRow="1" w:lastRow="0" w:firstColumn="1" w:lastColumn="0" w:noHBand="0" w:noVBand="1"/>
      </w:tblPr>
      <w:tblGrid>
        <w:gridCol w:w="2100"/>
        <w:gridCol w:w="892"/>
        <w:gridCol w:w="709"/>
        <w:gridCol w:w="1431"/>
        <w:gridCol w:w="1720"/>
        <w:gridCol w:w="696"/>
        <w:gridCol w:w="1431"/>
        <w:gridCol w:w="1720"/>
      </w:tblGrid>
      <w:tr w:rsidR="00FC5F0E" w:rsidRPr="0077598B" w:rsidTr="00FC5F0E">
        <w:trPr>
          <w:trHeight w:val="73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Наименование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население, чел</w:t>
            </w:r>
          </w:p>
        </w:tc>
        <w:tc>
          <w:tcPr>
            <w:tcW w:w="3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Первая очередь строительства 2020 год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Расчетный срок 2030 год</w:t>
            </w:r>
          </w:p>
        </w:tc>
      </w:tr>
      <w:tr w:rsidR="00FC5F0E" w:rsidRPr="0077598B" w:rsidTr="00FC5F0E">
        <w:trPr>
          <w:trHeight w:val="73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0E" w:rsidRPr="0077598B" w:rsidRDefault="00FC5F0E" w:rsidP="00FC5F0E">
            <w:pPr>
              <w:rPr>
                <w:color w:val="00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0E" w:rsidRPr="0077598B" w:rsidRDefault="00FC5F0E" w:rsidP="00FC5F0E">
            <w:pPr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население, чел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динамика численности населения</w:t>
            </w:r>
          </w:p>
        </w:tc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население, чел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динамика численности населения</w:t>
            </w:r>
          </w:p>
        </w:tc>
      </w:tr>
      <w:tr w:rsidR="00FC5F0E" w:rsidRPr="0077598B" w:rsidTr="00FC5F0E">
        <w:trPr>
          <w:trHeight w:val="75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F0E" w:rsidRPr="0077598B" w:rsidRDefault="00FC5F0E" w:rsidP="00FC5F0E">
            <w:pPr>
              <w:rPr>
                <w:color w:val="00000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2009 г.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0E" w:rsidRPr="0077598B" w:rsidRDefault="00FC5F0E" w:rsidP="00FC5F0E">
            <w:pPr>
              <w:rPr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абсолютное изменение, 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относительное изменение, %</w:t>
            </w:r>
          </w:p>
        </w:tc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5F0E" w:rsidRPr="0077598B" w:rsidRDefault="00FC5F0E" w:rsidP="00FC5F0E">
            <w:pPr>
              <w:rPr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абсолютное изменение, чел.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относительное изменение, %</w:t>
            </w:r>
          </w:p>
        </w:tc>
      </w:tr>
      <w:tr w:rsidR="00FC5F0E" w:rsidRPr="0077598B" w:rsidTr="00FC5F0E">
        <w:trPr>
          <w:trHeight w:val="506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rPr>
                <w:color w:val="000000"/>
              </w:rPr>
            </w:pPr>
            <w:r w:rsidRPr="0077598B">
              <w:rPr>
                <w:color w:val="000000"/>
              </w:rPr>
              <w:t>хутор Беднягина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2550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1,59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2610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F0E" w:rsidRPr="0077598B" w:rsidRDefault="00FC5F0E" w:rsidP="00FC5F0E">
            <w:pPr>
              <w:jc w:val="center"/>
              <w:rPr>
                <w:color w:val="000000"/>
              </w:rPr>
            </w:pPr>
            <w:r w:rsidRPr="0077598B">
              <w:rPr>
                <w:color w:val="000000"/>
              </w:rPr>
              <w:t>3,98</w:t>
            </w:r>
          </w:p>
        </w:tc>
      </w:tr>
    </w:tbl>
    <w:p w:rsidR="004E42F6" w:rsidRDefault="004E42F6" w:rsidP="009F441D">
      <w:pPr>
        <w:jc w:val="right"/>
        <w:outlineLvl w:val="8"/>
        <w:rPr>
          <w:sz w:val="28"/>
        </w:rPr>
      </w:pPr>
    </w:p>
    <w:p w:rsidR="009F441D" w:rsidRPr="0077598B" w:rsidRDefault="009F441D" w:rsidP="009F441D">
      <w:pPr>
        <w:jc w:val="center"/>
        <w:rPr>
          <w:b/>
          <w:sz w:val="28"/>
          <w:szCs w:val="28"/>
        </w:rPr>
      </w:pPr>
      <w:r w:rsidRPr="0077598B">
        <w:rPr>
          <w:b/>
          <w:sz w:val="28"/>
          <w:szCs w:val="28"/>
        </w:rPr>
        <w:br w:type="page"/>
      </w:r>
      <w:r w:rsidRPr="0077598B">
        <w:rPr>
          <w:b/>
          <w:sz w:val="28"/>
          <w:szCs w:val="28"/>
        </w:rPr>
        <w:lastRenderedPageBreak/>
        <w:t xml:space="preserve">Демографическая структура населения </w:t>
      </w:r>
    </w:p>
    <w:p w:rsidR="009F441D" w:rsidRPr="0077598B" w:rsidRDefault="009F441D" w:rsidP="009F441D">
      <w:pPr>
        <w:jc w:val="center"/>
        <w:rPr>
          <w:sz w:val="28"/>
          <w:szCs w:val="28"/>
        </w:rPr>
      </w:pPr>
      <w:r w:rsidRPr="0077598B">
        <w:rPr>
          <w:sz w:val="28"/>
          <w:szCs w:val="28"/>
        </w:rPr>
        <w:t>(по возрастному признаку)</w:t>
      </w:r>
    </w:p>
    <w:p w:rsidR="009F441D" w:rsidRPr="0077598B" w:rsidRDefault="009F441D" w:rsidP="009F441D">
      <w:pPr>
        <w:jc w:val="right"/>
        <w:outlineLvl w:val="8"/>
        <w:rPr>
          <w:sz w:val="28"/>
        </w:rPr>
      </w:pPr>
      <w:r w:rsidRPr="0077598B">
        <w:rPr>
          <w:sz w:val="28"/>
        </w:rPr>
        <w:t xml:space="preserve">Таблица </w:t>
      </w:r>
      <w:r w:rsidR="004E42F6">
        <w:rPr>
          <w:sz w:val="28"/>
        </w:rPr>
        <w:t>5</w:t>
      </w:r>
      <w:r w:rsidR="00981F75">
        <w:rPr>
          <w:sz w:val="28"/>
        </w:rPr>
        <w:t>.</w:t>
      </w:r>
    </w:p>
    <w:tbl>
      <w:tblPr>
        <w:tblW w:w="9839" w:type="dxa"/>
        <w:tblInd w:w="103" w:type="dxa"/>
        <w:tblLook w:val="04A0" w:firstRow="1" w:lastRow="0" w:firstColumn="1" w:lastColumn="0" w:noHBand="0" w:noVBand="1"/>
      </w:tblPr>
      <w:tblGrid>
        <w:gridCol w:w="2415"/>
        <w:gridCol w:w="811"/>
        <w:gridCol w:w="812"/>
        <w:gridCol w:w="813"/>
        <w:gridCol w:w="812"/>
        <w:gridCol w:w="813"/>
        <w:gridCol w:w="813"/>
        <w:gridCol w:w="813"/>
        <w:gridCol w:w="717"/>
        <w:gridCol w:w="1020"/>
      </w:tblGrid>
      <w:tr w:rsidR="009F441D" w:rsidRPr="0077598B" w:rsidTr="00F01077">
        <w:trPr>
          <w:trHeight w:val="315"/>
          <w:tblHeader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  <w:bCs/>
                <w:szCs w:val="22"/>
              </w:rPr>
            </w:pPr>
            <w:r w:rsidRPr="0077598B">
              <w:rPr>
                <w:b/>
                <w:bCs/>
                <w:szCs w:val="22"/>
              </w:rPr>
              <w:t>Единица измерения</w:t>
            </w:r>
          </w:p>
        </w:tc>
        <w:tc>
          <w:tcPr>
            <w:tcW w:w="74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41D" w:rsidRPr="0077598B" w:rsidRDefault="009F441D" w:rsidP="00F01077">
            <w:pPr>
              <w:jc w:val="center"/>
              <w:rPr>
                <w:b/>
                <w:bCs/>
              </w:rPr>
            </w:pPr>
            <w:r w:rsidRPr="0077598B">
              <w:rPr>
                <w:b/>
                <w:bCs/>
              </w:rPr>
              <w:t>Половозрастные группы населения</w:t>
            </w:r>
          </w:p>
        </w:tc>
      </w:tr>
      <w:tr w:rsidR="009F441D" w:rsidRPr="0077598B" w:rsidTr="00F01077">
        <w:trPr>
          <w:trHeight w:val="2375"/>
          <w:tblHeader/>
        </w:trPr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41D" w:rsidRPr="0077598B" w:rsidRDefault="009F441D" w:rsidP="00F010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от 0 до 7 лет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от 7 до 16 лет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Итого населения моложе трудоспособного возраста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женщины от 16 до 55 лет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мужчины от 16 до 60 лет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Итого трудоспособного населения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женщины старше 55 лет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мужчины старше 60 лет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Итого населения старше трудоспособного возраста</w:t>
            </w:r>
          </w:p>
        </w:tc>
      </w:tr>
      <w:tr w:rsidR="009F441D" w:rsidRPr="0077598B" w:rsidTr="00F01077">
        <w:trPr>
          <w:trHeight w:val="330"/>
        </w:trPr>
        <w:tc>
          <w:tcPr>
            <w:tcW w:w="983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  <w:bCs/>
                <w:sz w:val="22"/>
                <w:szCs w:val="22"/>
              </w:rPr>
            </w:pPr>
            <w:r w:rsidRPr="0077598B">
              <w:rPr>
                <w:b/>
                <w:bCs/>
                <w:sz w:val="22"/>
                <w:szCs w:val="22"/>
              </w:rPr>
              <w:t>первая очередь строительства (2020 год)</w:t>
            </w:r>
          </w:p>
        </w:tc>
      </w:tr>
      <w:tr w:rsidR="009F441D" w:rsidRPr="0077598B" w:rsidTr="00F01077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rPr>
                <w:bCs/>
              </w:rPr>
            </w:pPr>
            <w:r w:rsidRPr="0077598B">
              <w:rPr>
                <w:bCs/>
              </w:rPr>
              <w:t>Человек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215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280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495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727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673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1 400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468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655</w:t>
            </w:r>
          </w:p>
        </w:tc>
      </w:tr>
      <w:tr w:rsidR="009F441D" w:rsidRPr="0077598B" w:rsidTr="00F01077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rPr>
                <w:bCs/>
                <w:i/>
                <w:iCs/>
              </w:rPr>
            </w:pPr>
            <w:r w:rsidRPr="0077598B">
              <w:rPr>
                <w:bCs/>
                <w:i/>
                <w:iCs/>
              </w:rPr>
              <w:t>% от общей численности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8,44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10,98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19,42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28,51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26,39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54,90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18,35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7,33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25,68</w:t>
            </w:r>
          </w:p>
        </w:tc>
      </w:tr>
      <w:tr w:rsidR="009F441D" w:rsidRPr="0077598B" w:rsidTr="00F01077">
        <w:trPr>
          <w:trHeight w:val="330"/>
        </w:trPr>
        <w:tc>
          <w:tcPr>
            <w:tcW w:w="983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b/>
                <w:bCs/>
                <w:sz w:val="22"/>
                <w:szCs w:val="22"/>
              </w:rPr>
            </w:pPr>
            <w:r w:rsidRPr="0077598B">
              <w:rPr>
                <w:b/>
                <w:bCs/>
                <w:sz w:val="22"/>
                <w:szCs w:val="22"/>
              </w:rPr>
              <w:t>расчетный срок (2030 год)</w:t>
            </w:r>
          </w:p>
        </w:tc>
      </w:tr>
      <w:tr w:rsidR="009F441D" w:rsidRPr="0077598B" w:rsidTr="00F01077">
        <w:trPr>
          <w:trHeight w:val="315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rPr>
                <w:bCs/>
              </w:rPr>
            </w:pPr>
            <w:r w:rsidRPr="0077598B">
              <w:rPr>
                <w:bCs/>
              </w:rPr>
              <w:t>Человек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219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284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503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810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698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1 508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406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193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</w:pPr>
            <w:r w:rsidRPr="0077598B">
              <w:t>599</w:t>
            </w:r>
          </w:p>
        </w:tc>
      </w:tr>
      <w:tr w:rsidR="009F441D" w:rsidRPr="0077598B" w:rsidTr="00F01077">
        <w:trPr>
          <w:trHeight w:val="33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rPr>
                <w:bCs/>
                <w:i/>
                <w:iCs/>
              </w:rPr>
            </w:pPr>
            <w:r w:rsidRPr="0077598B">
              <w:rPr>
                <w:bCs/>
                <w:i/>
                <w:iCs/>
              </w:rPr>
              <w:t>% от общей численности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8,40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10,88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19,28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31,03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26,74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57,77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15,56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7,39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41D" w:rsidRPr="0077598B" w:rsidRDefault="009F441D" w:rsidP="00F01077">
            <w:pPr>
              <w:jc w:val="center"/>
              <w:rPr>
                <w:i/>
                <w:iCs/>
              </w:rPr>
            </w:pPr>
            <w:r w:rsidRPr="0077598B">
              <w:rPr>
                <w:i/>
                <w:iCs/>
              </w:rPr>
              <w:t>22,95</w:t>
            </w:r>
          </w:p>
        </w:tc>
      </w:tr>
    </w:tbl>
    <w:p w:rsidR="009F441D" w:rsidRPr="0077598B" w:rsidRDefault="009F441D" w:rsidP="009F441D">
      <w:pPr>
        <w:ind w:firstLine="709"/>
        <w:jc w:val="both"/>
        <w:rPr>
          <w:sz w:val="28"/>
          <w:szCs w:val="28"/>
        </w:rPr>
      </w:pPr>
    </w:p>
    <w:p w:rsidR="009F441D" w:rsidRPr="0077598B" w:rsidRDefault="009F441D" w:rsidP="009F441D">
      <w:pPr>
        <w:ind w:firstLine="708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Для целей долгосрочного прогнозирования (на период до 2045 года) численность населения сельского поселения Кубанец принимается на уровне 2690 человек.</w:t>
      </w:r>
    </w:p>
    <w:p w:rsidR="002C631F" w:rsidRDefault="002C631F">
      <w:pPr>
        <w:spacing w:line="312" w:lineRule="auto"/>
        <w:rPr>
          <w:i/>
          <w:sz w:val="20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С ростом промышленного производства и повышением жизненного уровня ускоренно растут мобильность и подвижность населения, объемы и дальность перевозок, в значительной мере определяющие социально-экономическое развитие общества. Мобильность товаров, подвижность населения во многом определяют эффективность экономической системы и социальные условия жизни населения. Потребность человека в передвижении во многом определяется: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-уровнем развития общества;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-социальной структурой;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-укладом жизни;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-характером расселения по территории поселения;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-свободным временем и реальными доходами населения;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-культурно-бытовыми потребностями;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-концентрацией мест жительства и мест работы;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-ростом поселения и др.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 xml:space="preserve">Передвижения человека могут быть пешеходными и транспортными (на индивидуальном или общественном транспорте). В случае сочетания нескольких способов передвижений или видов транспорта, их называют </w:t>
      </w:r>
      <w:r w:rsidRPr="009F441D">
        <w:rPr>
          <w:rFonts w:ascii="Times New Roman" w:hAnsi="Times New Roman" w:cs="Times New Roman"/>
          <w:sz w:val="28"/>
          <w:szCs w:val="28"/>
        </w:rPr>
        <w:lastRenderedPageBreak/>
        <w:t xml:space="preserve">сложными или комбинированными. Любые передвижения осуществляются в соответствии с определенной целью: трудовые, учебные, культурно-бытовые, служебные. 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 xml:space="preserve">Трудовые − поездки на работу, с работы. Эти передвижения наиболее устойчивые и составляют 50−60%. 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Учебные − поездки учащихся, студентов в учебные заведения и обратно. Доля передвижений, в соответствии с этой целью, составляет 15−25%.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Культурно-бытовые − поездки по различным личным и бытовым нуждам, являющиеся эпизодическими и зависящие от доходов, социального статуса, рода занятий, возраста и др.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>Служебные − поездки в рабочее время при производственной необходимости или выполнении служебных обязанностей.</w:t>
      </w:r>
    </w:p>
    <w:p w:rsidR="002C631F" w:rsidRPr="009F441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441D">
        <w:rPr>
          <w:rFonts w:ascii="Times New Roman" w:hAnsi="Times New Roman" w:cs="Times New Roman"/>
          <w:sz w:val="28"/>
          <w:szCs w:val="28"/>
        </w:rPr>
        <w:t xml:space="preserve">Выбор способа передвижения, вида транспорта и степени их использования зависят от ряда факторов: социальные (социальный статус, семейное положение, принадлежность к </w:t>
      </w:r>
      <w:proofErr w:type="spellStart"/>
      <w:r w:rsidRPr="009F441D">
        <w:rPr>
          <w:rFonts w:ascii="Times New Roman" w:hAnsi="Times New Roman" w:cs="Times New Roman"/>
          <w:sz w:val="28"/>
          <w:szCs w:val="28"/>
        </w:rPr>
        <w:t>референтной</w:t>
      </w:r>
      <w:proofErr w:type="spellEnd"/>
      <w:r w:rsidRPr="009F441D">
        <w:rPr>
          <w:rFonts w:ascii="Times New Roman" w:hAnsi="Times New Roman" w:cs="Times New Roman"/>
          <w:sz w:val="28"/>
          <w:szCs w:val="28"/>
        </w:rPr>
        <w:t xml:space="preserve"> группе), личностные (возраст, этап жизненного цикла семьи, род занятий, экономическое положение, образ жизни, представление о себе), культурные (культура, субкультура, принадлежность к социальному классу), психологические (мотивация), состояние развития транспортной системы, качество транспортного обслуживания территории, уровень автомобилизации, расстояние передвижения и др.</w:t>
      </w:r>
    </w:p>
    <w:p w:rsidR="002C631F" w:rsidRPr="009F441D" w:rsidRDefault="002C631F">
      <w:pPr>
        <w:jc w:val="center"/>
        <w:rPr>
          <w:b/>
          <w:sz w:val="28"/>
          <w:szCs w:val="28"/>
        </w:rPr>
      </w:pPr>
    </w:p>
    <w:p w:rsidR="002C631F" w:rsidRPr="009F441D" w:rsidRDefault="002C631F">
      <w:pPr>
        <w:jc w:val="right"/>
        <w:rPr>
          <w:sz w:val="28"/>
          <w:szCs w:val="28"/>
        </w:rPr>
      </w:pPr>
      <w:r w:rsidRPr="009F441D">
        <w:rPr>
          <w:sz w:val="28"/>
          <w:szCs w:val="28"/>
        </w:rPr>
        <w:t xml:space="preserve">Таблица </w:t>
      </w:r>
      <w:r w:rsidR="004E42F6">
        <w:rPr>
          <w:sz w:val="28"/>
          <w:szCs w:val="28"/>
        </w:rPr>
        <w:t>6</w:t>
      </w:r>
      <w:r w:rsidRPr="009F441D">
        <w:rPr>
          <w:sz w:val="28"/>
          <w:szCs w:val="28"/>
        </w:rPr>
        <w:t>.</w:t>
      </w:r>
    </w:p>
    <w:p w:rsidR="002C631F" w:rsidRPr="009F441D" w:rsidRDefault="002C631F">
      <w:pPr>
        <w:jc w:val="center"/>
        <w:rPr>
          <w:b/>
          <w:sz w:val="28"/>
          <w:szCs w:val="28"/>
        </w:rPr>
      </w:pPr>
      <w:r w:rsidRPr="009F441D">
        <w:rPr>
          <w:b/>
          <w:sz w:val="28"/>
          <w:szCs w:val="28"/>
        </w:rPr>
        <w:t>Прогноз транспортного спроса сельского поселения</w:t>
      </w:r>
    </w:p>
    <w:p w:rsidR="002C631F" w:rsidRPr="009F441D" w:rsidRDefault="002C631F">
      <w:pPr>
        <w:jc w:val="center"/>
        <w:rPr>
          <w:sz w:val="28"/>
          <w:szCs w:val="28"/>
        </w:rPr>
      </w:pPr>
    </w:p>
    <w:tbl>
      <w:tblPr>
        <w:tblW w:w="9715" w:type="dxa"/>
        <w:tblLook w:val="0000" w:firstRow="0" w:lastRow="0" w:firstColumn="0" w:lastColumn="0" w:noHBand="0" w:noVBand="0"/>
      </w:tblPr>
      <w:tblGrid>
        <w:gridCol w:w="560"/>
        <w:gridCol w:w="2796"/>
        <w:gridCol w:w="1257"/>
        <w:gridCol w:w="1439"/>
        <w:gridCol w:w="1144"/>
        <w:gridCol w:w="1134"/>
        <w:gridCol w:w="1385"/>
      </w:tblGrid>
      <w:tr w:rsidR="000215C5" w:rsidRPr="009F441D" w:rsidTr="000215C5">
        <w:trPr>
          <w:cantSplit/>
          <w:trHeight w:val="117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r w:rsidRPr="009F441D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b/>
                <w:sz w:val="24"/>
                <w:szCs w:val="24"/>
              </w:rPr>
              <w:t>2021-2030</w:t>
            </w:r>
          </w:p>
        </w:tc>
      </w:tr>
      <w:tr w:rsidR="002C631F" w:rsidRPr="009F441D">
        <w:trPr>
          <w:cantSplit/>
          <w:trHeight w:val="381"/>
        </w:trPr>
        <w:tc>
          <w:tcPr>
            <w:tcW w:w="97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9F441D" w:rsidRDefault="002C631F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1. Прогноз транспортного спроса поселения, объемов и характера передвижения населения и перевозок грузов на территории поселения</w:t>
            </w:r>
          </w:p>
        </w:tc>
      </w:tr>
      <w:tr w:rsidR="000215C5" w:rsidRPr="009F441D" w:rsidTr="000215C5">
        <w:trPr>
          <w:cantSplit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Объем грузоперевозок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</w:tr>
      <w:tr w:rsidR="000215C5" w:rsidRPr="009F441D" w:rsidTr="000215C5">
        <w:trPr>
          <w:cantSplit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пассажироперевозок</w:t>
            </w:r>
            <w:proofErr w:type="spellEnd"/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</w:tr>
      <w:tr w:rsidR="002C631F" w:rsidRPr="009F441D">
        <w:trPr>
          <w:cantSplit/>
        </w:trPr>
        <w:tc>
          <w:tcPr>
            <w:tcW w:w="97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Pr="009F441D" w:rsidRDefault="002C631F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2. Прогноз развития транспортной инфраструктуры по видам транспорта (объем грузоперевозок)</w:t>
            </w:r>
          </w:p>
        </w:tc>
      </w:tr>
      <w:tr w:rsidR="000215C5" w:rsidRPr="009F441D" w:rsidTr="000215C5">
        <w:trPr>
          <w:cantSplit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5C5" w:rsidRPr="009F441D" w:rsidTr="000215C5">
        <w:trPr>
          <w:cantSplit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215C5" w:rsidRPr="009F441D" w:rsidTr="000215C5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  <w:p w:rsidR="000215C5" w:rsidRDefault="000215C5" w:rsidP="00037C93"/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Default="000215C5" w:rsidP="00037C93">
            <w:r w:rsidRPr="00E12DB3">
              <w:t>н/д</w:t>
            </w:r>
          </w:p>
          <w:p w:rsidR="000215C5" w:rsidRDefault="000215C5" w:rsidP="00037C93"/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Default="000215C5" w:rsidP="00037C93">
            <w:r w:rsidRPr="00E12DB3">
              <w:t>н/д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Default="000215C5" w:rsidP="00037C93">
            <w:r w:rsidRPr="00E12DB3">
              <w:t>н/д</w:t>
            </w:r>
          </w:p>
        </w:tc>
      </w:tr>
      <w:tr w:rsidR="000215C5" w:rsidTr="000215C5">
        <w:trPr>
          <w:cantSplit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</w:tr>
      <w:tr w:rsidR="002C631F">
        <w:trPr>
          <w:cantSplit/>
        </w:trPr>
        <w:tc>
          <w:tcPr>
            <w:tcW w:w="97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Default="002C631F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Прогноз развития дорожной сети поселения</w:t>
            </w:r>
          </w:p>
        </w:tc>
      </w:tr>
      <w:tr w:rsidR="000215C5" w:rsidTr="000215C5">
        <w:trPr>
          <w:cantSplit/>
          <w:trHeight w:val="57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Протяженность дорожной сети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0215C5" w:rsidRDefault="00FC5F0E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</w:t>
            </w:r>
            <w:r w:rsidR="00021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r w:rsidRPr="00401776">
              <w:t>3</w:t>
            </w:r>
            <w:r w:rsidR="00FC5F0E">
              <w:t>4</w:t>
            </w:r>
            <w:r w:rsidRPr="00401776">
              <w:t>,9</w:t>
            </w:r>
            <w:r w:rsidR="00FC5F0E">
              <w:t>5</w:t>
            </w:r>
          </w:p>
          <w:p w:rsidR="000215C5" w:rsidRDefault="000215C5" w:rsidP="00037C93"/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r w:rsidRPr="00401776">
              <w:t>3</w:t>
            </w:r>
            <w:r w:rsidR="00FC5F0E">
              <w:t>4</w:t>
            </w:r>
            <w:r w:rsidRPr="00401776">
              <w:t>,9</w:t>
            </w:r>
            <w:r w:rsidR="00FC5F0E">
              <w:t>5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245931">
            <w:r w:rsidRPr="00401776">
              <w:t>3</w:t>
            </w:r>
            <w:r w:rsidR="00245931">
              <w:t>8</w:t>
            </w:r>
            <w:r w:rsidRPr="00401776">
              <w:t>,</w:t>
            </w:r>
            <w:r w:rsidR="00245931">
              <w:t>48</w:t>
            </w:r>
          </w:p>
        </w:tc>
      </w:tr>
      <w:tr w:rsidR="002C631F">
        <w:trPr>
          <w:cantSplit/>
        </w:trPr>
        <w:tc>
          <w:tcPr>
            <w:tcW w:w="97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Default="002C631F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Прогноз уровня автомобилизации, параметров дорожного движения</w:t>
            </w:r>
          </w:p>
        </w:tc>
      </w:tr>
      <w:tr w:rsidR="000215C5" w:rsidTr="000215C5">
        <w:trPr>
          <w:cantSplit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Индивидуальный автотранспорт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авт. на 1000 чел</w:t>
            </w:r>
          </w:p>
        </w:tc>
        <w:tc>
          <w:tcPr>
            <w:tcW w:w="14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913FCC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5C5" w:rsidRPr="009F44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913FCC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5C5" w:rsidRPr="009F44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913FCC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5C5" w:rsidRPr="009F4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15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913FCC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215C5" w:rsidRPr="009F44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15C5" w:rsidTr="000215C5">
        <w:trPr>
          <w:cantSplit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авт.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8749BF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215C5" w:rsidRPr="009F441D" w:rsidRDefault="000215C5" w:rsidP="00037C93">
            <w:pPr>
              <w:pStyle w:val="a9"/>
              <w:tabs>
                <w:tab w:val="left" w:pos="495"/>
                <w:tab w:val="center" w:pos="574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4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Pr="009F441D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631F">
        <w:trPr>
          <w:cantSplit/>
        </w:trPr>
        <w:tc>
          <w:tcPr>
            <w:tcW w:w="971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Default="002C631F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Прогноз показателей безопасности дорожного движения</w:t>
            </w:r>
          </w:p>
        </w:tc>
      </w:tr>
      <w:tr w:rsidR="000215C5" w:rsidTr="000215C5">
        <w:trPr>
          <w:cantSplit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1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15C5" w:rsidRDefault="000215C5" w:rsidP="00037C9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Прогноз развития транспортной инфраструктуры по видам транспорта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562AE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AEE">
        <w:rPr>
          <w:rFonts w:ascii="Times New Roman" w:hAnsi="Times New Roman" w:cs="Times New Roman"/>
          <w:sz w:val="28"/>
          <w:szCs w:val="28"/>
        </w:rPr>
        <w:t>Воздушные перевозки из поселения не осуществляются.</w:t>
      </w:r>
    </w:p>
    <w:p w:rsidR="002C631F" w:rsidRPr="008749B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49BF">
        <w:rPr>
          <w:rFonts w:ascii="Times New Roman" w:hAnsi="Times New Roman" w:cs="Times New Roman"/>
          <w:sz w:val="28"/>
          <w:szCs w:val="28"/>
        </w:rPr>
        <w:t>Водный транспорт на территории района поселения не развит в связи с отсутствием судоходных рек.</w:t>
      </w:r>
    </w:p>
    <w:p w:rsidR="008749BF" w:rsidRPr="008749BF" w:rsidRDefault="008749B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49BF">
        <w:rPr>
          <w:rFonts w:ascii="Times New Roman" w:hAnsi="Times New Roman" w:cs="Times New Roman"/>
          <w:sz w:val="28"/>
          <w:szCs w:val="28"/>
        </w:rPr>
        <w:t>Территорию сельское поселение Кубанец с севера на юг пересекает железная дорога Краснодарского отделения СКЖД, связывающая центр России с Северным Кавказом и Закавказьем. К западу от хутора Беднягин имеется железнодорожная платформу «остановочная платформа 61 км.».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49BF">
        <w:rPr>
          <w:rFonts w:ascii="Times New Roman" w:hAnsi="Times New Roman" w:cs="Times New Roman"/>
          <w:sz w:val="28"/>
          <w:szCs w:val="28"/>
        </w:rPr>
        <w:t>Автомобильный</w:t>
      </w:r>
      <w:r w:rsidRPr="00562AEE">
        <w:rPr>
          <w:rFonts w:ascii="Times New Roman" w:hAnsi="Times New Roman" w:cs="Times New Roman"/>
          <w:sz w:val="28"/>
          <w:szCs w:val="28"/>
        </w:rPr>
        <w:t xml:space="preserve"> транспорт – важнейшая составная часть инфраструктуры сельского поселения</w:t>
      </w:r>
      <w:r w:rsidR="00562AEE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562AEE">
        <w:rPr>
          <w:rFonts w:ascii="Times New Roman" w:hAnsi="Times New Roman" w:cs="Times New Roman"/>
          <w:sz w:val="28"/>
          <w:szCs w:val="28"/>
        </w:rPr>
        <w:t>, удовлетворяющая потребностям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Прогноз развития дорожной сети поселения</w:t>
      </w:r>
    </w:p>
    <w:p w:rsidR="00130CEC" w:rsidRDefault="00130CEC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По территории сельского поселения Кубанец проходит автомобильная дорога межмуниципального значения «Подъезд к х. Беднягина» 4 технической категории, которая примыкает к автомагистрали регионального значения         «г. Краснодар-г. Ейск».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В западной части поселения в направлении север – юг проходит участок железной дороги </w:t>
      </w:r>
      <w:proofErr w:type="spellStart"/>
      <w:r w:rsidRPr="0077598B">
        <w:rPr>
          <w:sz w:val="28"/>
          <w:szCs w:val="28"/>
        </w:rPr>
        <w:t>Северо</w:t>
      </w:r>
      <w:proofErr w:type="spellEnd"/>
      <w:r w:rsidRPr="0077598B">
        <w:rPr>
          <w:sz w:val="28"/>
          <w:szCs w:val="28"/>
        </w:rPr>
        <w:t xml:space="preserve"> - Кавказской железной дороги.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Согласно информации, предоставленной муниципальным образованием город Тимашевск, по территории сельского поселения Кубанец планируется построить участок железной дороги, связывающей станцию Котельниково Приволжской железной дороги со станцией Крымская </w:t>
      </w:r>
      <w:proofErr w:type="spellStart"/>
      <w:r w:rsidRPr="0077598B">
        <w:rPr>
          <w:sz w:val="28"/>
          <w:szCs w:val="28"/>
        </w:rPr>
        <w:t>Северо</w:t>
      </w:r>
      <w:proofErr w:type="spellEnd"/>
      <w:r w:rsidRPr="0077598B">
        <w:rPr>
          <w:sz w:val="28"/>
          <w:szCs w:val="28"/>
        </w:rPr>
        <w:t xml:space="preserve"> - Кавказской железной дороги с обходом Краснодарского узла.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Прогноз транспортных потоков и предложения по модернизации и развитию сети дорог Краснодарского края выполнены </w:t>
      </w:r>
      <w:proofErr w:type="spellStart"/>
      <w:r w:rsidRPr="0077598B">
        <w:rPr>
          <w:sz w:val="28"/>
          <w:szCs w:val="28"/>
        </w:rPr>
        <w:t>Северо</w:t>
      </w:r>
      <w:proofErr w:type="spellEnd"/>
      <w:r w:rsidRPr="0077598B">
        <w:rPr>
          <w:sz w:val="28"/>
          <w:szCs w:val="28"/>
        </w:rPr>
        <w:t xml:space="preserve"> - Кавказским филиалом ОАО </w:t>
      </w:r>
      <w:proofErr w:type="spellStart"/>
      <w:r w:rsidRPr="0077598B">
        <w:rPr>
          <w:sz w:val="28"/>
          <w:szCs w:val="28"/>
        </w:rPr>
        <w:t>ГИПроДорНИИ</w:t>
      </w:r>
      <w:proofErr w:type="spellEnd"/>
      <w:r w:rsidRPr="0077598B">
        <w:rPr>
          <w:sz w:val="28"/>
          <w:szCs w:val="28"/>
        </w:rPr>
        <w:t xml:space="preserve"> в составе градостроительной документации «Схеме территориального планирования Краснодарского края», выполненной в 2007 году.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lastRenderedPageBreak/>
        <w:t>Расчеты были произведены исходя из прогнозных параметров оптимистического сценария развития экономики, предусматривающего рост объемов производства, грузовых и пассажирских перевозок на автотранспорте, численности автопарка и уровня автомобилизации населения.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Темпы развития сети автомобильных дорог края во многом определяются предстоящими структурными изменениями экономики, инвестиционными возможностями и будут соответствовать реализуемому варианту социально-экономического развития.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Наиболее актуальные проблемы дорожной сети Краснодарского края:</w:t>
      </w:r>
    </w:p>
    <w:p w:rsidR="00130CEC" w:rsidRPr="0077598B" w:rsidRDefault="00130CEC" w:rsidP="00130CEC">
      <w:pPr>
        <w:numPr>
          <w:ilvl w:val="0"/>
          <w:numId w:val="14"/>
        </w:numPr>
        <w:jc w:val="both"/>
        <w:rPr>
          <w:sz w:val="28"/>
          <w:szCs w:val="28"/>
        </w:rPr>
      </w:pPr>
      <w:r w:rsidRPr="0077598B">
        <w:rPr>
          <w:sz w:val="28"/>
          <w:szCs w:val="28"/>
        </w:rPr>
        <w:t>- приведение технического уровня существующих автомобильных дорог в соответствие с расширением автомобильного парка и роста интенсивности движения;</w:t>
      </w:r>
    </w:p>
    <w:p w:rsidR="00130CEC" w:rsidRPr="0077598B" w:rsidRDefault="00130CEC" w:rsidP="00130CEC">
      <w:pPr>
        <w:numPr>
          <w:ilvl w:val="0"/>
          <w:numId w:val="14"/>
        </w:numPr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отсутствие обходных дорог для вывода транзитного транспорта из ряда городов и станиц. </w:t>
      </w:r>
    </w:p>
    <w:p w:rsidR="00130CEC" w:rsidRPr="0077598B" w:rsidRDefault="00130CEC" w:rsidP="00130CEC">
      <w:pPr>
        <w:numPr>
          <w:ilvl w:val="0"/>
          <w:numId w:val="14"/>
        </w:numPr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 отсутствие развязок при пересечении федеральной дороги с дорогами межмуниципального и регионального значения;</w:t>
      </w:r>
    </w:p>
    <w:p w:rsidR="00130CEC" w:rsidRPr="0077598B" w:rsidRDefault="00130CEC" w:rsidP="00130CEC">
      <w:pPr>
        <w:numPr>
          <w:ilvl w:val="0"/>
          <w:numId w:val="14"/>
        </w:numPr>
        <w:jc w:val="both"/>
        <w:rPr>
          <w:sz w:val="28"/>
          <w:szCs w:val="28"/>
        </w:rPr>
      </w:pPr>
      <w:r w:rsidRPr="0077598B">
        <w:rPr>
          <w:sz w:val="28"/>
          <w:szCs w:val="28"/>
        </w:rPr>
        <w:t>дорожная одежда не соответствует современным нагрузкам и требуется ее усиление.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b/>
          <w:sz w:val="28"/>
          <w:szCs w:val="28"/>
        </w:rPr>
        <w:t>Развитие транспортного узла сельского поселения Кубанец</w:t>
      </w:r>
      <w:r w:rsidRPr="0077598B">
        <w:rPr>
          <w:sz w:val="28"/>
          <w:szCs w:val="28"/>
        </w:rPr>
        <w:t xml:space="preserve"> намечается по следующим направлениям: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1. Приведение технического уровня существующей межмуниципальной дороги «Подъезд к х. Беднягина» в соответствие с расширением автомобильного парка и ростом интенсивности движения;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2.Согласно информации, представленной муниципальным образованием   г. Тимашевск, по территории сельского поселения Кубанец планируется построить участок железной дороги, связывающей станцию Котельниково Приволжской железной дороги со станцией Крымская </w:t>
      </w:r>
      <w:proofErr w:type="spellStart"/>
      <w:r w:rsidRPr="0077598B">
        <w:rPr>
          <w:sz w:val="28"/>
          <w:szCs w:val="28"/>
        </w:rPr>
        <w:t>Северо</w:t>
      </w:r>
      <w:proofErr w:type="spellEnd"/>
      <w:r w:rsidRPr="0077598B">
        <w:rPr>
          <w:sz w:val="28"/>
          <w:szCs w:val="28"/>
        </w:rPr>
        <w:t xml:space="preserve"> - Кавказской железной дороги с обходом Краснодарского узла.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3. С целью организации безопасности движения через железную дорогу, необходимо строительство моста или путепровода.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Схема предлагаемых проектом решений по модернизации сети внешних автомобильных дорог приведена на чертеже ГП-5.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На чертеже показаны также основные элементы существующей и проектируемой дорожной сети поселения, обозначены дороги, характеризующиеся наиболее интенсивной загрузкой. Основными центрами транспортного тяготения являются места приложения труда – производственные зоны, общественные центры обслуживания, выходы на транзитные автодороги краевого уровня.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Проектируемая транспортная схема хутора является органичным развитием сложившейся транспортной структуры и разработана с учетом увеличения ее пропускной способности, организации дублирующих направлений, создании новых автодорог, обеспечивающих удобные, быстрые и безопасные связи с другими населенными пунктами района и функциональными зонами, отдельно стоящими объектами на межселенных территориях и автомобильными дорогами общей сети.</w:t>
      </w:r>
    </w:p>
    <w:p w:rsidR="00130CEC" w:rsidRPr="0077598B" w:rsidRDefault="00130CEC" w:rsidP="00130CEC">
      <w:pPr>
        <w:tabs>
          <w:tab w:val="left" w:pos="9781"/>
        </w:tabs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lastRenderedPageBreak/>
        <w:t xml:space="preserve">В составе улично-дорожной сети хутора выделены улицы и дороги следующих категорий: 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- главные улицы, обеспечивающие связь жилых территорий с общественным центром, местами приложения труда;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- основные и второстепенные улицы в жилой застройке (жилые улицы); по этим улицам осуществляется транспортная связь внутри жилых территорий и с главными улицами;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- проезды, по которым обеспечивается транспортная связь в пределах квартала с улицами.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>Главными улицами в направлении с северо-запада на юго-восток являются: ул. Коммунистическая, ул. Российская, ул. Юбилейная, ул. Заречная, с севера на юг – ул. Юбилейная, ул. Окружная, ул. Зеленая (см. схему развития транспортной инфраструктуры чертеж ГП-5).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 xml:space="preserve">Ширина главных и основных улиц продиктована сложившейся застройкой и в ряде случаев необходимостью увеличения их пропускной способности согласно функциональному назначению, что и определило ширину в красных линиях 26,0 м.,  проезжей части – 7,0 - 8,0 м. 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>Основными центрами транспортного тяготения являются места приложения труда – производственные зоны, а также общественные центры.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 xml:space="preserve">При реконструкции улично-дорожной сети хутора необходимо выполнить благоустройство улиц и дорог, устройство усовершенствованного покрытия, «карманов» для остановки общественного транспорта, парковок и стоянок автотранспорта в зоне скопления людей в общественных центрах, местах массового отдыха, промышленных зонах и т. д., а также уширение проезжих частей улиц перед перекрестками.  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Особое внимание при проведении реконструкции улично-дорожной сети необходимо уделить обеспечению удобства и безопасности пешеходного движения. </w:t>
      </w:r>
    </w:p>
    <w:p w:rsidR="00130CEC" w:rsidRPr="0077598B" w:rsidRDefault="00130CEC" w:rsidP="00130CEC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В существующем общественном центре поселка, а также в центрах новых жилых районов выделяется </w:t>
      </w:r>
      <w:proofErr w:type="spellStart"/>
      <w:r w:rsidRPr="0077598B">
        <w:rPr>
          <w:sz w:val="28"/>
          <w:szCs w:val="28"/>
        </w:rPr>
        <w:t>пешеходно</w:t>
      </w:r>
      <w:proofErr w:type="spellEnd"/>
      <w:r w:rsidRPr="0077598B">
        <w:rPr>
          <w:sz w:val="28"/>
          <w:szCs w:val="28"/>
        </w:rPr>
        <w:t xml:space="preserve"> - транспортная категория улиц. К ней относятся: пер. Юбилейный, пер. Красный, ул. Коммунистическая и ул. Южная – главные улицы хутора. Предлагается их реконструкция, благоустройство и озеленение, так как по ним осуществляется пешеходная связь жителей жилых массивов с зонами отдыха, общественными центрами, местами приложения труда.</w:t>
      </w:r>
    </w:p>
    <w:p w:rsidR="00130CEC" w:rsidRPr="0077598B" w:rsidRDefault="00130CEC" w:rsidP="00130CEC">
      <w:pPr>
        <w:tabs>
          <w:tab w:val="left" w:pos="9781"/>
        </w:tabs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Для улучшения обслуживания населения проектом предусматривается размещение открытых стоянок для временной парковки легковых автомобилей в жилых районах, производственных зонах, в общественных центрах, в зонах массового отдыха. На стоянках должно быть выделено не менее 2-х процентов мест для автомобилей инвалидов.</w:t>
      </w:r>
    </w:p>
    <w:p w:rsidR="00130CEC" w:rsidRPr="0077598B" w:rsidRDefault="00130CEC" w:rsidP="00130CEC">
      <w:pPr>
        <w:tabs>
          <w:tab w:val="left" w:pos="9781"/>
        </w:tabs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 xml:space="preserve">Длительное содержание автомобилей для населения, проживающего в частных домах, предусмотрено на приусадебных участках. </w:t>
      </w:r>
    </w:p>
    <w:p w:rsidR="002C631F" w:rsidRPr="00562AE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AEE">
        <w:rPr>
          <w:rFonts w:ascii="Times New Roman" w:hAnsi="Times New Roman" w:cs="Times New Roman"/>
          <w:sz w:val="28"/>
          <w:szCs w:val="28"/>
        </w:rPr>
        <w:t>Автодороги с асфальтобетонным покрытием находятся в удовлетворительном состоянии, местами требуют ремонта.</w:t>
      </w:r>
    </w:p>
    <w:p w:rsidR="002C631F" w:rsidRPr="00562AE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AEE">
        <w:rPr>
          <w:rFonts w:ascii="Times New Roman" w:hAnsi="Times New Roman" w:cs="Times New Roman"/>
          <w:sz w:val="28"/>
          <w:szCs w:val="28"/>
        </w:rPr>
        <w:t xml:space="preserve">Межремонтные сроки эксплуатации мостов составляют 30-35 лет. После указанного срока в сооружении начинают развиваться необратимые дефекты, которые ведут к снижению грузоподъемности сооружения. В связи </w:t>
      </w:r>
      <w:r w:rsidRPr="00562AEE">
        <w:rPr>
          <w:rFonts w:ascii="Times New Roman" w:hAnsi="Times New Roman" w:cs="Times New Roman"/>
          <w:sz w:val="28"/>
          <w:szCs w:val="28"/>
        </w:rPr>
        <w:lastRenderedPageBreak/>
        <w:t>с вышесказанным необходимо производство своевременных ремонтных работ.</w:t>
      </w:r>
    </w:p>
    <w:p w:rsidR="002C631F" w:rsidRPr="00562AEE" w:rsidRDefault="00130CEC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631F" w:rsidRPr="00562AEE">
        <w:rPr>
          <w:rFonts w:ascii="Times New Roman" w:hAnsi="Times New Roman" w:cs="Times New Roman"/>
          <w:sz w:val="28"/>
          <w:szCs w:val="28"/>
        </w:rPr>
        <w:t>начительная часть автомобильных дорог общего пользования местного значения имеют грунтовое покрытие, что существенно мешает социально-экономическому развитию поселения и негативно сказывается на безопасности дорожного движения и скорости движения, а также приводит к повышенному износу транспортных средств и дополнительному расходу топлива.</w:t>
      </w:r>
    </w:p>
    <w:p w:rsidR="002C631F" w:rsidRPr="00562AE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AEE">
        <w:rPr>
          <w:rFonts w:ascii="Times New Roman" w:hAnsi="Times New Roman" w:cs="Times New Roman"/>
          <w:sz w:val="28"/>
          <w:szCs w:val="28"/>
        </w:rPr>
        <w:t>Отставание развития дорожной сети сдерживает социально-экономический рост во всех отраслях экономики и уменьшает мобильность передвижения трудовых ресурсов.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улично-дорожной сети.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соответствие с нормативами.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«Градостроительство. Планировка и застройка городских и сельских поселений».</w:t>
      </w:r>
    </w:p>
    <w:p w:rsidR="002C631F" w:rsidRDefault="004E42F6">
      <w:pPr>
        <w:pStyle w:val="S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  <w:r w:rsidR="002C631F">
        <w:rPr>
          <w:rFonts w:ascii="Times New Roman" w:hAnsi="Times New Roman" w:cs="Times New Roman"/>
          <w:sz w:val="28"/>
          <w:szCs w:val="28"/>
        </w:rPr>
        <w:t>.</w:t>
      </w:r>
    </w:p>
    <w:p w:rsidR="002C631F" w:rsidRPr="00B845E6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5E6">
        <w:rPr>
          <w:rFonts w:ascii="Times New Roman" w:hAnsi="Times New Roman" w:cs="Times New Roman"/>
          <w:b/>
          <w:sz w:val="28"/>
          <w:szCs w:val="28"/>
        </w:rPr>
        <w:t>Параметры уличной сети в пределах сельского поселения</w:t>
      </w:r>
    </w:p>
    <w:p w:rsidR="002C631F" w:rsidRPr="00B845E6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1821"/>
        <w:gridCol w:w="2882"/>
        <w:gridCol w:w="1260"/>
        <w:gridCol w:w="1253"/>
        <w:gridCol w:w="975"/>
        <w:gridCol w:w="1273"/>
      </w:tblGrid>
      <w:tr w:rsidR="002C631F" w:rsidRPr="00B845E6">
        <w:trPr>
          <w:trHeight w:val="102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сельских улиц и дорог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B845E6" w:rsidRDefault="002C631F">
            <w:pPr>
              <w:pStyle w:val="a9"/>
              <w:ind w:left="33" w:right="-39" w:hanging="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назначение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B845E6" w:rsidRDefault="002C631F">
            <w:pPr>
              <w:pStyle w:val="a9"/>
              <w:ind w:left="34" w:hanging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Расчёт-</w:t>
            </w:r>
            <w:proofErr w:type="spellStart"/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скорость </w:t>
            </w:r>
            <w:proofErr w:type="spellStart"/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движе-ния</w:t>
            </w:r>
            <w:proofErr w:type="spellEnd"/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км/ч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Ширина полосы </w:t>
            </w:r>
            <w:proofErr w:type="spellStart"/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движе-ния</w:t>
            </w:r>
            <w:proofErr w:type="spellEnd"/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B845E6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Число полос </w:t>
            </w:r>
            <w:proofErr w:type="spellStart"/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движе-ния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B845E6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Ширина пешеход-ной части тротуара, м</w:t>
            </w:r>
          </w:p>
        </w:tc>
      </w:tr>
      <w:tr w:rsidR="002C631F" w:rsidRPr="00B845E6">
        <w:trPr>
          <w:trHeight w:val="8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tabs>
                <w:tab w:val="left" w:pos="64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Поселковая дорога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Связь сельского поселения с внешними дорогами общей 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631F" w:rsidRPr="00B845E6">
        <w:trPr>
          <w:trHeight w:val="5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Главная улица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Связь жилых территорий с общественным центром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1,5 – 2,25</w:t>
            </w:r>
          </w:p>
        </w:tc>
      </w:tr>
      <w:tr w:rsidR="002C631F" w:rsidRPr="00B845E6">
        <w:trPr>
          <w:trHeight w:val="98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Улица в жилой застройке</w:t>
            </w:r>
          </w:p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Связь внутри жилых территорий и с главной улицей по направлениям с интенсивным движением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1,0 – 1,5</w:t>
            </w:r>
          </w:p>
        </w:tc>
      </w:tr>
      <w:tr w:rsidR="002C631F" w:rsidRPr="00B845E6">
        <w:trPr>
          <w:trHeight w:val="702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второстепенная</w:t>
            </w:r>
          </w:p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(переулок)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основными жилыми улицами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2C631F" w:rsidRPr="00B845E6">
        <w:trPr>
          <w:trHeight w:val="57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right="-39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Связь жилых домов, расположенных в глубине квартала, с улицей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2,75 – 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0 – 1,0</w:t>
            </w:r>
          </w:p>
        </w:tc>
      </w:tr>
      <w:tr w:rsidR="002C631F" w:rsidRPr="001D769D">
        <w:trPr>
          <w:trHeight w:val="10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Хозяйственный проезд, скотопрогон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left="-17" w:right="-39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Прогон личного скота и проезд грузового транспорта к приусадебным участкам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B845E6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45E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C631F" w:rsidRPr="001D769D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  <w:highlight w:val="darkGreen"/>
        </w:rPr>
      </w:pP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сельского поселения и включение улично-дорожной сети в автодорожную систему региона.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благоприятной среды для жизнедеятельности населения, нейтрализация отрицательных климатических факторов, снижение социальной напряженности от транспортного дискомфорта.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При проектировании улично-дорожной сети максимально учтена сложившаяся система улиц и направление перспективного развития населенных пунктов, предусмотрены мероприятия по исключению имеющихся недостатков. Введена четкая дифференциация улиц по категориям в соответствии с таблицей 9 СНиП 2.07.01-89* «Градостроительство. Планировка и застройка городских и сельских поселений».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Генеральным планом предложено строительство новых, ремонт и реконструкция уже существующих улиц и дорог. Ширина проезжей части поселковых дорог и главных улиц</w:t>
      </w:r>
      <w:r w:rsidRPr="00B845E6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B845E6">
        <w:rPr>
          <w:rFonts w:ascii="Times New Roman" w:hAnsi="Times New Roman" w:cs="Times New Roman"/>
          <w:sz w:val="28"/>
          <w:szCs w:val="28"/>
        </w:rPr>
        <w:t>– 6 м, улиц в жилой застройке, проездов и улично-дорожной сети за расчетный срок – 6 м. Проектом предлагается дорожная одежда с покрытием из асфальтобетона.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 xml:space="preserve">В проекте принята следующая классификация улично-дорожной сети </w:t>
      </w:r>
      <w:r w:rsidRPr="00B845E6">
        <w:rPr>
          <w:rFonts w:ascii="Times New Roman" w:hAnsi="Times New Roman" w:cs="Times New Roman"/>
          <w:bCs/>
          <w:sz w:val="28"/>
          <w:szCs w:val="28"/>
        </w:rPr>
        <w:t>на территории сельского поселения</w:t>
      </w:r>
      <w:r w:rsidR="001B0F0A">
        <w:rPr>
          <w:rFonts w:ascii="Times New Roman" w:hAnsi="Times New Roman" w:cs="Times New Roman"/>
          <w:bCs/>
          <w:sz w:val="28"/>
          <w:szCs w:val="28"/>
        </w:rPr>
        <w:t xml:space="preserve"> Кубанец</w:t>
      </w:r>
      <w:r w:rsidRPr="00B845E6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E42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показатели улично-дорожной сети сельского поселения</w:t>
      </w:r>
      <w:r w:rsidR="00BF3016">
        <w:rPr>
          <w:rFonts w:ascii="Times New Roman" w:hAnsi="Times New Roman" w:cs="Times New Roman"/>
          <w:b/>
          <w:sz w:val="28"/>
          <w:szCs w:val="28"/>
        </w:rPr>
        <w:t xml:space="preserve"> Кубанец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color w:val="4BACC6"/>
          <w:sz w:val="28"/>
          <w:szCs w:val="28"/>
        </w:rPr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675"/>
        <w:gridCol w:w="2937"/>
        <w:gridCol w:w="1843"/>
        <w:gridCol w:w="1276"/>
        <w:gridCol w:w="1842"/>
        <w:gridCol w:w="1203"/>
      </w:tblGrid>
      <w:tr w:rsidR="00341044" w:rsidRPr="00341044">
        <w:trPr>
          <w:trHeight w:val="29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631F" w:rsidRPr="00341044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631F" w:rsidRPr="00341044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покрытия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631F" w:rsidRPr="00341044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41044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341044" w:rsidRPr="00341044">
        <w:trPr>
          <w:trHeight w:val="39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341044" w:rsidRDefault="002C631F">
            <w:pPr>
              <w:widowControl w:val="0"/>
              <w:rPr>
                <w:b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341044" w:rsidRDefault="002C631F">
            <w:pPr>
              <w:widowControl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341044" w:rsidRDefault="002C631F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41044" w:rsidRDefault="002C631F" w:rsidP="00245931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2459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41044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41044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410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341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341044" w:rsidRPr="00341044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016" w:rsidRPr="00341044" w:rsidRDefault="00BF3016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016" w:rsidRPr="00341044" w:rsidRDefault="00BF3016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3016" w:rsidRPr="00341044" w:rsidRDefault="00BF3016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16" w:rsidRPr="00341044" w:rsidRDefault="00BF3016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16" w:rsidRPr="00341044" w:rsidRDefault="00BF3016" w:rsidP="00BF3016">
            <w:pPr>
              <w:jc w:val="center"/>
            </w:pPr>
            <w:r w:rsidRPr="00341044">
              <w:t>14,65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016" w:rsidRPr="00341044" w:rsidRDefault="00BF3016" w:rsidP="00BF3016">
            <w:pPr>
              <w:jc w:val="center"/>
            </w:pPr>
            <w:r w:rsidRPr="00341044">
              <w:t>14,65</w:t>
            </w:r>
          </w:p>
        </w:tc>
      </w:tr>
      <w:tr w:rsidR="00341044" w:rsidRPr="00341044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044" w:rsidRPr="00341044" w:rsidRDefault="00341044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044" w:rsidRPr="00341044" w:rsidRDefault="00341044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1044" w:rsidRPr="00341044" w:rsidRDefault="00341044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44" w:rsidRPr="00341044" w:rsidRDefault="00341044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4104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44" w:rsidRPr="00341044" w:rsidRDefault="00341044" w:rsidP="00341044">
            <w:pPr>
              <w:jc w:val="center"/>
            </w:pPr>
            <w:r w:rsidRPr="00341044">
              <w:t>9,6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44" w:rsidRPr="00341044" w:rsidRDefault="00341044" w:rsidP="00341044">
            <w:pPr>
              <w:jc w:val="center"/>
            </w:pPr>
            <w:r w:rsidRPr="00341044">
              <w:t>9,6</w:t>
            </w:r>
          </w:p>
        </w:tc>
      </w:tr>
    </w:tbl>
    <w:p w:rsidR="00130CEC" w:rsidRDefault="00130CEC" w:rsidP="00130CEC">
      <w:pPr>
        <w:ind w:firstLine="709"/>
        <w:jc w:val="both"/>
        <w:rPr>
          <w:sz w:val="28"/>
          <w:szCs w:val="28"/>
        </w:rPr>
      </w:pP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 Прогноз уровня автомобилизации, параметров дорожного движения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счёт увеличения числа легковых автомобилей находящихся в собственности граждан (в среднем по 10% в год).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B845E6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B845E6">
        <w:rPr>
          <w:rFonts w:ascii="Times New Roman" w:hAnsi="Times New Roman" w:cs="Times New Roman"/>
          <w:sz w:val="28"/>
          <w:szCs w:val="28"/>
        </w:rPr>
        <w:t>на расчетный срок предполагается проживание</w:t>
      </w:r>
      <w:r w:rsidRPr="00B845E6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="004849AA" w:rsidRPr="004849AA">
        <w:rPr>
          <w:rFonts w:ascii="Times New Roman" w:hAnsi="Times New Roman" w:cs="Times New Roman"/>
          <w:sz w:val="28"/>
          <w:szCs w:val="28"/>
        </w:rPr>
        <w:t>2610</w:t>
      </w:r>
      <w:r w:rsidRPr="004849A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4849AA">
        <w:rPr>
          <w:rFonts w:ascii="Times New Roman" w:hAnsi="Times New Roman" w:cs="Times New Roman"/>
          <w:color w:val="4BACC6"/>
          <w:sz w:val="28"/>
          <w:szCs w:val="28"/>
        </w:rPr>
        <w:t>.</w:t>
      </w:r>
      <w:r w:rsidRPr="00B845E6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B845E6">
        <w:rPr>
          <w:rFonts w:ascii="Times New Roman" w:hAnsi="Times New Roman" w:cs="Times New Roman"/>
          <w:sz w:val="28"/>
          <w:szCs w:val="28"/>
        </w:rPr>
        <w:t xml:space="preserve">Принятый уровень автомобилизации на расчетный срок в соответствии с требованиями п. 6.3. СНиП 2.07.01-89* «Градостроительство. 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Расчет объектов транспорта проведен в соответствии с СНиП 2.07.01-89* «Градостроительство. Планировка и застройка городских и сельских поселений» пункты  6.40, 6.41: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 xml:space="preserve">Станции технического обслуживания автомобилей следует проектировать из расчета один пост на 200 легковых автомобилей. 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Автозаправочные станции (АЗС) следует проектировать из расчета одна топливо-раздаточная колонка на 1200 легковых автомобилей.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215C5">
        <w:rPr>
          <w:rFonts w:ascii="Times New Roman" w:hAnsi="Times New Roman" w:cs="Times New Roman"/>
          <w:sz w:val="28"/>
          <w:szCs w:val="28"/>
        </w:rPr>
        <w:t xml:space="preserve">Назначаем необходимое количество постов на СТО равное </w:t>
      </w:r>
      <w:r w:rsidR="00913FCC">
        <w:rPr>
          <w:rFonts w:ascii="Times New Roman" w:hAnsi="Times New Roman" w:cs="Times New Roman"/>
          <w:sz w:val="28"/>
          <w:szCs w:val="28"/>
        </w:rPr>
        <w:t>5</w:t>
      </w:r>
      <w:r w:rsidRPr="000215C5">
        <w:rPr>
          <w:rFonts w:ascii="Times New Roman" w:hAnsi="Times New Roman" w:cs="Times New Roman"/>
          <w:sz w:val="28"/>
          <w:szCs w:val="28"/>
        </w:rPr>
        <w:t xml:space="preserve">, расчетное количество колонок на АЗС – </w:t>
      </w:r>
      <w:r w:rsidR="00913FCC">
        <w:rPr>
          <w:rFonts w:ascii="Times New Roman" w:hAnsi="Times New Roman" w:cs="Times New Roman"/>
          <w:sz w:val="28"/>
          <w:szCs w:val="28"/>
        </w:rPr>
        <w:t>1</w:t>
      </w:r>
      <w:r w:rsidRPr="000215C5">
        <w:rPr>
          <w:rFonts w:ascii="Times New Roman" w:hAnsi="Times New Roman" w:cs="Times New Roman"/>
          <w:sz w:val="28"/>
          <w:szCs w:val="28"/>
        </w:rPr>
        <w:t>.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B845E6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5E6">
        <w:rPr>
          <w:rFonts w:ascii="Times New Roman" w:hAnsi="Times New Roman" w:cs="Times New Roman"/>
          <w:b/>
          <w:sz w:val="28"/>
          <w:szCs w:val="28"/>
        </w:rPr>
        <w:t>2.6. Прогноз показателей безопасности дорожного движения</w:t>
      </w:r>
    </w:p>
    <w:p w:rsidR="002C631F" w:rsidRPr="00B845E6" w:rsidRDefault="002C631F">
      <w:pPr>
        <w:pStyle w:val="S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Диспропорция роста перевозок к объёмам финансирования дорожного хозяйства привели к существенному ухудшению состояния автомобильных дорог и, как следствие, к росту доли дорожно-транспортных происшествий, причиной которых служили неудовлетворительные дорожные условия. Ежегодно растет количество ДТП связанных с неудовлетворительными условиями дорог.</w:t>
      </w:r>
    </w:p>
    <w:p w:rsidR="002C631F" w:rsidRPr="00B845E6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 xml:space="preserve">Потери от дорожно-транспортных происшествий, связанные с гибелью и ранениями людей, с повреждением автомобильного транспорта, влекут за собой расходы бюджетной системы на медицинское обслуживание, административные расходы и расходы по восстановлению технического оснащения дорог. 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45E6">
        <w:rPr>
          <w:rFonts w:ascii="Times New Roman" w:hAnsi="Times New Roman" w:cs="Times New Roman"/>
          <w:sz w:val="28"/>
          <w:szCs w:val="28"/>
        </w:rPr>
        <w:t>Четкое выполнение мероприятий Программы позволит снизить количество ДТП до 0 при создании удовлетворительных дорожных условий.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2.7. Прогноз негативного воздействия транспортной инфраструктуры на окружающую среду и здоровье населения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4849AA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9AA">
        <w:rPr>
          <w:rFonts w:ascii="Times New Roman" w:hAnsi="Times New Roman" w:cs="Times New Roman"/>
          <w:sz w:val="28"/>
          <w:szCs w:val="28"/>
        </w:rPr>
        <w:t xml:space="preserve">Количество автомобильного транспорта в последние десятилетия быстро растет. Прогнозы на 2030 г. для сельского поселения </w:t>
      </w:r>
      <w:r w:rsidR="004849AA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4849AA">
        <w:rPr>
          <w:rFonts w:ascii="Times New Roman" w:hAnsi="Times New Roman" w:cs="Times New Roman"/>
          <w:sz w:val="28"/>
          <w:szCs w:val="28"/>
        </w:rPr>
        <w:t>предполагают дальнейший рост легкового и грузового транспорта. Поселковая транспортная инфраструктура не справляется с большим количеством индивидуального автотранспорта: возникают заторы, проблемы</w:t>
      </w:r>
      <w:r w:rsidRPr="004849AA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4849AA">
        <w:rPr>
          <w:rFonts w:ascii="Times New Roman" w:hAnsi="Times New Roman" w:cs="Times New Roman"/>
          <w:sz w:val="28"/>
          <w:szCs w:val="28"/>
        </w:rPr>
        <w:t xml:space="preserve">с паркованием автомобилей. Также транспорт воздействует на окружающую среду, загрязняя атмосферу, изменяя климат, увеличивая бытовой шум. В связи с этим растет беспокойство по поводу воздействия транспорта на окружающую среду и здоровье населения. Возникающий риск для здоровья </w:t>
      </w:r>
      <w:r w:rsidRPr="004849AA">
        <w:rPr>
          <w:rFonts w:ascii="Times New Roman" w:hAnsi="Times New Roman" w:cs="Times New Roman"/>
          <w:sz w:val="28"/>
          <w:szCs w:val="28"/>
        </w:rPr>
        <w:lastRenderedPageBreak/>
        <w:t>требует все более срочных действий для снижения негативного воздействия и связанного с ним риска.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заболеваемости.</w:t>
      </w:r>
    </w:p>
    <w:p w:rsidR="002C631F" w:rsidRPr="004849AA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9AA">
        <w:rPr>
          <w:rFonts w:ascii="Times New Roman" w:hAnsi="Times New Roman" w:cs="Times New Roman"/>
          <w:sz w:val="28"/>
          <w:szCs w:val="28"/>
        </w:rPr>
        <w:t>Чтобы оценить важность проблемы, рассмотрим ряд факторов, неблагоприятно влияющих на здоровье.</w:t>
      </w:r>
    </w:p>
    <w:p w:rsidR="002C631F" w:rsidRPr="004849AA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9AA">
        <w:rPr>
          <w:rFonts w:ascii="Times New Roman" w:hAnsi="Times New Roman" w:cs="Times New Roman"/>
          <w:sz w:val="28"/>
          <w:szCs w:val="28"/>
        </w:rPr>
        <w:t> </w:t>
      </w:r>
      <w:r w:rsidRPr="004849AA">
        <w:rPr>
          <w:rFonts w:ascii="Times New Roman" w:hAnsi="Times New Roman" w:cs="Times New Roman"/>
          <w:i/>
          <w:sz w:val="28"/>
          <w:szCs w:val="28"/>
        </w:rPr>
        <w:t>Загрязнение атмосферы</w:t>
      </w:r>
      <w:r w:rsidRPr="004849AA">
        <w:rPr>
          <w:rFonts w:ascii="Times New Roman" w:hAnsi="Times New Roman" w:cs="Times New Roman"/>
          <w:sz w:val="28"/>
          <w:szCs w:val="28"/>
        </w:rPr>
        <w:t>. Выбросы в воздух черного дыма и газообразных загрязняющих веществ (диоксид азота (NO2), диоксид серы (SO2) и озон (О3)) приводят к множеству вредных проявления для здоровья, особенно к респираторным аллергическим заболеваниям.</w:t>
      </w:r>
    </w:p>
    <w:p w:rsidR="002C631F" w:rsidRPr="004849AA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9AA">
        <w:rPr>
          <w:rFonts w:ascii="Times New Roman" w:hAnsi="Times New Roman" w:cs="Times New Roman"/>
          <w:i/>
          <w:sz w:val="28"/>
          <w:szCs w:val="28"/>
        </w:rPr>
        <w:t>Воздействие шума</w:t>
      </w:r>
      <w:r w:rsidRPr="004849AA">
        <w:rPr>
          <w:rFonts w:ascii="Times New Roman" w:hAnsi="Times New Roman" w:cs="Times New Roman"/>
          <w:sz w:val="28"/>
          <w:szCs w:val="28"/>
        </w:rPr>
        <w:t xml:space="preserve">. В сельском поселении транспорт (автомобильный) служит самым главным источником бытового шума. Приблизительно 10 % населения подвергается воздействию шума от автомобильного транспорта с уровнем выше 55 дБ. </w:t>
      </w:r>
    </w:p>
    <w:p w:rsidR="002C631F" w:rsidRPr="004849AA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9AA">
        <w:rPr>
          <w:rFonts w:ascii="Times New Roman" w:hAnsi="Times New Roman" w:cs="Times New Roman"/>
          <w:i/>
          <w:sz w:val="28"/>
          <w:szCs w:val="28"/>
        </w:rPr>
        <w:t>Связанная с транспортом двигательная активность</w:t>
      </w:r>
      <w:r w:rsidRPr="004849AA">
        <w:rPr>
          <w:rFonts w:ascii="Times New Roman" w:hAnsi="Times New Roman" w:cs="Times New Roman"/>
          <w:sz w:val="28"/>
          <w:szCs w:val="28"/>
        </w:rPr>
        <w:t>. Исследования европейских учёных показывают тенденцию к снижению уровня активности у людей, в связи с тем, что все больше людей предпочитают передвигаться при помощи автотранспорта. Недостаточность двигательной активности приводит к таким проблемам со здоровьем как сердечнососудистые заболевания, инсульт, диабет типа II, ожирение, некоторые типы рака, остеопороз и вызывают депрессию.</w:t>
      </w:r>
    </w:p>
    <w:p w:rsidR="002C631F" w:rsidRPr="004849AA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9AA">
        <w:rPr>
          <w:rFonts w:ascii="Times New Roman" w:hAnsi="Times New Roman" w:cs="Times New Roman"/>
          <w:i/>
          <w:sz w:val="28"/>
          <w:szCs w:val="28"/>
        </w:rPr>
        <w:t>Психологическое и социальное воздействие</w:t>
      </w:r>
      <w:r w:rsidRPr="004849AA">
        <w:rPr>
          <w:rFonts w:ascii="Times New Roman" w:hAnsi="Times New Roman" w:cs="Times New Roman"/>
          <w:sz w:val="28"/>
          <w:szCs w:val="28"/>
        </w:rPr>
        <w:t>. Психологическое и социальное воздействие транспорта часто не учитывают или недооценивают, несмотря на то, что оно может влиять на поведение при передвижении. Например, страх перед опасностью в связи с угрозой жизни, которую создает интенсивное движение транспорта, привел к тому, что все большее число родителей отвозит своих детей в школу на автомобиле. Одни лишь психологические и социальные механизмы, которые включаются ожидаемым воздействием транспорта, могут приводить к заболеваниям. Каждое заболевание может повлечь за собой изменение ментального и социального статуса человека или действовать на группу людей. То есть психологическое состояние и социальное положение могут непосредственно влиять на воздействие на человека факторов стресса в окружающей среде.</w:t>
      </w:r>
    </w:p>
    <w:p w:rsidR="002C631F" w:rsidRPr="004849AA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9AA">
        <w:rPr>
          <w:rFonts w:ascii="Times New Roman" w:hAnsi="Times New Roman" w:cs="Times New Roman"/>
          <w:sz w:val="28"/>
          <w:szCs w:val="28"/>
        </w:rPr>
        <w:t>Альтернативным решением проблемы может стать снижение привлекательности автомобиля. Автомобиль должен использоваться гораздо реже, не повседневно, т.е. когда автомобиль используется только для того, чтобы ездить на дачу и за закупками в магазины в выходные. Нет необходимости ездить на машине на работу</w:t>
      </w:r>
      <w:r w:rsidRPr="004849AA">
        <w:rPr>
          <w:rFonts w:ascii="Times New Roman" w:hAnsi="Times New Roman" w:cs="Times New Roman"/>
          <w:color w:val="4BACC6"/>
          <w:sz w:val="28"/>
          <w:szCs w:val="28"/>
        </w:rPr>
        <w:t xml:space="preserve">. </w:t>
      </w:r>
      <w:r w:rsidRPr="004849AA">
        <w:rPr>
          <w:rFonts w:ascii="Times New Roman" w:hAnsi="Times New Roman" w:cs="Times New Roman"/>
          <w:sz w:val="28"/>
          <w:szCs w:val="28"/>
        </w:rPr>
        <w:t>Кроме того, необходимо расширять использование альтернативных способов передвижения, к каким относятся пешеходное и велосипедное.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-сокращение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-мотивация перехода транспортных средств на экологически чистые виды топлива.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lastRenderedPageBreak/>
        <w:t>Для снижения вредного воздействия транспорта на окружающую среду и возникающих ущербов необходимо: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-уменьшить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средств;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-стимулировать использование транспортных средств, работающих на альтернативных источниках (не нефтяного происхождения) топливо-энергетических ресурсов.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 xml:space="preserve">-разработка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Pr="00FB1B74">
        <w:rPr>
          <w:rFonts w:ascii="Times New Roman" w:hAnsi="Times New Roman" w:cs="Times New Roman"/>
          <w:sz w:val="28"/>
          <w:szCs w:val="28"/>
        </w:rPr>
        <w:t>противогололедных</w:t>
      </w:r>
      <w:proofErr w:type="spellEnd"/>
      <w:r w:rsidRPr="00FB1B74">
        <w:rPr>
          <w:rFonts w:ascii="Times New Roman" w:hAnsi="Times New Roman" w:cs="Times New Roman"/>
          <w:sz w:val="28"/>
          <w:szCs w:val="28"/>
        </w:rPr>
        <w:t xml:space="preserve"> материалов;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-обустройство автомобильных дорог   средствами защиты окружающей среды от вредных воздействий, включая применение искусственных и растительных барьеров вдоль них для снижения уровня шумового воздействия и загрязнения прилегающих территорий.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</w:t>
      </w:r>
    </w:p>
    <w:p w:rsidR="002C631F" w:rsidRPr="00FB1B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Для снижения вредного воздействия автомобильного транспорта на окружающую среду необходимо: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B1B74">
        <w:rPr>
          <w:rFonts w:ascii="Times New Roman" w:hAnsi="Times New Roman" w:cs="Times New Roman"/>
          <w:sz w:val="28"/>
          <w:szCs w:val="28"/>
        </w:rPr>
        <w:t>-обеспечить увеличение применения более экономичных автомобилей с более низким расходом моторного топлива.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3. 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предполагаемого к реализации варианта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AF686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t xml:space="preserve">Мероприятия по развитию транспортной инфраструктуры сельского поселения </w:t>
      </w:r>
      <w:r w:rsidR="00AF686E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AF686E">
        <w:rPr>
          <w:rFonts w:ascii="Times New Roman" w:hAnsi="Times New Roman" w:cs="Times New Roman"/>
          <w:sz w:val="28"/>
          <w:szCs w:val="28"/>
        </w:rPr>
        <w:t>разработаны на основе тщательного и всестороннего анализа существующего состояния транспортной системы, выявленных тенденций в изменении основных показателей развития транспорта, планируемых пространственных преобразований.</w:t>
      </w:r>
    </w:p>
    <w:p w:rsidR="002C631F" w:rsidRPr="00AF686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t>Приоритетными направления развития транспортной инфраструктуры являются:</w:t>
      </w:r>
    </w:p>
    <w:p w:rsidR="002C631F" w:rsidRPr="00AF686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t>-капитальный ремонт дорог и реконструкция сооружений на них;</w:t>
      </w:r>
    </w:p>
    <w:p w:rsidR="002C631F" w:rsidRPr="00AF686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t>-развитие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lastRenderedPageBreak/>
        <w:t>Отсюда вытекают новые требования к транспортной системе, а именно, переход от преимущественно экстенсивной к интенсивной модели развития. Это, прежде всего, предполагает более эффективное производительное качественное использование имеющегося потенциала и, в частности, переход  к более качественным транспортным услугам.</w:t>
      </w:r>
    </w:p>
    <w:p w:rsidR="002C631F" w:rsidRDefault="002C631F">
      <w:pPr>
        <w:pStyle w:val="S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4. Перечень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инфраструктуры, технико-экономические параметры объектов транспорта, очередность реализации мероприятий (инвестиционных проектов)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Мероприятия по развитию транспортной инфраструктуры 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видам транспорта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AF686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комплекса мероприятий.</w:t>
      </w:r>
    </w:p>
    <w:p w:rsidR="002C631F" w:rsidRPr="00AF686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t>В рамках задачи, предусматривающей увеличение протяженности автомобильных дорог местного значения, соответствующих нормативным требованиям, предусмотрены мероприятия по реконструкции перегруженных движением участков автомобильных дорог, ликвидации грунтовых разрывов и реконструкции участков дорог, имеющих переходный тип дорожной одежды проезжей части, реконструкции искусственных сооружений для приведения их характеристик в соответствие с параметрами автомобильных дорог на соседних участках, повышения безопасности движения, увеличения грузоподъемности, долговечности и эксплуатационной надежности.</w:t>
      </w:r>
    </w:p>
    <w:p w:rsidR="002C631F" w:rsidRDefault="00AF686E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воздушный</w:t>
      </w:r>
      <w:r w:rsidR="002C631F" w:rsidRPr="00AF686E">
        <w:rPr>
          <w:rFonts w:ascii="Times New Roman" w:hAnsi="Times New Roman" w:cs="Times New Roman"/>
          <w:sz w:val="28"/>
          <w:szCs w:val="28"/>
        </w:rPr>
        <w:t xml:space="preserve"> </w:t>
      </w:r>
      <w:r w:rsidRPr="00AF686E">
        <w:rPr>
          <w:rFonts w:ascii="Times New Roman" w:hAnsi="Times New Roman" w:cs="Times New Roman"/>
          <w:sz w:val="28"/>
          <w:szCs w:val="28"/>
        </w:rPr>
        <w:t xml:space="preserve">и </w:t>
      </w:r>
      <w:r w:rsidR="002C631F" w:rsidRPr="00AF686E">
        <w:rPr>
          <w:rFonts w:ascii="Times New Roman" w:hAnsi="Times New Roman" w:cs="Times New Roman"/>
          <w:sz w:val="28"/>
          <w:szCs w:val="28"/>
        </w:rPr>
        <w:t>водный транспорт на территории поселения отсутствует, то и развитие инфраструктуры по этим видам транспорта не предусматривается.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Мероприятия по развитию транспорта общего пользования, созданию транспортно-пересадочных узлов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7462F5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F686E">
        <w:rPr>
          <w:rFonts w:ascii="Times New Roman" w:hAnsi="Times New Roman" w:cs="Times New Roman"/>
          <w:sz w:val="28"/>
          <w:szCs w:val="28"/>
        </w:rPr>
        <w:t xml:space="preserve">В рамках задачи, предусматривающей создание условий для формирования единой дорожной сети, круглогодично доступной для населения, предусмотрены мероприятия, направленные на формирование устойчивых транспортных связей с соседними населенными пунктами, </w:t>
      </w:r>
      <w:r w:rsidRPr="007462F5">
        <w:rPr>
          <w:rFonts w:ascii="Times New Roman" w:hAnsi="Times New Roman" w:cs="Times New Roman"/>
          <w:sz w:val="28"/>
          <w:szCs w:val="28"/>
        </w:rPr>
        <w:t>муниципальными образованиями, дорогами регионального значения.</w:t>
      </w:r>
    </w:p>
    <w:p w:rsidR="002C631F" w:rsidRPr="007462F5" w:rsidRDefault="002C631F" w:rsidP="007462F5">
      <w:pPr>
        <w:pStyle w:val="aa"/>
        <w:spacing w:line="240" w:lineRule="auto"/>
        <w:ind w:left="0" w:firstLine="708"/>
        <w:rPr>
          <w:rFonts w:ascii="Times New Roman" w:eastAsia="Arial Unicode MS" w:hAnsi="Times New Roman" w:cs="Times New Roman"/>
          <w:sz w:val="28"/>
          <w:szCs w:val="28"/>
          <w:lang w:bidi="en-US"/>
        </w:rPr>
      </w:pPr>
      <w:r w:rsidRPr="007462F5">
        <w:rPr>
          <w:rFonts w:ascii="Times New Roman" w:eastAsia="Arial Unicode MS" w:hAnsi="Times New Roman" w:cs="Times New Roman"/>
          <w:sz w:val="28"/>
          <w:szCs w:val="28"/>
          <w:lang w:bidi="en-US"/>
        </w:rPr>
        <w:t>Генеральным планом муниципального образования сельское поселение</w:t>
      </w:r>
      <w:r w:rsidR="00AF686E" w:rsidRPr="007462F5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Кубанец</w:t>
      </w:r>
      <w:r w:rsidRPr="007462F5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предлагается оптимизация сложившейся транспортной структуры за счет дифференцирования транспортных осей по значимости  путем реконструкции и модернизации существующих автодорог.</w:t>
      </w:r>
    </w:p>
    <w:p w:rsidR="002C631F" w:rsidRPr="007462F5" w:rsidRDefault="002C631F" w:rsidP="007462F5">
      <w:pPr>
        <w:ind w:right="140" w:firstLine="708"/>
        <w:jc w:val="both"/>
        <w:rPr>
          <w:sz w:val="28"/>
          <w:szCs w:val="28"/>
        </w:rPr>
      </w:pPr>
      <w:r w:rsidRPr="007462F5">
        <w:rPr>
          <w:sz w:val="28"/>
          <w:szCs w:val="28"/>
        </w:rPr>
        <w:t>Данным проектом определена следующая очередность мероприятий по развитию транспортной инфраструктуры планируемой территории:</w:t>
      </w:r>
    </w:p>
    <w:p w:rsidR="00AF686E" w:rsidRPr="007462F5" w:rsidRDefault="00AF686E" w:rsidP="007462F5">
      <w:pPr>
        <w:pStyle w:val="aa"/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lastRenderedPageBreak/>
        <w:t xml:space="preserve">Приведение технического уровня существующей межмуниципальной дороги «Подъезд к </w:t>
      </w:r>
      <w:proofErr w:type="spellStart"/>
      <w:r w:rsidRPr="007462F5">
        <w:rPr>
          <w:rFonts w:ascii="Times New Roman" w:hAnsi="Times New Roman" w:cs="Times New Roman"/>
          <w:sz w:val="28"/>
          <w:szCs w:val="28"/>
        </w:rPr>
        <w:t>х.Беднягина</w:t>
      </w:r>
      <w:proofErr w:type="spellEnd"/>
      <w:r w:rsidRPr="007462F5">
        <w:rPr>
          <w:rFonts w:ascii="Times New Roman" w:hAnsi="Times New Roman" w:cs="Times New Roman"/>
          <w:sz w:val="28"/>
          <w:szCs w:val="28"/>
        </w:rPr>
        <w:t>» в соответствие с расширением автомобильного парка и ростом интенсивности движения;</w:t>
      </w:r>
    </w:p>
    <w:p w:rsidR="00AF686E" w:rsidRPr="007462F5" w:rsidRDefault="00AF686E" w:rsidP="007462F5">
      <w:pPr>
        <w:pStyle w:val="aa"/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>По территории поселения планируется строительство участка железной дороги, связывающей станцию Котельниково Приволжской железной дороги с обходом Краснодарского узла;</w:t>
      </w:r>
    </w:p>
    <w:p w:rsidR="00AF686E" w:rsidRPr="007462F5" w:rsidRDefault="00AF686E" w:rsidP="007462F5">
      <w:pPr>
        <w:pStyle w:val="aa"/>
        <w:spacing w:line="240" w:lineRule="auto"/>
        <w:ind w:left="0" w:right="14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>С целью организации безопасности движения через железную дорогу, необходимо строительство моста или путепровода.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>Основными центрами транспортного тяготения являются места приложения труда – производственные зоны, общественные центры обслуживания, выходы на транзитные автодороги краевого уровня.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>Проектируемая транспортная схема хутора является органичным развитием сложившейся транспортной структуры и разработана с учетом увеличения ее пропускной способности, организации дублирующих направлений, создании новых автодорог, обеспечивающих удобные, быстрые и безопасные связи с другими населенными пунктами района и функциональными зонами, отдельно стоящими объектами на межселенных территориях и автомобильными дорогами общей сети.</w:t>
      </w:r>
    </w:p>
    <w:p w:rsidR="007462F5" w:rsidRPr="007462F5" w:rsidRDefault="007462F5" w:rsidP="007462F5">
      <w:pPr>
        <w:pStyle w:val="aa"/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7462F5">
        <w:rPr>
          <w:rFonts w:ascii="Times New Roman" w:hAnsi="Times New Roman" w:cs="Times New Roman"/>
          <w:sz w:val="28"/>
          <w:szCs w:val="28"/>
          <w:lang w:eastAsia="ar-SA"/>
        </w:rPr>
        <w:t xml:space="preserve">В составе улично-дорожной сети хутора выделены улицы и дороги следующих категорий: 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>- главные улицы, обеспечивающие связь жилых территорий с общественным центром, местами приложения труда;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>- основные и второстепенные улицы в жилой застройке (жилые улицы); по этим улицам осуществляется транспортная связь внутри жилых территорий и с главными улицами;</w:t>
      </w:r>
    </w:p>
    <w:p w:rsidR="007462F5" w:rsidRPr="007462F5" w:rsidRDefault="007462F5" w:rsidP="007462F5">
      <w:pPr>
        <w:ind w:firstLine="708"/>
        <w:rPr>
          <w:sz w:val="28"/>
          <w:szCs w:val="28"/>
        </w:rPr>
      </w:pPr>
      <w:r w:rsidRPr="007462F5">
        <w:rPr>
          <w:sz w:val="28"/>
          <w:szCs w:val="28"/>
        </w:rPr>
        <w:t>- проезды, по которым обеспечивается транспортная связь в пределах квартала с улицами.</w:t>
      </w:r>
    </w:p>
    <w:p w:rsidR="007462F5" w:rsidRPr="007462F5" w:rsidRDefault="007462F5" w:rsidP="007462F5">
      <w:pPr>
        <w:pStyle w:val="aa"/>
        <w:spacing w:line="240" w:lineRule="auto"/>
        <w:ind w:left="0" w:firstLine="862"/>
        <w:rPr>
          <w:rFonts w:ascii="Times New Roman" w:hAnsi="Times New Roman" w:cs="Times New Roman"/>
          <w:sz w:val="28"/>
          <w:szCs w:val="28"/>
          <w:lang w:eastAsia="ar-SA"/>
        </w:rPr>
      </w:pPr>
      <w:r w:rsidRPr="007462F5">
        <w:rPr>
          <w:rFonts w:ascii="Times New Roman" w:hAnsi="Times New Roman" w:cs="Times New Roman"/>
          <w:sz w:val="28"/>
          <w:szCs w:val="28"/>
          <w:lang w:eastAsia="ar-SA"/>
        </w:rPr>
        <w:t>Главными улицами в направлении с северо-запада на юго-восток являются: ул. Коммунистическая, ул. Российская, ул. Юбилейная, ул. Заречная, с севера на юг – ул. Юбилейная, ул. Окружная, ул. Зеленая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7462F5">
        <w:rPr>
          <w:rFonts w:ascii="Times New Roman" w:hAnsi="Times New Roman" w:cs="Times New Roman"/>
          <w:sz w:val="28"/>
          <w:szCs w:val="28"/>
          <w:lang w:eastAsia="ar-SA"/>
        </w:rPr>
        <w:t xml:space="preserve">Ширина главных и основных улиц продиктована сложившейся застройкой и в ряде случаев необходимостью увеличения их пропускной способности согласно функциональному назначению, что и определило ширину в красных линиях 26,0 м.,  проезжей части – 7,0 - 8,0 м. 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7462F5">
        <w:rPr>
          <w:rFonts w:ascii="Times New Roman" w:hAnsi="Times New Roman" w:cs="Times New Roman"/>
          <w:sz w:val="28"/>
          <w:szCs w:val="28"/>
          <w:lang w:eastAsia="ar-SA"/>
        </w:rPr>
        <w:t>Основными центрами транспортного тяготения являются места приложения труда – производственные зоны, а также общественные центры.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r w:rsidRPr="007462F5">
        <w:rPr>
          <w:rFonts w:ascii="Times New Roman" w:hAnsi="Times New Roman" w:cs="Times New Roman"/>
          <w:sz w:val="28"/>
          <w:szCs w:val="28"/>
          <w:lang w:eastAsia="ar-SA"/>
        </w:rPr>
        <w:t xml:space="preserve">При реконструкции улично-дорожной сети хутора необходимо выполнить благоустройство улиц и дорог, устройство усовершенствованного покрытия, «карманов» для остановки общественного транспорта, парковок и стоянок автотранспорта в зоне скопления людей в общественных центрах, местах массового отдыха, промышленных зонах и т. д., а также уширение проезжих частей улиц перед перекрестками.  </w:t>
      </w:r>
    </w:p>
    <w:p w:rsidR="007462F5" w:rsidRP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 xml:space="preserve">Особое внимание при проведении реконструкции улично-дорожной сети необходимо уделить обеспечению удобства и безопасности пешеходного движения. </w:t>
      </w:r>
    </w:p>
    <w:p w:rsidR="007462F5" w:rsidRDefault="007462F5" w:rsidP="007462F5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 xml:space="preserve">В существующем общественном центре поселка, а также в центрах новых жилых районов выделяется </w:t>
      </w:r>
      <w:proofErr w:type="spellStart"/>
      <w:r w:rsidRPr="007462F5">
        <w:rPr>
          <w:rFonts w:ascii="Times New Roman" w:hAnsi="Times New Roman" w:cs="Times New Roman"/>
          <w:sz w:val="28"/>
          <w:szCs w:val="28"/>
        </w:rPr>
        <w:t>пешеходно</w:t>
      </w:r>
      <w:proofErr w:type="spellEnd"/>
      <w:r w:rsidRPr="007462F5">
        <w:rPr>
          <w:rFonts w:ascii="Times New Roman" w:hAnsi="Times New Roman" w:cs="Times New Roman"/>
          <w:sz w:val="28"/>
          <w:szCs w:val="28"/>
        </w:rPr>
        <w:t xml:space="preserve"> - транспортная категория улиц. </w:t>
      </w:r>
      <w:r w:rsidRPr="007462F5">
        <w:rPr>
          <w:rFonts w:ascii="Times New Roman" w:hAnsi="Times New Roman" w:cs="Times New Roman"/>
          <w:sz w:val="28"/>
          <w:szCs w:val="28"/>
        </w:rPr>
        <w:lastRenderedPageBreak/>
        <w:t>К ней относятся: пер. Юбилейный, пер. Красный, ул. Коммунистическая и ул. Южная – главные улицы хутора. Предлагается их реконструкция, благоустройство и озеленение, так как по ним осуществляется пешеходная связь жителей жилых массивов с зонами отдыха, общественными центрами, местами приложения труда.</w:t>
      </w:r>
    </w:p>
    <w:p w:rsidR="00794BD1" w:rsidRPr="0077598B" w:rsidRDefault="00794BD1" w:rsidP="00794BD1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В центральной части хутора на замыкании ул. Юбилейной и                   пер. Юбилейного проектом предлагается размещение автопавильона с кассами и стоянкой пассажирского автотранспорта местного сообщения. </w:t>
      </w:r>
    </w:p>
    <w:p w:rsidR="007462F5" w:rsidRDefault="007462F5" w:rsidP="007462F5">
      <w:pPr>
        <w:pStyle w:val="aa"/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sz w:val="28"/>
          <w:szCs w:val="28"/>
        </w:rPr>
        <w:t>Для улучшения обслуживания населения проектом предусматривается размещение открытых стоянок для временной парковки легковых автомобилей в жилых районах, производственных зонах, в общественных центрах, в зонах массового отдыха. На стоянках должно быть выделено не менее 2-х процентов мест для автомобилей инвалидов.</w:t>
      </w:r>
      <w:r w:rsidRPr="007462F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2C631F" w:rsidRPr="007462F5" w:rsidRDefault="002C631F" w:rsidP="007462F5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2C631F" w:rsidRPr="007462F5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bCs/>
          <w:iCs/>
          <w:sz w:val="28"/>
          <w:szCs w:val="28"/>
        </w:rPr>
        <w:t xml:space="preserve">1.Учет в территориальном планировании </w:t>
      </w:r>
      <w:r w:rsidRPr="007462F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462F5">
        <w:rPr>
          <w:rFonts w:ascii="Times New Roman" w:hAnsi="Times New Roman" w:cs="Times New Roman"/>
          <w:bCs/>
          <w:iCs/>
          <w:sz w:val="28"/>
          <w:szCs w:val="28"/>
        </w:rPr>
        <w:t>мероприятий по строительству и реконструкции автомобильных дорог федерального и регионального значения (весь период).</w:t>
      </w:r>
    </w:p>
    <w:p w:rsidR="002C631F" w:rsidRPr="007462F5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bCs/>
          <w:iCs/>
          <w:sz w:val="28"/>
          <w:szCs w:val="28"/>
        </w:rPr>
        <w:t>2.Обеспечение резервирования коридоров перспективного строительства автомобильных дорог (весь период).</w:t>
      </w:r>
    </w:p>
    <w:p w:rsidR="002C631F" w:rsidRPr="007462F5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bCs/>
          <w:iCs/>
          <w:sz w:val="28"/>
          <w:szCs w:val="28"/>
        </w:rPr>
        <w:t xml:space="preserve">3.Оказание содействия в выделении земельных участков для развития автомобильных дорог федерального и регионального значения в границах </w:t>
      </w:r>
      <w:r w:rsidRPr="007462F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462F5">
        <w:rPr>
          <w:rFonts w:ascii="Times New Roman" w:hAnsi="Times New Roman" w:cs="Times New Roman"/>
          <w:bCs/>
          <w:iCs/>
          <w:sz w:val="28"/>
          <w:szCs w:val="28"/>
        </w:rPr>
        <w:t>(весь период).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62F5">
        <w:rPr>
          <w:rFonts w:ascii="Times New Roman" w:hAnsi="Times New Roman" w:cs="Times New Roman"/>
          <w:bCs/>
          <w:iCs/>
          <w:sz w:val="28"/>
          <w:szCs w:val="28"/>
        </w:rPr>
        <w:t>4.Обеспечение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Мероприятия по развитию инфраструктуры для легкового автомобильного транспорта, включая развитие единого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парковочного пространства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sz w:val="28"/>
          <w:szCs w:val="28"/>
        </w:rPr>
        <w:t xml:space="preserve">В рамках задачи, включающей меры по повышению надежности и безопасности движения по автомобильным дорогам местного значения, предусмотрены мероприятия, включающие направленные на повышение уровня обустройства автомобильных дорог, создание интеллектуальных систем организации движения, развитие </w:t>
      </w:r>
      <w:proofErr w:type="spellStart"/>
      <w:r w:rsidRPr="00913FCC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913FCC">
        <w:rPr>
          <w:rFonts w:ascii="Times New Roman" w:hAnsi="Times New Roman" w:cs="Times New Roman"/>
          <w:sz w:val="28"/>
          <w:szCs w:val="28"/>
        </w:rPr>
        <w:t xml:space="preserve">-контрольной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хозяйства. Доля средств на реализацию планируемых мероприятий по обеспечению безопасности дорог общего пользования сельского поселения </w:t>
      </w:r>
      <w:r w:rsidR="00913FCC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913FCC">
        <w:rPr>
          <w:rFonts w:ascii="Times New Roman" w:hAnsi="Times New Roman" w:cs="Times New Roman"/>
          <w:sz w:val="28"/>
          <w:szCs w:val="28"/>
        </w:rPr>
        <w:t>составит</w:t>
      </w:r>
      <w:r w:rsidRPr="00913FCC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913FCC">
        <w:rPr>
          <w:rFonts w:ascii="Times New Roman" w:hAnsi="Times New Roman" w:cs="Times New Roman"/>
          <w:sz w:val="28"/>
          <w:szCs w:val="28"/>
        </w:rPr>
        <w:t>12% от</w:t>
      </w:r>
      <w:r w:rsidRPr="00913FCC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913FCC">
        <w:rPr>
          <w:rFonts w:ascii="Times New Roman" w:hAnsi="Times New Roman" w:cs="Times New Roman"/>
          <w:sz w:val="28"/>
          <w:szCs w:val="28"/>
        </w:rPr>
        <w:t>общей суммы капитальных вложений, предусмотренных настоящей Программой.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sz w:val="28"/>
          <w:szCs w:val="28"/>
        </w:rPr>
        <w:t>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предприятиями, оказывающими услуги участникам движения.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sz w:val="28"/>
          <w:szCs w:val="28"/>
        </w:rPr>
        <w:lastRenderedPageBreak/>
        <w:t>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безопасности.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sz w:val="28"/>
          <w:szCs w:val="28"/>
        </w:rPr>
        <w:t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sz w:val="28"/>
          <w:szCs w:val="28"/>
        </w:rPr>
        <w:t>Гаражно-строительных кооперативов в поселении нет.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bCs/>
          <w:sz w:val="28"/>
          <w:szCs w:val="28"/>
        </w:rPr>
        <w:t>Мероприятия, выполнение которых необходимо по данному разделу: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bCs/>
          <w:iCs/>
          <w:sz w:val="28"/>
          <w:szCs w:val="28"/>
        </w:rPr>
        <w:t>1.Обеспечение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2C631F" w:rsidRPr="00913FCC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bCs/>
          <w:iCs/>
          <w:sz w:val="28"/>
          <w:szCs w:val="28"/>
        </w:rPr>
        <w:t>2.Строительство автостоянок около объектов обслуживания (весь период);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13FCC">
        <w:rPr>
          <w:rFonts w:ascii="Times New Roman" w:hAnsi="Times New Roman" w:cs="Times New Roman"/>
          <w:bCs/>
          <w:iCs/>
          <w:sz w:val="28"/>
          <w:szCs w:val="28"/>
        </w:rPr>
        <w:t>3.Организация общественных стоянок в местах наибольшего скопления автомобилей (первая очередь – расчётный срок).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 Мероприятия по развитию инфраструктуры пешеходного и велосипедного передвижения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Повышение уровня безопасности на автомобильных дорогах местного значения предполагается достигать за счет обустройства пешеходных переходов, освещения участков автомобильных дорог, установления искусственных неровностей, дорожных знаков, светофоров, нанесения дорожной разметки и других мероприятий.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Особое внимание при проведении реконструкции улично-дорожной сети необходимо уделить обеспечению удобства и безопасности пешеходного движения. 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В существующем общественном центре поселка, а также в центрах новых жилых районов выделяется </w:t>
      </w:r>
      <w:proofErr w:type="spellStart"/>
      <w:r w:rsidRPr="0077598B">
        <w:rPr>
          <w:sz w:val="28"/>
          <w:szCs w:val="28"/>
        </w:rPr>
        <w:t>пешеходно</w:t>
      </w:r>
      <w:proofErr w:type="spellEnd"/>
      <w:r w:rsidRPr="0077598B">
        <w:rPr>
          <w:sz w:val="28"/>
          <w:szCs w:val="28"/>
        </w:rPr>
        <w:t xml:space="preserve"> - транспортная категория улиц. К ней относятся: пер. Юбилейный, пер. Красный, ул. Коммунистическая и ул. Южная – главные улицы хутора. Предлагается их реконструкция, благоустройство и озеленение, так как по ним осуществляется пешеходная связь жителей жилых массивов с зонами отдыха, общественными центрами, местами приложения труда.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 Мероприятия по развитию инфраструктуры для грузового транспорта, транспортных средств коммунальных и дорожных хозяйств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lastRenderedPageBreak/>
        <w:t>В целях упорядочения организации дорожного движения: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Внедрение комплекса сбора и обработки информации о транспортных средствах, осуществляющих грузовые перевозки по автомобильным дорогам местного значения, позволит обеспечить учет и анализ грузопотоков, повысить обоснованность принятия решений по развитию дорожной сети, а также применять меры административного воздействия к перевозчикам, нарушающим установленные правила перевозки грузов.</w:t>
      </w:r>
    </w:p>
    <w:p w:rsidR="002C631F" w:rsidRPr="00F01077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F01077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077">
        <w:rPr>
          <w:rFonts w:ascii="Times New Roman" w:hAnsi="Times New Roman" w:cs="Times New Roman"/>
          <w:b/>
          <w:sz w:val="28"/>
          <w:szCs w:val="28"/>
        </w:rPr>
        <w:t>4.6. Мероприятия по развитию сети дорог поселения</w:t>
      </w:r>
    </w:p>
    <w:p w:rsidR="002C631F" w:rsidRPr="00F01077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В рамках задачи, предусматривающей меры по обеспечению устойчивого функционирования автомобильных дорог общего пользования местного значения, намечены мероприятия по организационной и правовой поддержке реализации задач муниципального заказчика Программы, направленные на проведение работ в целях государственной регистрации прав на объекты недвижимости дорожного хозяйства муниципальной собственности, установление придорожных полос автомобильных дорог местного значения и обозначение их на местности, информационное обеспечение дорожного хозяйства, выполнение работ и оказание услуг, направленных на обеспечение сохранности автомобильных дорог общего пользования местного значения, выполнение работ и оказание услуг, направленных на правовое обеспечение реализации Программы.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BD50AA">
        <w:rPr>
          <w:sz w:val="28"/>
          <w:szCs w:val="28"/>
        </w:rPr>
        <w:t>Развитие транспортного узла сельского поселения Кубанец</w:t>
      </w:r>
      <w:r w:rsidRPr="0077598B">
        <w:rPr>
          <w:sz w:val="28"/>
          <w:szCs w:val="28"/>
        </w:rPr>
        <w:t xml:space="preserve"> намечается по следующим направлениям: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1. Приведение технического уровня существующей межмуниципальной дороги «Подъезд к х. Беднягина» в соответствие с расширением автомобильного парка и ростом интенсивности движения;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2.Согласно информации, представленной муниципальным образованием   г. Тимашевск, по территории сельского поселения Кубанец планируется построить участок железной дороги, связывающей станцию Котельниково Приволжской железной дороги со станцией Крымская </w:t>
      </w:r>
      <w:proofErr w:type="spellStart"/>
      <w:r w:rsidRPr="0077598B">
        <w:rPr>
          <w:sz w:val="28"/>
          <w:szCs w:val="28"/>
        </w:rPr>
        <w:t>Северо</w:t>
      </w:r>
      <w:proofErr w:type="spellEnd"/>
      <w:r w:rsidRPr="0077598B">
        <w:rPr>
          <w:sz w:val="28"/>
          <w:szCs w:val="28"/>
        </w:rPr>
        <w:t xml:space="preserve"> - Кавказской железной дороги с обходом Краснодарского узла.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3. С целью организации безопасности движения через железную дорогу, необходимо строительство моста или путепровода.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Проектируемая транспортная схема хутора является органичным развитием сложившейся транспортной структуры и разработана с учетом увеличения ее пропускной способности, организации дублирующих направлений, создании новых автодорог, обеспечивающих удобные, быстрые и безопасные связи с другими населенными пунктами района и функциональными зонами, отдельно стоящими объектами на межселенных территориях и автомобильными дорогами общей сети.</w:t>
      </w:r>
    </w:p>
    <w:p w:rsidR="00BD50AA" w:rsidRPr="0077598B" w:rsidRDefault="00BD50AA" w:rsidP="00BD50AA">
      <w:pPr>
        <w:tabs>
          <w:tab w:val="left" w:pos="9781"/>
        </w:tabs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 xml:space="preserve">В составе улично-дорожной сети хутора выделены улицы и дороги следующих категорий: 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- главные улицы, обеспечивающие связь жилых территорий с общественным центром, местами приложения труда;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lastRenderedPageBreak/>
        <w:t>- основные и второстепенные улицы в жилой застройке (жилые улицы); по этим улицам осуществляется транспортная связь внутри жилых территорий и с главными улицами;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- проезды, по которым обеспечивается транспортная связь в пределах квартала с улицами.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>Главными улицами в направлении с северо-запада на юго-восток являются: ул. Коммунистическая, ул. Российская, ул. Юбилейная, ул. Заречная, с севера на юг – ул. Юбилейная, ул. Окружная, ул. Зеленая (см. схему развития транспортной инфраструктуры чертеж ГП-5).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 xml:space="preserve">Ширина главных и основных улиц продиктована сложившейся застройкой и в ряде случаев необходимостью увеличения их пропускной способности согласно функциональному назначению, что и определило ширину в красных линиях 26,0 м.,  проезжей части – 7,0 - 8,0 м. 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  <w:lang w:eastAsia="ar-SA"/>
        </w:rPr>
      </w:pPr>
      <w:r w:rsidRPr="0077598B">
        <w:rPr>
          <w:sz w:val="28"/>
          <w:szCs w:val="28"/>
          <w:lang w:eastAsia="ar-SA"/>
        </w:rPr>
        <w:t xml:space="preserve">При реконструкции улично-дорожной сети хутора необходимо выполнить благоустройство улиц и дорог, устройство усовершенствованного покрытия, «карманов» для остановки общественного транспорта, парковок и стоянок автотранспорта в зоне скопления людей в общественных центрах, местах массового отдыха, промышленных зонах и т. д., а также уширение проезжих частей улиц перед перекрестками.  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Особое внимание при проведении реконструкции улично-дорожной сети необходимо уделить обеспечению удобства и безопасности пешеходного движения. </w:t>
      </w:r>
    </w:p>
    <w:p w:rsidR="00BD50AA" w:rsidRPr="0077598B" w:rsidRDefault="00BD50AA" w:rsidP="00BD50AA">
      <w:pPr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 xml:space="preserve">В существующем общественном центре поселка, а также в центрах новых жилых районов выделяется </w:t>
      </w:r>
      <w:proofErr w:type="spellStart"/>
      <w:r w:rsidRPr="0077598B">
        <w:rPr>
          <w:sz w:val="28"/>
          <w:szCs w:val="28"/>
        </w:rPr>
        <w:t>пешеходно</w:t>
      </w:r>
      <w:proofErr w:type="spellEnd"/>
      <w:r w:rsidRPr="0077598B">
        <w:rPr>
          <w:sz w:val="28"/>
          <w:szCs w:val="28"/>
        </w:rPr>
        <w:t xml:space="preserve"> - транспортная категория улиц. К ней относятся: пер. Юбилейный, пер. Красный, ул. Коммунистическая и ул. Южная – главные улицы хутора. Предлагается их реконструкция, благоустройство и озеленение, так как по ним осуществляется пешеходная связь жителей жилых массивов с зонами отдыха, общественными центрами, местами приложения труда.</w:t>
      </w:r>
    </w:p>
    <w:p w:rsidR="00BD50AA" w:rsidRPr="0077598B" w:rsidRDefault="00BD50AA" w:rsidP="00BD50AA">
      <w:pPr>
        <w:tabs>
          <w:tab w:val="left" w:pos="9781"/>
        </w:tabs>
        <w:ind w:firstLine="709"/>
        <w:jc w:val="both"/>
        <w:rPr>
          <w:sz w:val="28"/>
          <w:szCs w:val="28"/>
        </w:rPr>
      </w:pPr>
      <w:r w:rsidRPr="0077598B">
        <w:rPr>
          <w:sz w:val="28"/>
          <w:szCs w:val="28"/>
        </w:rPr>
        <w:t>Для улучшения обслуживания населения проектом предусматривается размещение открытых стоянок для временной парковки легковых автомобилей в жилых районах, производственных зонах, в общественных центрах, в зонах массового отдыха. На стоянках должно быть выделено не менее 2-х процентов мест для автомобилей инвалидов.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Основными приоритетами развития транспортного комплекса сельского поселения должны стать: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на первую очередь (2020 г.):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-расширение основных существующих главных и основных улиц с целью доведения их до проектных поперечных профилей;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-ремонт и реконструкция дорожного покрытия существующей улично-дорожной сети;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-строительство тротуаров и пешеходных пространств (скверы, бульвары) для организации системы пешеходного движения в поселении;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на расчётный срок (2030г.):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 xml:space="preserve">-дальнейшая интеграция в транспортный комплекс </w:t>
      </w:r>
      <w:r w:rsidR="00F01077">
        <w:rPr>
          <w:rFonts w:ascii="Times New Roman" w:hAnsi="Times New Roman" w:cs="Times New Roman"/>
          <w:sz w:val="28"/>
          <w:szCs w:val="28"/>
        </w:rPr>
        <w:t>Тимашевского</w:t>
      </w:r>
      <w:r w:rsidRPr="00F01077">
        <w:rPr>
          <w:rFonts w:ascii="Times New Roman" w:hAnsi="Times New Roman" w:cs="Times New Roman"/>
          <w:sz w:val="28"/>
          <w:szCs w:val="28"/>
        </w:rPr>
        <w:t xml:space="preserve"> района и Краснодарского края;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lastRenderedPageBreak/>
        <w:t>-упорядочение улично-дорожной сети в отдельных районах поселения, решаемое в комплексе с архитектурно-планировочными мероприятиями;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-строительство новых главных и основных автодорог.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Развитие транспорта на территории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F01077">
        <w:rPr>
          <w:rFonts w:ascii="Times New Roman" w:hAnsi="Times New Roman" w:cs="Times New Roman"/>
          <w:sz w:val="28"/>
          <w:szCs w:val="28"/>
        </w:rPr>
        <w:t>Тимашевского</w:t>
      </w:r>
      <w:r w:rsidRPr="00F01077">
        <w:rPr>
          <w:rFonts w:ascii="Times New Roman" w:hAnsi="Times New Roman" w:cs="Times New Roman"/>
          <w:sz w:val="28"/>
          <w:szCs w:val="28"/>
        </w:rPr>
        <w:t xml:space="preserve"> района и органов государственной власти Краснодарского края по развитию транспортной инфраструктуры.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утверждённой распоряжением Правительства РФ от 22 ноября 2008 г. N 1734-р.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Toc280554423"/>
      <w:bookmarkEnd w:id="1"/>
      <w:r w:rsidRPr="00F01077">
        <w:rPr>
          <w:rFonts w:ascii="Times New Roman" w:hAnsi="Times New Roman" w:cs="Times New Roman"/>
          <w:sz w:val="28"/>
          <w:szCs w:val="28"/>
        </w:rPr>
        <w:t>Мероприятиями в части развития транспортного комплекса сельского поселения должны стать: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1077">
        <w:rPr>
          <w:rFonts w:ascii="Times New Roman" w:hAnsi="Times New Roman" w:cs="Times New Roman"/>
          <w:sz w:val="28"/>
          <w:szCs w:val="28"/>
        </w:rPr>
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</w:t>
      </w:r>
      <w:r w:rsidR="00F01077">
        <w:rPr>
          <w:rFonts w:ascii="Times New Roman" w:hAnsi="Times New Roman" w:cs="Times New Roman"/>
          <w:sz w:val="28"/>
          <w:szCs w:val="28"/>
        </w:rPr>
        <w:t xml:space="preserve"> или нового строительства – 2018-2020</w:t>
      </w:r>
      <w:r w:rsidRPr="00F010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077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F01077">
        <w:rPr>
          <w:rFonts w:ascii="Times New Roman" w:hAnsi="Times New Roman" w:cs="Times New Roman"/>
          <w:sz w:val="28"/>
          <w:szCs w:val="28"/>
        </w:rPr>
        <w:t>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iCs/>
          <w:sz w:val="28"/>
          <w:szCs w:val="28"/>
        </w:rPr>
        <w:t>-капитальный ремонт, ремонт,  содержание автомобильных дорог местного значения и искусственных сооружений на них, включая проектно-изыскательные работы</w:t>
      </w:r>
      <w:r w:rsidRPr="00F01077">
        <w:rPr>
          <w:rFonts w:ascii="Times New Roman" w:hAnsi="Times New Roman" w:cs="Times New Roman"/>
          <w:sz w:val="28"/>
          <w:szCs w:val="28"/>
        </w:rPr>
        <w:t xml:space="preserve"> – 201</w:t>
      </w:r>
      <w:r w:rsidR="00F01077">
        <w:rPr>
          <w:rFonts w:ascii="Times New Roman" w:hAnsi="Times New Roman" w:cs="Times New Roman"/>
          <w:sz w:val="28"/>
          <w:szCs w:val="28"/>
        </w:rPr>
        <w:t>8</w:t>
      </w:r>
      <w:r w:rsidRPr="00F01077">
        <w:rPr>
          <w:rFonts w:ascii="Times New Roman" w:hAnsi="Times New Roman" w:cs="Times New Roman"/>
          <w:sz w:val="28"/>
          <w:szCs w:val="28"/>
        </w:rPr>
        <w:t xml:space="preserve">-2030 </w:t>
      </w:r>
      <w:proofErr w:type="spellStart"/>
      <w:r w:rsidRPr="00F01077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F01077">
        <w:rPr>
          <w:rFonts w:ascii="Times New Roman" w:hAnsi="Times New Roman" w:cs="Times New Roman"/>
          <w:sz w:val="28"/>
          <w:szCs w:val="28"/>
        </w:rPr>
        <w:t>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-размещение дорожных знаков и указателей на улицах населённых пунктов – 201</w:t>
      </w:r>
      <w:r w:rsidR="00F01077">
        <w:rPr>
          <w:rFonts w:ascii="Times New Roman" w:hAnsi="Times New Roman" w:cs="Times New Roman"/>
          <w:sz w:val="28"/>
          <w:szCs w:val="28"/>
        </w:rPr>
        <w:t>8</w:t>
      </w:r>
      <w:r w:rsidRPr="00F01077">
        <w:rPr>
          <w:rFonts w:ascii="Times New Roman" w:hAnsi="Times New Roman" w:cs="Times New Roman"/>
          <w:sz w:val="28"/>
          <w:szCs w:val="28"/>
        </w:rPr>
        <w:t xml:space="preserve">-2030 </w:t>
      </w:r>
      <w:proofErr w:type="spellStart"/>
      <w:r w:rsidRPr="00F01077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F01077">
        <w:rPr>
          <w:rFonts w:ascii="Times New Roman" w:hAnsi="Times New Roman" w:cs="Times New Roman"/>
          <w:sz w:val="28"/>
          <w:szCs w:val="28"/>
        </w:rPr>
        <w:t>;</w:t>
      </w:r>
    </w:p>
    <w:p w:rsidR="002C631F" w:rsidRPr="00F01077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iCs/>
          <w:sz w:val="28"/>
          <w:szCs w:val="28"/>
        </w:rPr>
        <w:t>-оборудование остановочных площадок и установка павильонов для общественного транспорта</w:t>
      </w:r>
      <w:r w:rsidRPr="00F01077">
        <w:rPr>
          <w:rFonts w:ascii="Times New Roman" w:hAnsi="Times New Roman" w:cs="Times New Roman"/>
          <w:sz w:val="28"/>
          <w:szCs w:val="28"/>
        </w:rPr>
        <w:t xml:space="preserve"> – 201</w:t>
      </w:r>
      <w:r w:rsidR="00F01077">
        <w:rPr>
          <w:rFonts w:ascii="Times New Roman" w:hAnsi="Times New Roman" w:cs="Times New Roman"/>
          <w:sz w:val="28"/>
          <w:szCs w:val="28"/>
        </w:rPr>
        <w:t>8</w:t>
      </w:r>
      <w:r w:rsidRPr="00F01077">
        <w:rPr>
          <w:rFonts w:ascii="Times New Roman" w:hAnsi="Times New Roman" w:cs="Times New Roman"/>
          <w:sz w:val="28"/>
          <w:szCs w:val="28"/>
        </w:rPr>
        <w:t xml:space="preserve">-2030 </w:t>
      </w:r>
      <w:proofErr w:type="spellStart"/>
      <w:r w:rsidRPr="00F01077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F01077">
        <w:rPr>
          <w:rFonts w:ascii="Times New Roman" w:hAnsi="Times New Roman" w:cs="Times New Roman"/>
          <w:sz w:val="28"/>
          <w:szCs w:val="28"/>
        </w:rPr>
        <w:t>;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077">
        <w:rPr>
          <w:rFonts w:ascii="Times New Roman" w:hAnsi="Times New Roman" w:cs="Times New Roman"/>
          <w:sz w:val="28"/>
          <w:szCs w:val="28"/>
        </w:rPr>
        <w:t>-создание инфраструктуры автосервиса – 201</w:t>
      </w:r>
      <w:r w:rsidR="00F01077">
        <w:rPr>
          <w:rFonts w:ascii="Times New Roman" w:hAnsi="Times New Roman" w:cs="Times New Roman"/>
          <w:sz w:val="28"/>
          <w:szCs w:val="28"/>
        </w:rPr>
        <w:t>9</w:t>
      </w:r>
      <w:r w:rsidRPr="00F01077">
        <w:rPr>
          <w:rFonts w:ascii="Times New Roman" w:hAnsi="Times New Roman" w:cs="Times New Roman"/>
          <w:sz w:val="28"/>
          <w:szCs w:val="28"/>
        </w:rPr>
        <w:t>-2030 гг.</w:t>
      </w:r>
    </w:p>
    <w:p w:rsidR="002C631F" w:rsidRDefault="002C631F">
      <w:pPr>
        <w:pStyle w:val="S"/>
        <w:spacing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5.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транспортной инфраструктуры</w:t>
      </w:r>
    </w:p>
    <w:p w:rsidR="002C631F" w:rsidRDefault="002C631F">
      <w:pPr>
        <w:pStyle w:val="S"/>
        <w:spacing w:line="240" w:lineRule="auto"/>
        <w:ind w:lef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Default="002C631F">
      <w:pPr>
        <w:ind w:firstLine="567"/>
        <w:jc w:val="both"/>
        <w:rPr>
          <w:sz w:val="28"/>
          <w:szCs w:val="28"/>
        </w:rPr>
      </w:pPr>
      <w:r w:rsidRPr="00F01077">
        <w:rPr>
          <w:sz w:val="28"/>
          <w:szCs w:val="28"/>
        </w:rPr>
        <w:lastRenderedPageBreak/>
        <w:t xml:space="preserve">Финансирование мероприятий Программы осуществляется за счет средств краевого бюджета, бюджета муниципального образования </w:t>
      </w:r>
      <w:proofErr w:type="spellStart"/>
      <w:r w:rsidR="00F01077">
        <w:rPr>
          <w:sz w:val="28"/>
          <w:szCs w:val="28"/>
        </w:rPr>
        <w:t>Тимашевский</w:t>
      </w:r>
      <w:proofErr w:type="spellEnd"/>
      <w:r w:rsidR="00F01077">
        <w:rPr>
          <w:sz w:val="28"/>
          <w:szCs w:val="28"/>
        </w:rPr>
        <w:t xml:space="preserve"> </w:t>
      </w:r>
      <w:r w:rsidRPr="00F01077">
        <w:rPr>
          <w:sz w:val="28"/>
          <w:szCs w:val="28"/>
        </w:rPr>
        <w:t xml:space="preserve">район, бюджета сельского поселения </w:t>
      </w:r>
      <w:r w:rsidR="00F01077">
        <w:rPr>
          <w:sz w:val="28"/>
          <w:szCs w:val="28"/>
        </w:rPr>
        <w:t>Кубанец Тимашевск</w:t>
      </w:r>
      <w:r w:rsidRPr="00F01077">
        <w:rPr>
          <w:sz w:val="28"/>
          <w:szCs w:val="28"/>
        </w:rPr>
        <w:t>ого района.</w:t>
      </w:r>
    </w:p>
    <w:p w:rsidR="002C631F" w:rsidRPr="003017C8" w:rsidRDefault="002C631F">
      <w:pPr>
        <w:jc w:val="both"/>
        <w:rPr>
          <w:sz w:val="28"/>
          <w:szCs w:val="28"/>
        </w:rPr>
      </w:pPr>
      <w:r w:rsidRPr="003017C8">
        <w:rPr>
          <w:sz w:val="28"/>
          <w:szCs w:val="28"/>
        </w:rPr>
        <w:t xml:space="preserve">        Прогнозный общий объем финансирования Программы на период 201</w:t>
      </w:r>
      <w:r w:rsidR="00F01077" w:rsidRPr="003017C8">
        <w:rPr>
          <w:sz w:val="28"/>
          <w:szCs w:val="28"/>
        </w:rPr>
        <w:t>8</w:t>
      </w:r>
      <w:r w:rsidRPr="003017C8">
        <w:rPr>
          <w:sz w:val="28"/>
          <w:szCs w:val="28"/>
        </w:rPr>
        <w:t xml:space="preserve">-2030 годов составляет </w:t>
      </w:r>
      <w:r w:rsidR="003017C8" w:rsidRPr="003017C8">
        <w:rPr>
          <w:sz w:val="28"/>
          <w:szCs w:val="28"/>
        </w:rPr>
        <w:t>22 480,0</w:t>
      </w:r>
      <w:r w:rsidRPr="003017C8">
        <w:rPr>
          <w:sz w:val="28"/>
          <w:szCs w:val="28"/>
        </w:rPr>
        <w:t xml:space="preserve"> руб., в том числе по годам:</w:t>
      </w:r>
    </w:p>
    <w:p w:rsidR="002C631F" w:rsidRPr="003017C8" w:rsidRDefault="002C631F">
      <w:pPr>
        <w:jc w:val="both"/>
        <w:rPr>
          <w:sz w:val="28"/>
          <w:szCs w:val="28"/>
        </w:rPr>
      </w:pPr>
      <w:r w:rsidRPr="003017C8">
        <w:rPr>
          <w:sz w:val="28"/>
          <w:szCs w:val="28"/>
        </w:rPr>
        <w:t xml:space="preserve">2018 год – </w:t>
      </w:r>
      <w:r w:rsidR="003017C8" w:rsidRPr="003017C8">
        <w:rPr>
          <w:sz w:val="28"/>
          <w:szCs w:val="28"/>
        </w:rPr>
        <w:t>1 783,0</w:t>
      </w:r>
      <w:r w:rsidRPr="003017C8">
        <w:rPr>
          <w:sz w:val="28"/>
          <w:szCs w:val="28"/>
        </w:rPr>
        <w:t xml:space="preserve"> </w:t>
      </w:r>
      <w:proofErr w:type="spellStart"/>
      <w:r w:rsidRPr="003017C8">
        <w:rPr>
          <w:sz w:val="28"/>
          <w:szCs w:val="28"/>
        </w:rPr>
        <w:t>тыс.рублей</w:t>
      </w:r>
      <w:proofErr w:type="spellEnd"/>
      <w:r w:rsidRPr="003017C8">
        <w:rPr>
          <w:sz w:val="28"/>
          <w:szCs w:val="28"/>
        </w:rPr>
        <w:t xml:space="preserve">; </w:t>
      </w:r>
    </w:p>
    <w:p w:rsidR="002C631F" w:rsidRPr="003017C8" w:rsidRDefault="002C631F">
      <w:pPr>
        <w:jc w:val="both"/>
        <w:rPr>
          <w:sz w:val="28"/>
          <w:szCs w:val="28"/>
        </w:rPr>
      </w:pPr>
      <w:r w:rsidRPr="003017C8">
        <w:rPr>
          <w:sz w:val="28"/>
          <w:szCs w:val="28"/>
        </w:rPr>
        <w:t xml:space="preserve">2019 год – </w:t>
      </w:r>
      <w:r w:rsidR="003017C8" w:rsidRPr="003017C8">
        <w:rPr>
          <w:sz w:val="28"/>
          <w:szCs w:val="28"/>
        </w:rPr>
        <w:t>1 845,0</w:t>
      </w:r>
      <w:r w:rsidRPr="003017C8">
        <w:rPr>
          <w:sz w:val="28"/>
          <w:szCs w:val="28"/>
        </w:rPr>
        <w:t xml:space="preserve"> </w:t>
      </w:r>
      <w:proofErr w:type="spellStart"/>
      <w:r w:rsidRPr="003017C8">
        <w:rPr>
          <w:sz w:val="28"/>
          <w:szCs w:val="28"/>
        </w:rPr>
        <w:t>тыс.рублей</w:t>
      </w:r>
      <w:proofErr w:type="spellEnd"/>
      <w:r w:rsidRPr="003017C8">
        <w:rPr>
          <w:sz w:val="28"/>
          <w:szCs w:val="28"/>
        </w:rPr>
        <w:t>;</w:t>
      </w:r>
    </w:p>
    <w:p w:rsidR="002C631F" w:rsidRPr="003017C8" w:rsidRDefault="002C631F">
      <w:pPr>
        <w:jc w:val="both"/>
        <w:rPr>
          <w:sz w:val="28"/>
          <w:szCs w:val="28"/>
        </w:rPr>
      </w:pPr>
      <w:r w:rsidRPr="003017C8">
        <w:rPr>
          <w:sz w:val="28"/>
          <w:szCs w:val="28"/>
        </w:rPr>
        <w:t xml:space="preserve">2020 год – </w:t>
      </w:r>
      <w:r w:rsidR="003017C8" w:rsidRPr="003017C8">
        <w:rPr>
          <w:sz w:val="28"/>
          <w:szCs w:val="28"/>
        </w:rPr>
        <w:t xml:space="preserve"> 1 992,0</w:t>
      </w:r>
      <w:r w:rsidRPr="003017C8">
        <w:rPr>
          <w:sz w:val="28"/>
          <w:szCs w:val="28"/>
        </w:rPr>
        <w:t xml:space="preserve"> </w:t>
      </w:r>
      <w:proofErr w:type="spellStart"/>
      <w:r w:rsidRPr="003017C8">
        <w:rPr>
          <w:sz w:val="28"/>
          <w:szCs w:val="28"/>
        </w:rPr>
        <w:t>тыс.рублей</w:t>
      </w:r>
      <w:proofErr w:type="spellEnd"/>
      <w:r w:rsidRPr="003017C8">
        <w:rPr>
          <w:sz w:val="28"/>
          <w:szCs w:val="28"/>
        </w:rPr>
        <w:t>;</w:t>
      </w:r>
    </w:p>
    <w:p w:rsidR="002C631F" w:rsidRPr="00F01077" w:rsidRDefault="002C631F">
      <w:pPr>
        <w:ind w:firstLine="709"/>
        <w:jc w:val="both"/>
        <w:rPr>
          <w:sz w:val="28"/>
          <w:szCs w:val="28"/>
        </w:rPr>
      </w:pPr>
      <w:r w:rsidRPr="003017C8">
        <w:rPr>
          <w:sz w:val="28"/>
          <w:szCs w:val="28"/>
        </w:rPr>
        <w:t xml:space="preserve">2021-2030 годы – </w:t>
      </w:r>
      <w:r w:rsidR="003017C8" w:rsidRPr="003017C8">
        <w:rPr>
          <w:sz w:val="28"/>
          <w:szCs w:val="28"/>
        </w:rPr>
        <w:t>16 860,0</w:t>
      </w:r>
      <w:r w:rsidRPr="003017C8">
        <w:rPr>
          <w:sz w:val="28"/>
          <w:szCs w:val="28"/>
        </w:rPr>
        <w:t xml:space="preserve"> </w:t>
      </w:r>
      <w:proofErr w:type="spellStart"/>
      <w:r w:rsidRPr="003017C8">
        <w:rPr>
          <w:sz w:val="28"/>
          <w:szCs w:val="28"/>
        </w:rPr>
        <w:t>тыс.рублей</w:t>
      </w:r>
      <w:proofErr w:type="spellEnd"/>
      <w:r w:rsidRPr="003017C8">
        <w:rPr>
          <w:sz w:val="28"/>
          <w:szCs w:val="28"/>
        </w:rPr>
        <w:t xml:space="preserve">. На </w:t>
      </w:r>
      <w:r w:rsidRPr="00F01077">
        <w:rPr>
          <w:sz w:val="28"/>
          <w:szCs w:val="28"/>
        </w:rPr>
        <w:t>реализацию мероприятий могут привлекаться также другие источники.</w:t>
      </w:r>
    </w:p>
    <w:p w:rsidR="002C631F" w:rsidRDefault="002C631F">
      <w:pPr>
        <w:ind w:firstLine="709"/>
        <w:jc w:val="both"/>
      </w:pPr>
      <w:r w:rsidRPr="00F01077">
        <w:rPr>
          <w:sz w:val="28"/>
          <w:szCs w:val="28"/>
        </w:rPr>
        <w:t>Мероприятия программы реализуются на основе государственных контрактов (договоров), заключаемых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2C631F" w:rsidRDefault="002C631F">
      <w:pPr>
        <w:ind w:firstLine="709"/>
        <w:jc w:val="center"/>
        <w:rPr>
          <w:b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rPr>
          <w:color w:val="FF0000"/>
          <w:sz w:val="28"/>
          <w:szCs w:val="28"/>
        </w:rPr>
        <w:sectPr w:rsidR="002C631F">
          <w:headerReference w:type="default" r:id="rId9"/>
          <w:pgSz w:w="11905" w:h="16837"/>
          <w:pgMar w:top="851" w:right="851" w:bottom="851" w:left="1701" w:header="397" w:footer="397" w:gutter="0"/>
          <w:cols w:space="340"/>
        </w:sectPr>
      </w:pPr>
      <w:r>
        <w:rPr>
          <w:rFonts w:ascii="Times New Roman" w:hAnsi="Times New Roman" w:cs="Times New Roman"/>
          <w:color w:val="00B0F0"/>
          <w:sz w:val="28"/>
        </w:rPr>
        <w:t>-</w:t>
      </w:r>
    </w:p>
    <w:p w:rsidR="002C631F" w:rsidRDefault="002C631F">
      <w:pPr>
        <w:rPr>
          <w:rFonts w:cs="Times New Roman CYR"/>
          <w:color w:val="4BACC6"/>
        </w:rPr>
      </w:pPr>
    </w:p>
    <w:p w:rsidR="002C631F" w:rsidRDefault="002C631F">
      <w:pPr>
        <w:rPr>
          <w:rFonts w:cs="Times New Roman CYR"/>
          <w:color w:val="4BACC6"/>
        </w:rPr>
        <w:sectPr w:rsidR="002C631F">
          <w:headerReference w:type="default" r:id="rId10"/>
          <w:footerReference w:type="default" r:id="rId11"/>
          <w:pgSz w:w="16834" w:h="11909" w:orient="landscape"/>
          <w:pgMar w:top="567" w:right="1134" w:bottom="1701" w:left="284" w:header="708" w:footer="720" w:gutter="0"/>
          <w:cols w:space="340"/>
        </w:sectPr>
      </w:pPr>
    </w:p>
    <w:p w:rsidR="002C631F" w:rsidRDefault="002C631F">
      <w:pPr>
        <w:jc w:val="center"/>
        <w:rPr>
          <w:b/>
          <w:color w:val="4BACC6"/>
          <w:sz w:val="2"/>
          <w:szCs w:val="2"/>
        </w:rPr>
      </w:pPr>
    </w:p>
    <w:tbl>
      <w:tblPr>
        <w:tblW w:w="15310" w:type="dxa"/>
        <w:tblLook w:val="0000" w:firstRow="0" w:lastRow="0" w:firstColumn="0" w:lastColumn="0" w:noHBand="0" w:noVBand="0"/>
      </w:tblPr>
      <w:tblGrid>
        <w:gridCol w:w="756"/>
        <w:gridCol w:w="2984"/>
        <w:gridCol w:w="709"/>
        <w:gridCol w:w="1377"/>
        <w:gridCol w:w="1161"/>
        <w:gridCol w:w="1129"/>
        <w:gridCol w:w="996"/>
        <w:gridCol w:w="1260"/>
        <w:gridCol w:w="1247"/>
        <w:gridCol w:w="1850"/>
        <w:gridCol w:w="1841"/>
      </w:tblGrid>
      <w:tr w:rsidR="002C631F" w:rsidRPr="003017C8">
        <w:trPr>
          <w:trHeight w:val="287"/>
          <w:tblHeader/>
        </w:trPr>
        <w:tc>
          <w:tcPr>
            <w:tcW w:w="15310" w:type="dxa"/>
            <w:gridSpan w:val="11"/>
            <w:tcBorders>
              <w:bottom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2018"/>
              </w:tabs>
              <w:rPr>
                <w:b/>
              </w:rPr>
            </w:pPr>
            <w:r w:rsidRPr="003017C8">
              <w:rPr>
                <w:b/>
                <w:sz w:val="28"/>
              </w:rPr>
              <w:t>Таблица 5. Объемы и источники финансирования мероприятий Программы</w:t>
            </w:r>
          </w:p>
        </w:tc>
      </w:tr>
      <w:tr w:rsidR="002C631F" w:rsidRPr="003017C8" w:rsidTr="00F01077">
        <w:trPr>
          <w:trHeight w:val="287"/>
          <w:tblHeader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№ п/п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Ста-</w:t>
            </w:r>
            <w:proofErr w:type="spellStart"/>
            <w:r w:rsidRPr="003017C8">
              <w:rPr>
                <w:b/>
              </w:rPr>
              <w:t>тус</w:t>
            </w:r>
            <w:proofErr w:type="spellEnd"/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 xml:space="preserve">Годы </w:t>
            </w:r>
            <w:proofErr w:type="spellStart"/>
            <w:r w:rsidRPr="003017C8">
              <w:rPr>
                <w:b/>
              </w:rPr>
              <w:t>реализа-ции</w:t>
            </w:r>
            <w:proofErr w:type="spellEnd"/>
          </w:p>
        </w:tc>
        <w:tc>
          <w:tcPr>
            <w:tcW w:w="5793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 xml:space="preserve">Объем финансирования, </w:t>
            </w:r>
            <w:proofErr w:type="spellStart"/>
            <w:r w:rsidRPr="003017C8">
              <w:rPr>
                <w:b/>
              </w:rPr>
              <w:t>тыс.рублей</w:t>
            </w:r>
            <w:proofErr w:type="spellEnd"/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proofErr w:type="spellStart"/>
            <w:r w:rsidRPr="003017C8">
              <w:rPr>
                <w:b/>
              </w:rPr>
              <w:t>Непосредст</w:t>
            </w:r>
            <w:proofErr w:type="spellEnd"/>
            <w:r w:rsidRPr="003017C8">
              <w:rPr>
                <w:b/>
              </w:rPr>
              <w:t>-венный результат реализации мероприятия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2018"/>
              </w:tabs>
              <w:jc w:val="center"/>
              <w:rPr>
                <w:b/>
              </w:rPr>
            </w:pPr>
            <w:r w:rsidRPr="003017C8">
              <w:rPr>
                <w:b/>
              </w:rPr>
              <w:t>Заказчик программы</w:t>
            </w:r>
          </w:p>
        </w:tc>
      </w:tr>
      <w:tr w:rsidR="002C631F" w:rsidRPr="003017C8" w:rsidTr="00F01077">
        <w:trPr>
          <w:trHeight w:val="255"/>
          <w:tblHeader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всего</w:t>
            </w:r>
          </w:p>
        </w:tc>
        <w:tc>
          <w:tcPr>
            <w:tcW w:w="463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в разрезе источников финансирования</w:t>
            </w: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</w:tr>
      <w:tr w:rsidR="002C631F" w:rsidRPr="003017C8" w:rsidTr="00F01077">
        <w:trPr>
          <w:trHeight w:val="285"/>
          <w:tblHeader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краевой бюджет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район-</w:t>
            </w:r>
            <w:proofErr w:type="spellStart"/>
            <w:r w:rsidRPr="003017C8">
              <w:rPr>
                <w:b/>
              </w:rPr>
              <w:t>ный</w:t>
            </w:r>
            <w:proofErr w:type="spellEnd"/>
            <w:r w:rsidRPr="003017C8">
              <w:rPr>
                <w:b/>
              </w:rPr>
              <w:t xml:space="preserve"> </w:t>
            </w:r>
            <w:proofErr w:type="spellStart"/>
            <w:r w:rsidRPr="003017C8">
              <w:rPr>
                <w:b/>
              </w:rPr>
              <w:t>бюд-жет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местный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proofErr w:type="spellStart"/>
            <w:r w:rsidRPr="003017C8">
              <w:rPr>
                <w:b/>
              </w:rPr>
              <w:t>внебюд-жетные</w:t>
            </w:r>
            <w:proofErr w:type="spellEnd"/>
            <w:r w:rsidRPr="003017C8">
              <w:rPr>
                <w:b/>
              </w:rPr>
              <w:t xml:space="preserve"> </w:t>
            </w:r>
            <w:proofErr w:type="spellStart"/>
            <w:r w:rsidRPr="003017C8">
              <w:rPr>
                <w:b/>
              </w:rPr>
              <w:t>источ-ники</w:t>
            </w:r>
            <w:proofErr w:type="spellEnd"/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</w:tr>
      <w:tr w:rsidR="002C631F" w:rsidRPr="003017C8" w:rsidTr="00F01077">
        <w:trPr>
          <w:trHeight w:val="315"/>
          <w:tblHeader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1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3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5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6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8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9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10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11</w:t>
            </w:r>
          </w:p>
        </w:tc>
      </w:tr>
      <w:tr w:rsidR="002C631F" w:rsidRPr="003017C8" w:rsidTr="00F01077">
        <w:trPr>
          <w:trHeight w:val="427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/>
        </w:tc>
        <w:tc>
          <w:tcPr>
            <w:tcW w:w="145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 xml:space="preserve">Программа комплексного развития транспортной инфраструктуры сельского поселения </w:t>
            </w:r>
            <w:r w:rsidR="00116C5F" w:rsidRPr="003017C8">
              <w:rPr>
                <w:b/>
              </w:rPr>
              <w:t>Кубанец Тимашевск</w:t>
            </w:r>
            <w:r w:rsidRPr="003017C8">
              <w:rPr>
                <w:b/>
              </w:rPr>
              <w:t xml:space="preserve">ого района </w:t>
            </w:r>
          </w:p>
          <w:p w:rsidR="002C631F" w:rsidRPr="003017C8" w:rsidRDefault="002C631F" w:rsidP="00F01077">
            <w:pPr>
              <w:jc w:val="center"/>
              <w:rPr>
                <w:b/>
              </w:rPr>
            </w:pPr>
            <w:r w:rsidRPr="003017C8">
              <w:rPr>
                <w:b/>
              </w:rPr>
              <w:t>на 201</w:t>
            </w:r>
            <w:r w:rsidR="00F01077" w:rsidRPr="003017C8">
              <w:rPr>
                <w:b/>
              </w:rPr>
              <w:t>8</w:t>
            </w:r>
            <w:r w:rsidRPr="003017C8">
              <w:rPr>
                <w:b/>
              </w:rPr>
              <w:t>-2030 годы</w:t>
            </w:r>
          </w:p>
        </w:tc>
      </w:tr>
      <w:tr w:rsidR="002C631F" w:rsidRPr="003017C8" w:rsidTr="00F01077">
        <w:trPr>
          <w:trHeight w:val="427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r w:rsidRPr="003017C8">
              <w:t>1</w:t>
            </w:r>
          </w:p>
        </w:tc>
        <w:tc>
          <w:tcPr>
            <w:tcW w:w="145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both"/>
            </w:pPr>
            <w:r w:rsidRPr="003017C8">
              <w:t xml:space="preserve">Цель: создание условий для устойчивого функционирования транспортной системы </w:t>
            </w:r>
            <w:r w:rsidR="00116C5F" w:rsidRPr="003017C8">
              <w:t>сельского поселения Кубанец Тимашевского района</w:t>
            </w:r>
            <w:r w:rsidRPr="003017C8">
              <w:t xml:space="preserve">, повышение уровня безопасности дорожного движения, </w:t>
            </w:r>
            <w:r w:rsidRPr="003017C8">
              <w:rPr>
                <w:szCs w:val="28"/>
              </w:rPr>
              <w:t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2C631F" w:rsidRPr="003017C8" w:rsidTr="00F01077">
        <w:trPr>
          <w:trHeight w:val="409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r w:rsidRPr="003017C8">
              <w:t>1.1</w:t>
            </w:r>
          </w:p>
        </w:tc>
        <w:tc>
          <w:tcPr>
            <w:tcW w:w="145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r w:rsidRPr="003017C8">
              <w:t xml:space="preserve">Задача:  обеспечение функционирования и развития сети автомобильных дорог общего пользования </w:t>
            </w:r>
            <w:r w:rsidR="00116C5F" w:rsidRPr="003017C8">
              <w:rPr>
                <w:b/>
              </w:rPr>
              <w:t>сельского поселения Кубанец</w:t>
            </w:r>
          </w:p>
        </w:tc>
      </w:tr>
      <w:tr w:rsidR="00F01077" w:rsidRPr="003017C8" w:rsidTr="00F01077">
        <w:trPr>
          <w:trHeight w:val="288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jc w:val="center"/>
            </w:pPr>
            <w:r w:rsidRPr="003017C8">
              <w:t>1.1.1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01077" w:rsidRPr="003017C8" w:rsidRDefault="00F01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017C8">
              <w:rPr>
                <w:rFonts w:ascii="Times New Roman" w:hAnsi="Times New Roman" w:cs="Times New Roman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F01077" w:rsidRPr="003017C8" w:rsidRDefault="00F01077"/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1077" w:rsidRPr="003017C8" w:rsidRDefault="00F01077">
            <w:pPr>
              <w:jc w:val="center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01077" w:rsidRPr="003017C8" w:rsidRDefault="00F01077" w:rsidP="00F01077">
            <w:pPr>
              <w:jc w:val="center"/>
            </w:pPr>
            <w:r w:rsidRPr="003017C8">
              <w:t>2018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 w:rsidP="00F01077">
            <w:pPr>
              <w:ind w:left="-107" w:right="-108" w:firstLine="64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 w:rsidP="00F01077">
            <w:pPr>
              <w:ind w:left="-107" w:right="-108" w:firstLine="59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017C8">
              <w:rPr>
                <w:rFonts w:ascii="Times New Roman" w:hAnsi="Times New Roman" w:cs="Times New Roman"/>
              </w:rPr>
              <w:t xml:space="preserve"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</w:t>
            </w:r>
            <w:r w:rsidRPr="003017C8">
              <w:rPr>
                <w:rFonts w:ascii="Times New Roman" w:hAnsi="Times New Roman" w:cs="Times New Roman"/>
              </w:rPr>
              <w:lastRenderedPageBreak/>
              <w:t>реконструкции или нового строительства;</w:t>
            </w:r>
          </w:p>
          <w:p w:rsidR="00F01077" w:rsidRPr="003017C8" w:rsidRDefault="00F01077"/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 w:rsidP="00116C5F">
            <w:proofErr w:type="spellStart"/>
            <w:r w:rsidRPr="003017C8">
              <w:lastRenderedPageBreak/>
              <w:t>Администра-ция</w:t>
            </w:r>
            <w:proofErr w:type="spellEnd"/>
            <w:r w:rsidRPr="003017C8">
              <w:t xml:space="preserve"> сельского поселения</w:t>
            </w:r>
            <w:r w:rsidR="00116C5F" w:rsidRPr="003017C8">
              <w:t xml:space="preserve"> Кубанец</w:t>
            </w:r>
          </w:p>
        </w:tc>
      </w:tr>
      <w:tr w:rsidR="002C631F" w:rsidRPr="003017C8" w:rsidTr="00F01077">
        <w:trPr>
          <w:trHeight w:val="21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2019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right="-108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 w:firstLine="59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05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 w:firstLine="64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 w:firstLine="59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323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2021-2030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right="-108"/>
              <w:jc w:val="center"/>
            </w:pPr>
            <w:r w:rsidRPr="003017C8">
              <w:t>200,0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left="-107" w:right="-108" w:firstLine="59"/>
              <w:jc w:val="center"/>
            </w:pPr>
            <w:r w:rsidRPr="003017C8">
              <w:t>200,0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150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rPr>
                <w:b/>
              </w:rPr>
              <w:t>Всего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1B0F0A">
            <w:pPr>
              <w:ind w:left="-107" w:right="-108" w:firstLine="64"/>
              <w:jc w:val="center"/>
              <w:rPr>
                <w:b/>
              </w:rPr>
            </w:pPr>
            <w:r w:rsidRPr="003017C8">
              <w:rPr>
                <w:b/>
              </w:rPr>
              <w:t>35</w:t>
            </w:r>
            <w:r w:rsidR="002C631F" w:rsidRPr="003017C8">
              <w:rPr>
                <w:b/>
              </w:rPr>
              <w:t>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1B0F0A">
            <w:pPr>
              <w:ind w:left="-107" w:right="-108" w:firstLine="59"/>
              <w:jc w:val="center"/>
              <w:rPr>
                <w:b/>
              </w:rPr>
            </w:pPr>
            <w:r w:rsidRPr="003017C8">
              <w:rPr>
                <w:b/>
              </w:rPr>
              <w:t>35</w:t>
            </w:r>
            <w:r w:rsidR="002C631F" w:rsidRPr="003017C8">
              <w:rPr>
                <w:b/>
              </w:rPr>
              <w:t>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/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F01077" w:rsidRPr="003017C8" w:rsidTr="00F01077">
        <w:trPr>
          <w:trHeight w:val="283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jc w:val="center"/>
            </w:pPr>
            <w:r w:rsidRPr="003017C8">
              <w:t>1.1.2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F01077" w:rsidRPr="003017C8" w:rsidRDefault="00F01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3017C8">
              <w:rPr>
                <w:rFonts w:ascii="Times New Roman" w:hAnsi="Times New Roman" w:cs="Times New Roman"/>
              </w:rPr>
              <w:t>-разработка проекта организации дорожного движения</w:t>
            </w:r>
            <w:r w:rsidRPr="003017C8">
              <w:rPr>
                <w:rFonts w:ascii="Times New Roman" w:hAnsi="Times New Roman" w:cs="Times New Roman"/>
                <w:sz w:val="28"/>
              </w:rPr>
              <w:t>;</w:t>
            </w:r>
          </w:p>
          <w:p w:rsidR="00F01077" w:rsidRPr="003017C8" w:rsidRDefault="00F01077"/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1077" w:rsidRPr="003017C8" w:rsidRDefault="00F01077">
            <w:pPr>
              <w:jc w:val="center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01077" w:rsidRPr="003017C8" w:rsidRDefault="00F01077" w:rsidP="00F01077">
            <w:pPr>
              <w:jc w:val="center"/>
            </w:pPr>
            <w:r w:rsidRPr="003017C8">
              <w:t>2018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01077" w:rsidRPr="003017C8" w:rsidRDefault="00F01077" w:rsidP="00F01077">
            <w:pPr>
              <w:ind w:firstLine="64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01077" w:rsidRPr="003017C8" w:rsidRDefault="00F01077">
            <w:pPr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01077" w:rsidRPr="003017C8" w:rsidRDefault="00F01077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01077" w:rsidRPr="003017C8" w:rsidRDefault="00F01077" w:rsidP="00F01077">
            <w:pPr>
              <w:ind w:firstLine="59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F01077" w:rsidRPr="003017C8" w:rsidRDefault="00F01077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01077" w:rsidRPr="003017C8" w:rsidRDefault="00F01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3017C8">
              <w:rPr>
                <w:rFonts w:ascii="Times New Roman" w:hAnsi="Times New Roman" w:cs="Times New Roman"/>
              </w:rPr>
              <w:t>-разработка проекта организации дорожного движения</w:t>
            </w:r>
            <w:r w:rsidRPr="003017C8">
              <w:rPr>
                <w:rFonts w:ascii="Times New Roman" w:hAnsi="Times New Roman" w:cs="Times New Roman"/>
                <w:sz w:val="28"/>
              </w:rPr>
              <w:t>;</w:t>
            </w:r>
          </w:p>
          <w:p w:rsidR="00F01077" w:rsidRPr="003017C8" w:rsidRDefault="00F01077"/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proofErr w:type="spellStart"/>
            <w:r w:rsidRPr="003017C8">
              <w:t>Администра-ция</w:t>
            </w:r>
            <w:proofErr w:type="spellEnd"/>
            <w:r w:rsidRPr="003017C8">
              <w:t xml:space="preserve"> </w:t>
            </w:r>
            <w:r w:rsidR="00116C5F" w:rsidRPr="003017C8">
              <w:t>сельского поселения Кубанец Тимашевского района</w:t>
            </w:r>
          </w:p>
        </w:tc>
      </w:tr>
      <w:tr w:rsidR="002C631F" w:rsidRPr="003017C8" w:rsidTr="00F01077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2019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1B0F0A">
            <w:pPr>
              <w:ind w:firstLine="64"/>
              <w:jc w:val="center"/>
            </w:pPr>
            <w:r w:rsidRPr="003017C8">
              <w:t>5</w:t>
            </w:r>
            <w:r w:rsidR="002C631F" w:rsidRPr="003017C8">
              <w:t>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1B0F0A">
            <w:pPr>
              <w:ind w:firstLine="59"/>
              <w:jc w:val="center"/>
            </w:pPr>
            <w:r w:rsidRPr="003017C8">
              <w:t>5</w:t>
            </w:r>
            <w:r w:rsidR="002C631F" w:rsidRPr="003017C8">
              <w:t>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31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firstLine="64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firstLine="59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598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2021-2030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firstLine="64"/>
              <w:jc w:val="center"/>
            </w:pPr>
            <w:r w:rsidRPr="003017C8">
              <w:t>200,0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ind w:firstLine="59"/>
              <w:jc w:val="center"/>
            </w:pPr>
            <w:r w:rsidRPr="003017C8">
              <w:t>200,0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305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Всего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1B0F0A">
            <w:pPr>
              <w:ind w:firstLine="64"/>
              <w:jc w:val="center"/>
              <w:rPr>
                <w:b/>
              </w:rPr>
            </w:pPr>
            <w:r w:rsidRPr="003017C8">
              <w:rPr>
                <w:b/>
              </w:rPr>
              <w:t>3</w:t>
            </w:r>
            <w:r w:rsidR="002C631F" w:rsidRPr="003017C8">
              <w:rPr>
                <w:b/>
              </w:rPr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1B0F0A">
            <w:pPr>
              <w:ind w:firstLine="59"/>
              <w:jc w:val="center"/>
              <w:rPr>
                <w:b/>
              </w:rPr>
            </w:pPr>
            <w:r w:rsidRPr="003017C8">
              <w:rPr>
                <w:b/>
              </w:rPr>
              <w:t>35</w:t>
            </w:r>
            <w:r w:rsidR="002C631F" w:rsidRPr="003017C8">
              <w:rPr>
                <w:b/>
              </w:rPr>
              <w:t>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017C8" w:rsidRDefault="002C631F"/>
        </w:tc>
        <w:tc>
          <w:tcPr>
            <w:tcW w:w="184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  <w:tr w:rsidR="00F01077" w:rsidRPr="003017C8" w:rsidTr="00F01077">
        <w:trPr>
          <w:trHeight w:val="369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jc w:val="center"/>
            </w:pPr>
            <w:r w:rsidRPr="003017C8">
              <w:t>1.1.3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r w:rsidRPr="003017C8">
              <w:t>Комплексное строительство автомобильных дорог и тротуаров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jc w:val="center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 w:rsidP="00F01077">
            <w:pPr>
              <w:jc w:val="center"/>
            </w:pPr>
            <w:r w:rsidRPr="003017C8">
              <w:t>2018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tabs>
                <w:tab w:val="left" w:pos="948"/>
              </w:tabs>
              <w:ind w:left="-107" w:right="-108" w:firstLine="64"/>
              <w:jc w:val="center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tabs>
                <w:tab w:val="left" w:pos="948"/>
              </w:tabs>
              <w:ind w:left="-107" w:right="-108" w:hanging="82"/>
              <w:jc w:val="center"/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1077" w:rsidRPr="003017C8" w:rsidRDefault="00F01077">
            <w:pPr>
              <w:ind w:left="-107" w:right="-108"/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r w:rsidRPr="003017C8">
              <w:t>подготовка проектно-сметной документации и проведение гос. экспертизы,</w:t>
            </w:r>
          </w:p>
          <w:p w:rsidR="00F01077" w:rsidRPr="003017C8" w:rsidRDefault="00F01077">
            <w:r w:rsidRPr="003017C8">
              <w:t>строительство тротуара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1077" w:rsidRPr="003017C8" w:rsidRDefault="00F01077">
            <w:proofErr w:type="spellStart"/>
            <w:r w:rsidRPr="003017C8">
              <w:t>Администра-ция</w:t>
            </w:r>
            <w:proofErr w:type="spellEnd"/>
            <w:r w:rsidRPr="003017C8">
              <w:t xml:space="preserve"> </w:t>
            </w:r>
            <w:r w:rsidR="00116C5F" w:rsidRPr="003017C8">
              <w:t>сельского поселения Кубанец Тимашевского района</w:t>
            </w:r>
          </w:p>
        </w:tc>
      </w:tr>
      <w:tr w:rsidR="002C631F" w:rsidRPr="003017C8" w:rsidTr="00F01077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2019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firstLine="64"/>
              <w:jc w:val="center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82"/>
              <w:jc w:val="center"/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830C3D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250,0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830C3D">
            <w:pPr>
              <w:tabs>
                <w:tab w:val="left" w:pos="948"/>
              </w:tabs>
              <w:ind w:left="-107" w:right="-108" w:hanging="82"/>
              <w:jc w:val="center"/>
            </w:pPr>
            <w:r w:rsidRPr="003017C8">
              <w:t>200,0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830C3D">
            <w:pPr>
              <w:jc w:val="center"/>
            </w:pPr>
            <w:r w:rsidRPr="003017C8">
              <w:t>50,0</w:t>
            </w: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621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2021-2030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10000,0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82"/>
              <w:jc w:val="center"/>
            </w:pPr>
            <w:r w:rsidRPr="003017C8">
              <w:t>10000,0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Всего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 w:rsidP="00830C3D">
            <w:pPr>
              <w:tabs>
                <w:tab w:val="left" w:pos="948"/>
              </w:tabs>
              <w:ind w:left="-107" w:right="-108" w:firstLine="64"/>
              <w:jc w:val="center"/>
              <w:rPr>
                <w:b/>
              </w:rPr>
            </w:pPr>
            <w:r w:rsidRPr="003017C8">
              <w:rPr>
                <w:b/>
              </w:rPr>
              <w:t>1</w:t>
            </w:r>
            <w:r w:rsidR="00830C3D" w:rsidRPr="003017C8">
              <w:rPr>
                <w:b/>
              </w:rPr>
              <w:t>025</w:t>
            </w:r>
            <w:r w:rsidRPr="003017C8">
              <w:rPr>
                <w:b/>
              </w:rPr>
              <w:t>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 w:rsidP="00830C3D">
            <w:pPr>
              <w:tabs>
                <w:tab w:val="left" w:pos="948"/>
              </w:tabs>
              <w:ind w:left="-107" w:right="-108" w:hanging="82"/>
              <w:jc w:val="center"/>
              <w:rPr>
                <w:b/>
              </w:rPr>
            </w:pPr>
            <w:r w:rsidRPr="003017C8">
              <w:rPr>
                <w:b/>
              </w:rPr>
              <w:t>10</w:t>
            </w:r>
            <w:r w:rsidR="00830C3D" w:rsidRPr="003017C8">
              <w:rPr>
                <w:b/>
              </w:rPr>
              <w:t>2</w:t>
            </w:r>
            <w:r w:rsidRPr="003017C8">
              <w:rPr>
                <w:b/>
              </w:rPr>
              <w:t>00,0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830C3D">
            <w:pPr>
              <w:jc w:val="center"/>
              <w:rPr>
                <w:b/>
              </w:rPr>
            </w:pPr>
            <w:r w:rsidRPr="003017C8">
              <w:rPr>
                <w:b/>
              </w:rPr>
              <w:t>50,0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</w:tr>
      <w:tr w:rsidR="005A2652" w:rsidRPr="003017C8" w:rsidTr="00116C5F">
        <w:trPr>
          <w:trHeight w:val="285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</w:pPr>
          </w:p>
          <w:p w:rsidR="005A2652" w:rsidRPr="003017C8" w:rsidRDefault="005A2652" w:rsidP="005A2652">
            <w:pPr>
              <w:jc w:val="center"/>
            </w:pPr>
          </w:p>
          <w:p w:rsidR="005A2652" w:rsidRPr="003017C8" w:rsidRDefault="005A2652" w:rsidP="005A2652">
            <w:pPr>
              <w:jc w:val="center"/>
            </w:pPr>
          </w:p>
          <w:p w:rsidR="005A2652" w:rsidRPr="003017C8" w:rsidRDefault="005A2652" w:rsidP="005A2652">
            <w:pPr>
              <w:jc w:val="center"/>
            </w:pPr>
            <w:r w:rsidRPr="003017C8">
              <w:t>1.1.4.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/>
          <w:p w:rsidR="005A2652" w:rsidRPr="003017C8" w:rsidRDefault="005A2652" w:rsidP="005A2652"/>
          <w:p w:rsidR="005A2652" w:rsidRPr="003017C8" w:rsidRDefault="005A2652" w:rsidP="005A2652">
            <w:r w:rsidRPr="003017C8">
              <w:t>Капитальный ремонт,  ремонт,  содержание автомобильных дорог местного значения и искусственных сооружений на них, включая проектно-изыскательные работы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</w:pPr>
            <w:r w:rsidRPr="003017C8">
              <w:t>2018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1783,0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1783,0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/>
          <w:p w:rsidR="005A2652" w:rsidRPr="003017C8" w:rsidRDefault="005A2652" w:rsidP="005A2652">
            <w:r w:rsidRPr="003017C8">
              <w:t>автомобиль-</w:t>
            </w:r>
            <w:proofErr w:type="spellStart"/>
            <w:r w:rsidRPr="003017C8">
              <w:t>ные</w:t>
            </w:r>
            <w:proofErr w:type="spellEnd"/>
            <w:r w:rsidRPr="003017C8">
              <w:t xml:space="preserve"> дороги местного значения и искусственные сооружения на них должны отвечать действующим нормам и правилам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roofErr w:type="spellStart"/>
            <w:r w:rsidRPr="003017C8">
              <w:t>Администра-ция</w:t>
            </w:r>
            <w:proofErr w:type="spellEnd"/>
            <w:r w:rsidRPr="003017C8">
              <w:t xml:space="preserve"> сельского поселения Кубанец </w:t>
            </w:r>
          </w:p>
        </w:tc>
      </w:tr>
      <w:tr w:rsidR="005A2652" w:rsidRPr="003017C8" w:rsidTr="00F01077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</w:pPr>
            <w:r w:rsidRPr="003017C8">
              <w:t>2019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1845,0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1845,0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</w:tr>
      <w:tr w:rsidR="005A2652" w:rsidRPr="003017C8" w:rsidTr="00F01077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</w:pPr>
            <w:r w:rsidRPr="003017C8">
              <w:t>2020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1992,0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1992,0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</w:tr>
      <w:tr w:rsidR="005A2652" w:rsidRPr="003017C8" w:rsidTr="00116C5F">
        <w:trPr>
          <w:trHeight w:val="2227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</w:pPr>
            <w:r w:rsidRPr="003017C8">
              <w:t>2021-2030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16860,0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tabs>
                <w:tab w:val="left" w:pos="948"/>
              </w:tabs>
              <w:ind w:left="-107" w:right="-108" w:firstLine="64"/>
              <w:jc w:val="center"/>
            </w:pPr>
            <w:r w:rsidRPr="003017C8">
              <w:t>16860,0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2652" w:rsidRPr="003017C8" w:rsidRDefault="005A2652" w:rsidP="005A2652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2652" w:rsidRPr="003017C8" w:rsidRDefault="005A2652" w:rsidP="005A2652">
            <w:pPr>
              <w:widowControl w:val="0"/>
              <w:rPr>
                <w:b/>
              </w:rPr>
            </w:pPr>
          </w:p>
        </w:tc>
      </w:tr>
      <w:tr w:rsidR="002C631F" w:rsidRPr="003017C8" w:rsidTr="00F01077">
        <w:trPr>
          <w:trHeight w:val="84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  <w:rPr>
                <w:b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Всего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5A2652">
            <w:pPr>
              <w:tabs>
                <w:tab w:val="left" w:pos="948"/>
              </w:tabs>
              <w:ind w:left="-107" w:right="-108" w:firstLine="64"/>
              <w:jc w:val="center"/>
              <w:rPr>
                <w:b/>
              </w:rPr>
            </w:pPr>
            <w:r w:rsidRPr="003017C8">
              <w:t>16860,0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5A2652">
            <w:pPr>
              <w:tabs>
                <w:tab w:val="left" w:pos="948"/>
              </w:tabs>
              <w:ind w:left="-107" w:right="-108" w:hanging="82"/>
              <w:jc w:val="center"/>
              <w:rPr>
                <w:b/>
              </w:rPr>
            </w:pPr>
            <w:r w:rsidRPr="003017C8">
              <w:t>16860,0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/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/>
        </w:tc>
      </w:tr>
      <w:tr w:rsidR="002C631F" w:rsidRPr="003017C8" w:rsidTr="00F01077">
        <w:trPr>
          <w:trHeight w:val="48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1.2</w:t>
            </w:r>
          </w:p>
        </w:tc>
        <w:tc>
          <w:tcPr>
            <w:tcW w:w="145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jc w:val="center"/>
            </w:pPr>
            <w:r w:rsidRPr="003017C8">
              <w:t>Задача: сокращение количества лиц, погибших в результате дорожно-транспортных  происшествий,   снижение тяжести  травм  в  дорожно-транспортных происшествиях</w:t>
            </w:r>
          </w:p>
        </w:tc>
      </w:tr>
      <w:tr w:rsidR="00116C5F" w:rsidRPr="003017C8" w:rsidTr="00116C5F">
        <w:trPr>
          <w:trHeight w:val="321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jc w:val="center"/>
            </w:pPr>
            <w:r w:rsidRPr="003017C8">
              <w:t>1.2.1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r w:rsidRPr="003017C8">
              <w:t>Размещение дорожных знаков и указателей на улицах населенных пунктов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jc w:val="center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 w:rsidP="00830C3D">
            <w:pPr>
              <w:jc w:val="center"/>
            </w:pPr>
            <w:r w:rsidRPr="003017C8">
              <w:t>2018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 w:rsidP="00830C3D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 w:rsidP="00830C3D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r w:rsidRPr="003017C8">
              <w:t>снижение дорожно-транспортных происшествий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proofErr w:type="spellStart"/>
            <w:r w:rsidRPr="003017C8">
              <w:t>Администра-ция</w:t>
            </w:r>
            <w:proofErr w:type="spellEnd"/>
            <w:r w:rsidRPr="003017C8">
              <w:t xml:space="preserve"> сельского поселения Кубанец</w:t>
            </w:r>
          </w:p>
        </w:tc>
      </w:tr>
      <w:tr w:rsidR="002C631F" w:rsidRPr="003017C8" w:rsidTr="00F01077">
        <w:trPr>
          <w:trHeight w:val="124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2019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72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50,0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50,0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161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2021-2030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300,00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  <w:r w:rsidRPr="003017C8">
              <w:t>300,00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97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  <w:r w:rsidRPr="003017C8">
              <w:rPr>
                <w:b/>
              </w:rPr>
              <w:t>Всего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1B0F0A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</w:rPr>
            </w:pPr>
            <w:r w:rsidRPr="003017C8">
              <w:rPr>
                <w:b/>
              </w:rPr>
              <w:t>45</w:t>
            </w:r>
            <w:r w:rsidR="002C631F" w:rsidRPr="003017C8">
              <w:rPr>
                <w:b/>
              </w:rPr>
              <w:t>0,0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1B0F0A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</w:rPr>
            </w:pPr>
            <w:r w:rsidRPr="003017C8">
              <w:rPr>
                <w:b/>
              </w:rPr>
              <w:t>45</w:t>
            </w:r>
            <w:r w:rsidR="002C631F" w:rsidRPr="003017C8">
              <w:rPr>
                <w:b/>
              </w:rPr>
              <w:t>0,0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7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jc w:val="center"/>
            </w:pPr>
            <w:r w:rsidRPr="003017C8">
              <w:t>1.3</w:t>
            </w:r>
          </w:p>
        </w:tc>
        <w:tc>
          <w:tcPr>
            <w:tcW w:w="145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017C8" w:rsidRDefault="002C631F">
            <w:pPr>
              <w:tabs>
                <w:tab w:val="left" w:pos="948"/>
              </w:tabs>
              <w:jc w:val="center"/>
            </w:pPr>
            <w:r w:rsidRPr="003017C8">
              <w:t>Задача: улучшение транспортного обслуживания населения</w:t>
            </w:r>
          </w:p>
        </w:tc>
      </w:tr>
      <w:tr w:rsidR="00116C5F" w:rsidRPr="003017C8" w:rsidTr="00116C5F">
        <w:trPr>
          <w:trHeight w:val="295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jc w:val="center"/>
            </w:pPr>
            <w:r w:rsidRPr="003017C8">
              <w:lastRenderedPageBreak/>
              <w:t>1.3.1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r w:rsidRPr="003017C8"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jc w:val="center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 w:rsidP="00830C3D">
            <w:pPr>
              <w:jc w:val="center"/>
            </w:pPr>
            <w:r w:rsidRPr="003017C8">
              <w:t>2018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 w:rsidP="00830C3D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 w:rsidP="00830C3D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16C5F" w:rsidRPr="003017C8" w:rsidRDefault="00116C5F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r w:rsidRPr="003017C8">
              <w:rPr>
                <w:lang w:bidi="en-US"/>
              </w:rPr>
              <w:t>создание комфортных условий для граждан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6C5F" w:rsidRPr="003017C8" w:rsidRDefault="00116C5F">
            <w:proofErr w:type="spellStart"/>
            <w:r w:rsidRPr="003017C8">
              <w:t>Администра-ция</w:t>
            </w:r>
            <w:proofErr w:type="spellEnd"/>
            <w:r w:rsidRPr="003017C8">
              <w:t xml:space="preserve"> сельского поселения Кубанец</w:t>
            </w:r>
          </w:p>
        </w:tc>
      </w:tr>
      <w:tr w:rsidR="002C631F" w:rsidRPr="003017C8" w:rsidTr="00F01077">
        <w:trPr>
          <w:trHeight w:val="237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  <w:r w:rsidRPr="003017C8">
              <w:t>2019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14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r w:rsidRPr="003017C8">
              <w:t xml:space="preserve">      2020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359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r w:rsidRPr="003017C8">
              <w:t>2021-2030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  <w:tr w:rsidR="002C631F" w:rsidRPr="003017C8" w:rsidTr="00F01077">
        <w:trPr>
          <w:trHeight w:val="253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rPr>
                <w:b/>
              </w:rPr>
            </w:pPr>
            <w:r w:rsidRPr="003017C8">
              <w:rPr>
                <w:b/>
              </w:rPr>
              <w:t>Всего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/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017C8" w:rsidRDefault="002C631F">
            <w:pPr>
              <w:widowControl w:val="0"/>
            </w:pPr>
          </w:p>
        </w:tc>
      </w:tr>
    </w:tbl>
    <w:p w:rsidR="002C631F" w:rsidRDefault="002C631F">
      <w:pPr>
        <w:widowControl w:val="0"/>
        <w:ind w:left="-108" w:right="-108"/>
        <w:jc w:val="right"/>
        <w:sectPr w:rsidR="002C631F">
          <w:headerReference w:type="default" r:id="rId12"/>
          <w:type w:val="continuous"/>
          <w:pgSz w:w="16834" w:h="11909" w:orient="landscape"/>
          <w:pgMar w:top="567" w:right="1134" w:bottom="1701" w:left="284" w:header="708" w:footer="720" w:gutter="0"/>
          <w:cols w:space="340"/>
        </w:sect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Раздел 6.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индикаторов.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Программы осуществляется по следующим направлениям: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-оценка степени достижения запланированных результатов, выраженных целевыми контрольными показателями по стратегическому направлению (для этого фактически достигнутые значения показателей сопоставляются с их плановыми значениями);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-оценка степени выполнения запланированных мероприятий в установленные сроки (выявления степени исполнения плана по реализации программы (подпрограммы) проводится сравнение фактических сроков реализации мероприятий плана с запланированными, а также сравнение фактически полученных результатов с ожидаемыми);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-оценка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(для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значениями).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В зависимости от полученных в результате реализации мероприятий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высокий (E 95%);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удовлетворительный (E 75%);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2C631F" w:rsidRPr="00116C5F" w:rsidRDefault="002C631F">
      <w:pPr>
        <w:ind w:firstLine="709"/>
        <w:jc w:val="both"/>
        <w:rPr>
          <w:sz w:val="28"/>
          <w:szCs w:val="28"/>
        </w:rPr>
      </w:pPr>
      <w:r w:rsidRPr="00116C5F">
        <w:rPr>
          <w:sz w:val="28"/>
          <w:szCs w:val="28"/>
        </w:rPr>
        <w:t xml:space="preserve">Предоставление отчетности по выполнению мероприятий Программы осуществляется в рамках мониторинга. </w:t>
      </w:r>
    </w:p>
    <w:p w:rsidR="002C631F" w:rsidRPr="00116C5F" w:rsidRDefault="002C631F">
      <w:pPr>
        <w:ind w:firstLine="709"/>
        <w:jc w:val="both"/>
        <w:rPr>
          <w:sz w:val="28"/>
          <w:szCs w:val="28"/>
        </w:rPr>
      </w:pPr>
      <w:r w:rsidRPr="00116C5F">
        <w:rPr>
          <w:sz w:val="28"/>
          <w:szCs w:val="28"/>
        </w:rPr>
        <w:t>Целью мониторинга Программы сельского поселения</w:t>
      </w:r>
      <w:r w:rsidR="00116C5F">
        <w:rPr>
          <w:sz w:val="28"/>
          <w:szCs w:val="28"/>
        </w:rPr>
        <w:t xml:space="preserve"> Кубанец</w:t>
      </w:r>
      <w:r w:rsidRPr="00116C5F">
        <w:rPr>
          <w:sz w:val="28"/>
          <w:szCs w:val="28"/>
        </w:rPr>
        <w:t xml:space="preserve"> является регулярный контроль ситуации в сфере транспортной инфраструктуры, а также анализ выполнения мероприятий по модернизации и развитию объектов транспортной инфраструктуры, предусмотренных Программой. </w:t>
      </w:r>
    </w:p>
    <w:p w:rsidR="002C631F" w:rsidRPr="00116C5F" w:rsidRDefault="002C631F">
      <w:pPr>
        <w:ind w:firstLine="709"/>
        <w:jc w:val="both"/>
        <w:rPr>
          <w:sz w:val="28"/>
          <w:szCs w:val="28"/>
        </w:rPr>
      </w:pPr>
      <w:r w:rsidRPr="00116C5F">
        <w:rPr>
          <w:sz w:val="28"/>
          <w:szCs w:val="28"/>
        </w:rPr>
        <w:t xml:space="preserve">Мониторинг Программы комплексного развития транспортной инфраструктуры включает следующие этапы: </w:t>
      </w:r>
    </w:p>
    <w:p w:rsidR="002C631F" w:rsidRPr="00116C5F" w:rsidRDefault="002C631F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1.</w:t>
      </w:r>
      <w:r w:rsidR="00116C5F">
        <w:rPr>
          <w:rFonts w:ascii="Times New Roman" w:hAnsi="Times New Roman" w:cs="Times New Roman"/>
          <w:sz w:val="28"/>
          <w:szCs w:val="28"/>
        </w:rPr>
        <w:t xml:space="preserve"> </w:t>
      </w:r>
      <w:r w:rsidRPr="00116C5F">
        <w:rPr>
          <w:rFonts w:ascii="Times New Roman" w:hAnsi="Times New Roman" w:cs="Times New Roman"/>
          <w:sz w:val="28"/>
          <w:szCs w:val="28"/>
        </w:rPr>
        <w:t xml:space="preserve">Периодический сбор информации о результатах выполнения мероприятий Программы, а также информации о состоянии и развитии транспортной инфраструктуры поселения. </w:t>
      </w:r>
    </w:p>
    <w:p w:rsidR="002C631F" w:rsidRPr="00116C5F" w:rsidRDefault="002C631F">
      <w:pPr>
        <w:pStyle w:val="aa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16C5F">
        <w:rPr>
          <w:rFonts w:ascii="Times New Roman" w:hAnsi="Times New Roman" w:cs="Times New Roman"/>
          <w:sz w:val="28"/>
          <w:szCs w:val="28"/>
        </w:rPr>
        <w:t xml:space="preserve"> </w:t>
      </w:r>
      <w:r w:rsidRPr="00116C5F">
        <w:rPr>
          <w:rFonts w:ascii="Times New Roman" w:hAnsi="Times New Roman" w:cs="Times New Roman"/>
          <w:sz w:val="28"/>
          <w:szCs w:val="28"/>
        </w:rPr>
        <w:t xml:space="preserve">Анализ данных о результатах планируемых и фактически проводимых преобразований в сфере транспортной инфраструктуры. </w:t>
      </w:r>
    </w:p>
    <w:p w:rsidR="002C631F" w:rsidRPr="00116C5F" w:rsidRDefault="002C631F">
      <w:pPr>
        <w:ind w:firstLine="709"/>
        <w:jc w:val="both"/>
        <w:rPr>
          <w:sz w:val="28"/>
          <w:szCs w:val="28"/>
        </w:rPr>
      </w:pPr>
      <w:r w:rsidRPr="00116C5F">
        <w:rPr>
          <w:sz w:val="28"/>
          <w:szCs w:val="28"/>
        </w:rPr>
        <w:t>Мониторинг Программы сельского поселения</w:t>
      </w:r>
      <w:r w:rsidR="00116C5F">
        <w:rPr>
          <w:sz w:val="28"/>
          <w:szCs w:val="28"/>
        </w:rPr>
        <w:t xml:space="preserve"> Кубанец</w:t>
      </w:r>
      <w:r w:rsidRPr="00116C5F">
        <w:rPr>
          <w:sz w:val="28"/>
          <w:szCs w:val="28"/>
        </w:rPr>
        <w:t xml:space="preserve">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 </w:t>
      </w:r>
    </w:p>
    <w:p w:rsidR="002C631F" w:rsidRPr="00116C5F" w:rsidRDefault="002C631F">
      <w:pPr>
        <w:ind w:firstLine="709"/>
        <w:jc w:val="both"/>
        <w:rPr>
          <w:sz w:val="28"/>
          <w:szCs w:val="28"/>
        </w:rPr>
      </w:pPr>
      <w:r w:rsidRPr="00116C5F">
        <w:rPr>
          <w:sz w:val="28"/>
          <w:szCs w:val="28"/>
        </w:rPr>
        <w:t xml:space="preserve">По ежегодным результатам мониторинга осуществляется своевременная корректировка Программы. Решение о корректировке Программы принимается администрацией сельского поселения </w:t>
      </w:r>
      <w:r w:rsidR="00116C5F">
        <w:rPr>
          <w:sz w:val="28"/>
          <w:szCs w:val="28"/>
        </w:rPr>
        <w:t xml:space="preserve">Кубанец </w:t>
      </w:r>
      <w:r w:rsidRPr="00116C5F">
        <w:rPr>
          <w:sz w:val="28"/>
          <w:szCs w:val="28"/>
        </w:rPr>
        <w:t>по итогам ежегодного рассмотрения отчета о ходе реализации Программы или по представлению Главы сельского поселения</w:t>
      </w:r>
      <w:r w:rsidR="00116C5F">
        <w:rPr>
          <w:sz w:val="28"/>
          <w:szCs w:val="28"/>
        </w:rPr>
        <w:t xml:space="preserve"> Кубанец</w:t>
      </w:r>
      <w:r w:rsidRPr="00116C5F">
        <w:rPr>
          <w:sz w:val="28"/>
          <w:szCs w:val="28"/>
        </w:rPr>
        <w:t xml:space="preserve">. 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Основные прогнозные показатели развития транспортной инфраструктуры сельского поселения</w:t>
      </w:r>
      <w:r w:rsidR="00116C5F">
        <w:rPr>
          <w:rFonts w:ascii="Times New Roman" w:hAnsi="Times New Roman" w:cs="Times New Roman"/>
          <w:sz w:val="28"/>
          <w:szCs w:val="28"/>
        </w:rPr>
        <w:t xml:space="preserve"> Кубанец</w:t>
      </w:r>
      <w:r w:rsidRPr="00116C5F">
        <w:rPr>
          <w:rFonts w:ascii="Times New Roman" w:hAnsi="Times New Roman" w:cs="Times New Roman"/>
          <w:sz w:val="28"/>
          <w:szCs w:val="28"/>
        </w:rPr>
        <w:t xml:space="preserve"> на период 201</w:t>
      </w:r>
      <w:r w:rsidR="00116C5F">
        <w:rPr>
          <w:rFonts w:ascii="Times New Roman" w:hAnsi="Times New Roman" w:cs="Times New Roman"/>
          <w:sz w:val="28"/>
          <w:szCs w:val="28"/>
        </w:rPr>
        <w:t>8</w:t>
      </w:r>
      <w:r w:rsidRPr="00116C5F">
        <w:rPr>
          <w:rFonts w:ascii="Times New Roman" w:hAnsi="Times New Roman" w:cs="Times New Roman"/>
          <w:sz w:val="28"/>
          <w:szCs w:val="28"/>
        </w:rPr>
        <w:t>-2030 годов приведены в таблице 6.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spacing w:after="120"/>
        <w:jc w:val="right"/>
      </w:pPr>
      <w:r>
        <w:rPr>
          <w:sz w:val="28"/>
        </w:rPr>
        <w:t xml:space="preserve">Таблица </w:t>
      </w:r>
      <w:r w:rsidR="004E42F6">
        <w:rPr>
          <w:sz w:val="28"/>
        </w:rPr>
        <w:t>9</w:t>
      </w:r>
      <w:r>
        <w:rPr>
          <w:sz w:val="28"/>
        </w:rPr>
        <w:t>.</w:t>
      </w:r>
    </w:p>
    <w:p w:rsidR="002C631F" w:rsidRDefault="002C631F">
      <w:pPr>
        <w:pStyle w:val="S"/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Территория сельского поселения</w:t>
      </w:r>
      <w:r w:rsidR="00116C5F">
        <w:rPr>
          <w:rFonts w:ascii="Times New Roman" w:eastAsia="Calibri" w:hAnsi="Times New Roman" w:cs="Times New Roman"/>
          <w:b/>
          <w:sz w:val="28"/>
          <w:szCs w:val="28"/>
        </w:rPr>
        <w:t xml:space="preserve"> Кубанец</w:t>
      </w:r>
    </w:p>
    <w:tbl>
      <w:tblPr>
        <w:tblW w:w="9356" w:type="dxa"/>
        <w:tblInd w:w="-5" w:type="dxa"/>
        <w:tblLook w:val="0000" w:firstRow="0" w:lastRow="0" w:firstColumn="0" w:lastColumn="0" w:noHBand="0" w:noVBand="0"/>
      </w:tblPr>
      <w:tblGrid>
        <w:gridCol w:w="709"/>
        <w:gridCol w:w="4338"/>
        <w:gridCol w:w="1548"/>
        <w:gridCol w:w="1275"/>
        <w:gridCol w:w="1486"/>
      </w:tblGrid>
      <w:tr w:rsidR="002C631F" w:rsidRPr="00D319D3">
        <w:trPr>
          <w:cantSplit/>
          <w:trHeight w:hRule="exact"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</w:tr>
      <w:tr w:rsidR="002C631F" w:rsidRPr="00D319D3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widowControl w:val="0"/>
              <w:rPr>
                <w:b/>
              </w:rPr>
            </w:pPr>
          </w:p>
        </w:tc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widowControl w:val="0"/>
              <w:rPr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widowControl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1 очередь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срок</w:t>
            </w:r>
          </w:p>
        </w:tc>
      </w:tr>
      <w:tr w:rsidR="002C631F" w:rsidRPr="00D319D3">
        <w:trPr>
          <w:trHeight w:val="202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2C631F" w:rsidRPr="00D319D3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4B2113"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4B2113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C631F"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2C631F" w:rsidRPr="00D319D3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4B2113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4B2113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C631F" w:rsidRPr="00D319D3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Автомойка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4B2113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4B2113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C631F" w:rsidRDefault="002C631F">
      <w:pPr>
        <w:spacing w:after="120"/>
      </w:pPr>
    </w:p>
    <w:p w:rsidR="002C631F" w:rsidRPr="00116C5F" w:rsidRDefault="002C631F">
      <w:pPr>
        <w:ind w:firstLine="709"/>
        <w:jc w:val="both"/>
        <w:rPr>
          <w:sz w:val="28"/>
          <w:szCs w:val="28"/>
        </w:rPr>
      </w:pPr>
      <w:r w:rsidRPr="00116C5F">
        <w:rPr>
          <w:sz w:val="28"/>
          <w:szCs w:val="28"/>
        </w:rPr>
        <w:t>Перечень целевых показателей, используемых для оценки результативности и эффективности Программы (контрольные показатели реализации Программы):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-отремонтировано автомобильных дорог общего пользования муниципального значения, км;</w:t>
      </w:r>
    </w:p>
    <w:p w:rsidR="002C631F" w:rsidRPr="00116C5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муниципального значения, %;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>-доля дорожно-транспортных происшествий (далее – ДТП), совершению которых сопутствовало наличие неудовлетворительных дорожных</w:t>
      </w:r>
      <w:r w:rsidRPr="00116C5F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116C5F">
        <w:rPr>
          <w:rFonts w:ascii="Times New Roman" w:hAnsi="Times New Roman" w:cs="Times New Roman"/>
          <w:sz w:val="28"/>
          <w:szCs w:val="28"/>
        </w:rPr>
        <w:t>условий, в общем количестве ДТП, единицы на 1 тыс. автотранспортных средств.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C5F" w:rsidRDefault="00116C5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C5F" w:rsidRDefault="00116C5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E42F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561"/>
        <w:gridCol w:w="3375"/>
        <w:gridCol w:w="1137"/>
        <w:gridCol w:w="989"/>
        <w:gridCol w:w="992"/>
        <w:gridCol w:w="825"/>
        <w:gridCol w:w="1160"/>
      </w:tblGrid>
      <w:tr w:rsidR="0086197F" w:rsidTr="0086197F">
        <w:trPr>
          <w:cantSplit/>
          <w:trHeight w:val="11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2021-2030</w:t>
            </w:r>
          </w:p>
        </w:tc>
      </w:tr>
      <w:tr w:rsidR="0086197F" w:rsidTr="0086197F">
        <w:trPr>
          <w:cantSplit/>
          <w:trHeight w:val="1134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3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Pr="001B0F0A" w:rsidRDefault="004B21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Pr="001B0F0A" w:rsidRDefault="004B21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Pr="001B0F0A" w:rsidRDefault="004B211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Pr="001B0F0A" w:rsidRDefault="004B2113" w:rsidP="004B2113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6197F" w:rsidTr="0086197F">
        <w:trPr>
          <w:cantSplit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3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97F" w:rsidTr="0086197F">
        <w:trPr>
          <w:cantSplit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3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97F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631F" w:rsidRDefault="002C631F">
      <w:pPr>
        <w:pStyle w:val="S"/>
        <w:spacing w:after="120"/>
        <w:rPr>
          <w:highlight w:val="yellow"/>
        </w:rPr>
      </w:pP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6C5F">
        <w:rPr>
          <w:rFonts w:ascii="Times New Roman" w:hAnsi="Times New Roman" w:cs="Times New Roman"/>
          <w:sz w:val="28"/>
          <w:szCs w:val="28"/>
        </w:rPr>
        <w:t xml:space="preserve">Целевые показатели развития транспортной инфраструктуры сельского поселения </w:t>
      </w:r>
      <w:r w:rsidR="00116C5F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Pr="00116C5F">
        <w:rPr>
          <w:rFonts w:ascii="Times New Roman" w:hAnsi="Times New Roman" w:cs="Times New Roman"/>
          <w:sz w:val="28"/>
          <w:szCs w:val="28"/>
        </w:rPr>
        <w:t>представлены в таблице 8.</w:t>
      </w: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Default="002C631F">
      <w:pPr>
        <w:pStyle w:val="S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E42F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31F" w:rsidRDefault="002C631F">
      <w:pPr>
        <w:pStyle w:val="S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Целевые показатели развития транспортной инфраструктуры</w:t>
      </w:r>
    </w:p>
    <w:p w:rsidR="002C631F" w:rsidRDefault="002C631F">
      <w:pPr>
        <w:pStyle w:val="S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841"/>
        <w:gridCol w:w="3838"/>
        <w:gridCol w:w="1920"/>
        <w:gridCol w:w="1701"/>
        <w:gridCol w:w="1276"/>
      </w:tblGrid>
      <w:tr w:rsidR="002C631F" w:rsidRPr="001B0F0A">
        <w:trPr>
          <w:cantSplit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состояние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Расчет-</w:t>
            </w:r>
            <w:proofErr w:type="spellStart"/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</w:t>
            </w:r>
          </w:p>
        </w:tc>
      </w:tr>
      <w:tr w:rsidR="002C631F" w:rsidRPr="001B0F0A">
        <w:trPr>
          <w:trHeight w:val="56"/>
        </w:trPr>
        <w:tc>
          <w:tcPr>
            <w:tcW w:w="95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1B0F0A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</w:rPr>
              <w:t>Население</w:t>
            </w:r>
          </w:p>
        </w:tc>
      </w:tr>
      <w:tr w:rsidR="002C631F" w:rsidRPr="001B0F0A">
        <w:trPr>
          <w:trHeight w:val="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с учетом подчиненных административно-территориальных образований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1B0F0A" w:rsidRDefault="00116C5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2510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FC5F0E" w:rsidP="00FC5F0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2610</w:t>
            </w:r>
          </w:p>
        </w:tc>
      </w:tr>
      <w:tr w:rsidR="002C631F" w:rsidRPr="001B0F0A">
        <w:trPr>
          <w:trHeight w:val="255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инфраструктура</w:t>
            </w:r>
          </w:p>
        </w:tc>
      </w:tr>
      <w:tr w:rsidR="002C631F" w:rsidRPr="001B0F0A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Протяженность линий общественного пассажирского транспорта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1F" w:rsidRPr="001B0F0A">
        <w:trPr>
          <w:trHeight w:val="46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-железная дорога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км двойного пути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31F" w:rsidRPr="001B0F0A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FC5F0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34,95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1B0F0A" w:rsidP="0024593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5931">
              <w:rPr>
                <w:rFonts w:ascii="Times New Roman" w:hAnsi="Times New Roman" w:cs="Times New Roman"/>
                <w:sz w:val="24"/>
                <w:szCs w:val="24"/>
              </w:rPr>
              <w:t>8,48</w:t>
            </w:r>
          </w:p>
        </w:tc>
      </w:tr>
      <w:tr w:rsidR="002C631F" w:rsidRPr="001B0F0A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Из общей протяженности автомобильных дорог улицы с капитальным типом покрытия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631F" w:rsidRPr="001B0F0A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631F" w:rsidRPr="001B0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7B5DE0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14,65</w:t>
            </w:r>
          </w:p>
        </w:tc>
      </w:tr>
      <w:tr w:rsidR="002C631F" w:rsidRPr="001B0F0A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индивидуальными легковыми автомобилями (на 1000 жителей)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8619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2C631F" w:rsidRPr="001B0F0A">
        <w:trPr>
          <w:trHeight w:val="34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Количество автозаправочных станций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1B0F0A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B0F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1B0F0A" w:rsidRDefault="001B0F0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7.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C5F0E">
        <w:rPr>
          <w:rFonts w:ascii="Times New Roman" w:hAnsi="Times New Roman" w:cs="Times New Roman"/>
          <w:b/>
          <w:sz w:val="28"/>
          <w:szCs w:val="28"/>
        </w:rPr>
        <w:t>Кубанец Тимашевского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FC5F0E" w:rsidRDefault="002C631F">
      <w:pPr>
        <w:ind w:firstLine="709"/>
        <w:jc w:val="both"/>
        <w:rPr>
          <w:sz w:val="28"/>
          <w:szCs w:val="28"/>
        </w:rPr>
      </w:pPr>
      <w:r w:rsidRPr="00FC5F0E">
        <w:rPr>
          <w:sz w:val="28"/>
          <w:szCs w:val="28"/>
        </w:rPr>
        <w:t>Функциональный механизм реализации Программы включает следующие элементы:</w:t>
      </w:r>
    </w:p>
    <w:p w:rsidR="002C631F" w:rsidRPr="00FC5F0E" w:rsidRDefault="002C631F">
      <w:pPr>
        <w:ind w:firstLine="709"/>
        <w:jc w:val="both"/>
        <w:rPr>
          <w:sz w:val="28"/>
          <w:szCs w:val="28"/>
        </w:rPr>
      </w:pPr>
      <w:r w:rsidRPr="00FC5F0E">
        <w:rPr>
          <w:sz w:val="28"/>
          <w:szCs w:val="28"/>
        </w:rPr>
        <w:t>-стратегическое планирование и прогнозирование (определение стратегических направлений, темпов, пропорций структурной политики развития хозяйственного комплекса сельского поселения в целом, его важнейших отраслевых и межотраслевых комплексов), трансформированное в систему программных мероприятий (проектов) и плановых показателей их результативности;</w:t>
      </w:r>
    </w:p>
    <w:p w:rsidR="002C631F" w:rsidRPr="00FC5F0E" w:rsidRDefault="002C631F">
      <w:pPr>
        <w:ind w:firstLine="709"/>
        <w:jc w:val="both"/>
        <w:rPr>
          <w:sz w:val="28"/>
          <w:szCs w:val="28"/>
        </w:rPr>
      </w:pPr>
      <w:r w:rsidRPr="00FC5F0E">
        <w:rPr>
          <w:sz w:val="28"/>
          <w:szCs w:val="28"/>
        </w:rPr>
        <w:t>-переход к программно-целевому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(далее – функциональные программы) до конкретных мероприятий, исполнения бюджета Программы в разрезе муниципальных функциональных программ, а также региональных функциональных программ, содержащих мероприятия, реализуемые на территории сельского поселения</w:t>
      </w:r>
      <w:r w:rsidR="00FC5F0E">
        <w:rPr>
          <w:sz w:val="28"/>
          <w:szCs w:val="28"/>
        </w:rPr>
        <w:t xml:space="preserve"> Кубанец</w:t>
      </w:r>
      <w:r w:rsidRPr="00FC5F0E">
        <w:rPr>
          <w:sz w:val="28"/>
          <w:szCs w:val="28"/>
        </w:rPr>
        <w:t>;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развития;</w:t>
      </w:r>
    </w:p>
    <w:p w:rsidR="002C631F" w:rsidRPr="00FC5F0E" w:rsidRDefault="002C631F">
      <w:pPr>
        <w:ind w:firstLine="709"/>
        <w:jc w:val="both"/>
        <w:rPr>
          <w:sz w:val="28"/>
          <w:szCs w:val="28"/>
        </w:rPr>
      </w:pPr>
      <w:r w:rsidRPr="00FC5F0E">
        <w:rPr>
          <w:sz w:val="28"/>
          <w:szCs w:val="28"/>
        </w:rPr>
        <w:t>-экономические рычаги воздействия, включающие финансово-кредитный механизм Программы, ее материально-техническое обеспечение и стимулирование выполнения программных мероприятий;</w:t>
      </w:r>
    </w:p>
    <w:p w:rsidR="002C631F" w:rsidRPr="00FC5F0E" w:rsidRDefault="002C631F">
      <w:pPr>
        <w:ind w:firstLine="709"/>
        <w:jc w:val="both"/>
        <w:rPr>
          <w:sz w:val="28"/>
          <w:szCs w:val="28"/>
        </w:rPr>
      </w:pPr>
      <w:r w:rsidRPr="00FC5F0E">
        <w:rPr>
          <w:sz w:val="28"/>
          <w:szCs w:val="28"/>
        </w:rPr>
        <w:t xml:space="preserve">-правовые рычаги влияния на экономическое развитие (совершенствование нормативной правовой базы и механизмов </w:t>
      </w:r>
      <w:proofErr w:type="spellStart"/>
      <w:r w:rsidRPr="00FC5F0E">
        <w:rPr>
          <w:sz w:val="28"/>
          <w:szCs w:val="28"/>
        </w:rPr>
        <w:t>правоприменения</w:t>
      </w:r>
      <w:proofErr w:type="spellEnd"/>
      <w:r w:rsidRPr="00FC5F0E">
        <w:rPr>
          <w:sz w:val="28"/>
          <w:szCs w:val="28"/>
        </w:rPr>
        <w:t xml:space="preserve"> на федеральном, региональном и муниципальном уровне, включая в том числе предложения по мерам совершенствования налогового и технического регулирования, совокупность нормативных правовых документов федерального, областного и муниципального уровня, способствующих деловой и инвестиционной активности, а также регулирующих отношения федеральных, областных и муниципальных органов, заказчиков и исполнителей в процессе реализации мероприятий и проектов Программы);</w:t>
      </w:r>
    </w:p>
    <w:p w:rsidR="002C631F" w:rsidRPr="00FC5F0E" w:rsidRDefault="002C631F">
      <w:pPr>
        <w:ind w:firstLine="709"/>
        <w:jc w:val="both"/>
        <w:rPr>
          <w:sz w:val="28"/>
          <w:szCs w:val="28"/>
        </w:rPr>
      </w:pPr>
      <w:r w:rsidRPr="00FC5F0E">
        <w:rPr>
          <w:sz w:val="28"/>
          <w:szCs w:val="28"/>
        </w:rPr>
        <w:lastRenderedPageBreak/>
        <w:t>-организационная структура управления Программой (определение состава, функций и согласованности звеньев административно-хозяйственного управления), в том числе распределение полномочий и ответственности между участниками реализации Программы, необходимых и достаточных для достижения целей Программы;</w:t>
      </w:r>
    </w:p>
    <w:p w:rsidR="002C631F" w:rsidRDefault="002C631F">
      <w:pPr>
        <w:ind w:firstLine="709"/>
        <w:jc w:val="both"/>
        <w:rPr>
          <w:sz w:val="28"/>
          <w:szCs w:val="28"/>
        </w:rPr>
      </w:pPr>
      <w:r w:rsidRPr="00FC5F0E">
        <w:rPr>
          <w:sz w:val="28"/>
          <w:szCs w:val="28"/>
        </w:rPr>
        <w:t>-регулярная оценка результативности и эффективности реализации Программы с возможностью корректировки действий участников реализации.</w:t>
      </w:r>
    </w:p>
    <w:p w:rsidR="002C631F" w:rsidRDefault="002C631F">
      <w:pPr>
        <w:ind w:firstLine="709"/>
        <w:jc w:val="both"/>
        <w:rPr>
          <w:sz w:val="28"/>
          <w:szCs w:val="28"/>
        </w:rPr>
      </w:pP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5F0E" w:rsidRDefault="00FC5F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C631F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Кубанец</w:t>
      </w:r>
      <w:r w:rsidR="002C631F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   </w:t>
      </w:r>
    </w:p>
    <w:p w:rsidR="002C631F" w:rsidRPr="00FC5F0E" w:rsidRDefault="00FC5F0E" w:rsidP="004E42F6">
      <w:pPr>
        <w:tabs>
          <w:tab w:val="left" w:pos="7140"/>
        </w:tabs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4E42F6">
        <w:rPr>
          <w:sz w:val="28"/>
          <w:szCs w:val="28"/>
        </w:rPr>
        <w:tab/>
        <w:t xml:space="preserve">              Н.А. Дема</w:t>
      </w:r>
    </w:p>
    <w:sectPr w:rsidR="002C631F" w:rsidRPr="00FC5F0E">
      <w:headerReference w:type="default" r:id="rId13"/>
      <w:pgSz w:w="11906" w:h="16838"/>
      <w:pgMar w:top="1134" w:right="850" w:bottom="1134" w:left="1701" w:header="708" w:footer="720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607" w:rsidRDefault="00251607">
      <w:r>
        <w:separator/>
      </w:r>
    </w:p>
  </w:endnote>
  <w:endnote w:type="continuationSeparator" w:id="0">
    <w:p w:rsidR="00251607" w:rsidRDefault="0025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31" w:rsidRDefault="00245931">
    <w:pPr>
      <w:pStyle w:val="a3"/>
      <w:tabs>
        <w:tab w:val="clear" w:pos="9354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607" w:rsidRDefault="00251607">
      <w:r>
        <w:separator/>
      </w:r>
    </w:p>
  </w:footnote>
  <w:footnote w:type="continuationSeparator" w:id="0">
    <w:p w:rsidR="00251607" w:rsidRDefault="00251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31" w:rsidRDefault="00245931">
    <w:pPr>
      <w:pStyle w:val="a3"/>
      <w:pBdr>
        <w:bottom w:val="single" w:sz="4" w:space="1" w:color="00B0F0"/>
      </w:pBdr>
      <w:tabs>
        <w:tab w:val="clear" w:pos="9354"/>
        <w:tab w:val="right" w:pos="9352"/>
      </w:tabs>
      <w:jc w:val="right"/>
      <w:rPr>
        <w:rFonts w:ascii="Cambria" w:hAnsi="Cambria" w:cs="Cambria"/>
        <w:b/>
        <w:szCs w:val="20"/>
      </w:rPr>
    </w:pPr>
    <w:r>
      <w:rPr>
        <w:rFonts w:ascii="Cambria" w:hAnsi="Cambria" w:cs="Cambria"/>
        <w:color w:val="7F7F7F"/>
        <w:spacing w:val="59"/>
        <w:szCs w:val="20"/>
      </w:rPr>
      <w:t>Страница</w:t>
    </w:r>
    <w:r>
      <w:rPr>
        <w:rFonts w:ascii="Cambria" w:hAnsi="Cambria" w:cs="Cambria"/>
        <w:szCs w:val="20"/>
      </w:rPr>
      <w:t xml:space="preserve"> | </w:t>
    </w:r>
    <w:r>
      <w:rPr>
        <w:rFonts w:ascii="Cambria" w:hAnsi="Cambria" w:cs="Cambria"/>
        <w:szCs w:val="20"/>
      </w:rPr>
      <w:fldChar w:fldCharType="begin"/>
    </w:r>
    <w:r>
      <w:rPr>
        <w:rFonts w:ascii="Cambria" w:hAnsi="Cambria" w:cs="Cambria"/>
        <w:szCs w:val="20"/>
      </w:rPr>
      <w:instrText xml:space="preserve"> PAGE \* Arabic </w:instrText>
    </w:r>
    <w:r>
      <w:rPr>
        <w:rFonts w:ascii="Cambria" w:hAnsi="Cambria" w:cs="Cambria"/>
        <w:szCs w:val="20"/>
      </w:rPr>
      <w:fldChar w:fldCharType="separate"/>
    </w:r>
    <w:r w:rsidR="003A5680">
      <w:rPr>
        <w:rFonts w:ascii="Cambria" w:hAnsi="Cambria" w:cs="Cambria"/>
        <w:noProof/>
        <w:szCs w:val="20"/>
      </w:rPr>
      <w:t>2</w:t>
    </w:r>
    <w:r>
      <w:rPr>
        <w:rFonts w:ascii="Cambria" w:hAnsi="Cambria" w:cs="Cambria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31" w:rsidRDefault="00245931">
    <w:pPr>
      <w:pStyle w:val="a3"/>
      <w:tabs>
        <w:tab w:val="clear" w:pos="9354"/>
        <w:tab w:val="right" w:pos="935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3A5680">
      <w:rPr>
        <w:noProof/>
      </w:rPr>
      <w:t>35</w:t>
    </w:r>
    <w:r>
      <w:fldChar w:fldCharType="end"/>
    </w:r>
  </w:p>
  <w:p w:rsidR="00245931" w:rsidRDefault="00245931">
    <w:pPr>
      <w:pStyle w:val="a3"/>
      <w:tabs>
        <w:tab w:val="clear" w:pos="9354"/>
        <w:tab w:val="right" w:pos="935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31" w:rsidRDefault="00245931">
    <w:pPr>
      <w:pStyle w:val="a3"/>
      <w:tabs>
        <w:tab w:val="clear" w:pos="9354"/>
        <w:tab w:val="right" w:pos="935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31" w:rsidRDefault="00245931">
    <w:pPr>
      <w:pStyle w:val="a3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3A5680">
      <w:rPr>
        <w:noProof/>
      </w:rPr>
      <w:t>43</w:t>
    </w:r>
    <w:r>
      <w:fldChar w:fldCharType="end"/>
    </w:r>
  </w:p>
  <w:p w:rsidR="00245931" w:rsidRDefault="002459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4B95"/>
    <w:multiLevelType w:val="hybridMultilevel"/>
    <w:tmpl w:val="7110D2B4"/>
    <w:lvl w:ilvl="0" w:tplc="ACCA7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EA2"/>
    <w:multiLevelType w:val="hybridMultilevel"/>
    <w:tmpl w:val="8F7605F2"/>
    <w:lvl w:ilvl="0" w:tplc="1948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2DA3A7"/>
    <w:multiLevelType w:val="multilevel"/>
    <w:tmpl w:val="592DA3A7"/>
    <w:name w:val="WW8Num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92DA3A8"/>
    <w:multiLevelType w:val="multilevel"/>
    <w:tmpl w:val="592DA3A8"/>
    <w:name w:val="Нумерованный список 1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4">
    <w:nsid w:val="592DA3A9"/>
    <w:multiLevelType w:val="multilevel"/>
    <w:tmpl w:val="592DA3A9"/>
    <w:name w:val="Нумерованный список 8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5">
    <w:nsid w:val="592DA3AA"/>
    <w:multiLevelType w:val="multilevel"/>
    <w:tmpl w:val="592DA3AA"/>
    <w:name w:val="Нумерованный список 49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>
    <w:nsid w:val="592DA3AB"/>
    <w:multiLevelType w:val="multilevel"/>
    <w:tmpl w:val="592DA3AB"/>
    <w:name w:val="Нумерованный список 2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>
    <w:nsid w:val="592DA3AC"/>
    <w:multiLevelType w:val="multilevel"/>
    <w:tmpl w:val="592DA3AC"/>
    <w:name w:val="Нумерованный список 20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>
    <w:nsid w:val="592DA3AD"/>
    <w:multiLevelType w:val="multilevel"/>
    <w:tmpl w:val="592DA3AD"/>
    <w:name w:val="Нумерованный список 45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>
    <w:nsid w:val="592DA3AE"/>
    <w:multiLevelType w:val="singleLevel"/>
    <w:tmpl w:val="592DA3AE"/>
    <w:name w:val="WW8Num15"/>
    <w:lvl w:ilvl="0">
      <w:start w:val="1"/>
      <w:numFmt w:val="bullet"/>
      <w:lvlText w:val=""/>
      <w:lvlJc w:val="left"/>
      <w:rPr>
        <w:rFonts w:ascii="Symbol" w:hAnsi="Symbol"/>
      </w:rPr>
    </w:lvl>
  </w:abstractNum>
  <w:abstractNum w:abstractNumId="10">
    <w:nsid w:val="592DA3AF"/>
    <w:multiLevelType w:val="multilevel"/>
    <w:tmpl w:val="592DA3AF"/>
    <w:name w:val="Нумерованный список 1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>
    <w:nsid w:val="592DA3B0"/>
    <w:multiLevelType w:val="multilevel"/>
    <w:tmpl w:val="592DA3B0"/>
    <w:name w:val="Нумерованный список 4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2">
    <w:nsid w:val="66D66806"/>
    <w:multiLevelType w:val="hybridMultilevel"/>
    <w:tmpl w:val="97C27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B210554"/>
    <w:multiLevelType w:val="hybridMultilevel"/>
    <w:tmpl w:val="309649C6"/>
    <w:lvl w:ilvl="0" w:tplc="08783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78"/>
    <w:rsid w:val="000215C5"/>
    <w:rsid w:val="00037C93"/>
    <w:rsid w:val="00076393"/>
    <w:rsid w:val="001111E0"/>
    <w:rsid w:val="00116C5F"/>
    <w:rsid w:val="00130CEC"/>
    <w:rsid w:val="00191E75"/>
    <w:rsid w:val="001B0F0A"/>
    <w:rsid w:val="001D57F7"/>
    <w:rsid w:val="001D769D"/>
    <w:rsid w:val="001E7C4B"/>
    <w:rsid w:val="00223DDF"/>
    <w:rsid w:val="00226F7F"/>
    <w:rsid w:val="00245931"/>
    <w:rsid w:val="00251607"/>
    <w:rsid w:val="00297D3A"/>
    <w:rsid w:val="002C631F"/>
    <w:rsid w:val="003017C8"/>
    <w:rsid w:val="00301DC6"/>
    <w:rsid w:val="00341044"/>
    <w:rsid w:val="003A5680"/>
    <w:rsid w:val="003E102E"/>
    <w:rsid w:val="003E36B3"/>
    <w:rsid w:val="0041366D"/>
    <w:rsid w:val="004250BF"/>
    <w:rsid w:val="004712C0"/>
    <w:rsid w:val="004849AA"/>
    <w:rsid w:val="004B2113"/>
    <w:rsid w:val="004E42F6"/>
    <w:rsid w:val="00562AEE"/>
    <w:rsid w:val="005A2652"/>
    <w:rsid w:val="005C40C2"/>
    <w:rsid w:val="006877CE"/>
    <w:rsid w:val="00703E1F"/>
    <w:rsid w:val="00726C42"/>
    <w:rsid w:val="007462F5"/>
    <w:rsid w:val="007712B4"/>
    <w:rsid w:val="00792A76"/>
    <w:rsid w:val="00794BD1"/>
    <w:rsid w:val="00795536"/>
    <w:rsid w:val="007B5DE0"/>
    <w:rsid w:val="007C320E"/>
    <w:rsid w:val="00830C3D"/>
    <w:rsid w:val="0083320D"/>
    <w:rsid w:val="0086197F"/>
    <w:rsid w:val="008749BF"/>
    <w:rsid w:val="008B6374"/>
    <w:rsid w:val="008E26AC"/>
    <w:rsid w:val="00913FCC"/>
    <w:rsid w:val="00933378"/>
    <w:rsid w:val="00981F75"/>
    <w:rsid w:val="009A5F80"/>
    <w:rsid w:val="009F441D"/>
    <w:rsid w:val="00A24313"/>
    <w:rsid w:val="00A63A12"/>
    <w:rsid w:val="00A77B8E"/>
    <w:rsid w:val="00AE0E5F"/>
    <w:rsid w:val="00AF686E"/>
    <w:rsid w:val="00B845E6"/>
    <w:rsid w:val="00BD50AA"/>
    <w:rsid w:val="00BF3016"/>
    <w:rsid w:val="00BF30E6"/>
    <w:rsid w:val="00BF37B8"/>
    <w:rsid w:val="00C5315A"/>
    <w:rsid w:val="00CE50E7"/>
    <w:rsid w:val="00D319D3"/>
    <w:rsid w:val="00D665B3"/>
    <w:rsid w:val="00DD09D0"/>
    <w:rsid w:val="00EA1862"/>
    <w:rsid w:val="00EB739C"/>
    <w:rsid w:val="00F01077"/>
    <w:rsid w:val="00FB1B74"/>
    <w:rsid w:val="00FB629E"/>
    <w:rsid w:val="00F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ind w:left="-360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360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1120"/>
    </w:pPr>
    <w:rPr>
      <w:rFonts w:ascii="Arial" w:hAnsi="Arial" w:cs="Arial"/>
      <w:b/>
      <w:sz w:val="32"/>
      <w:szCs w:val="32"/>
    </w:rPr>
  </w:style>
  <w:style w:type="paragraph" w:customStyle="1" w:styleId="FR2">
    <w:name w:val="FR2"/>
    <w:pPr>
      <w:widowControl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3">
    <w:name w:val="header"/>
    <w:basedOn w:val="a"/>
    <w:pPr>
      <w:tabs>
        <w:tab w:val="center" w:pos="4677"/>
        <w:tab w:val="right" w:pos="9354"/>
      </w:tabs>
    </w:pPr>
  </w:style>
  <w:style w:type="paragraph" w:styleId="a4">
    <w:name w:val="footer"/>
    <w:basedOn w:val="a"/>
    <w:pPr>
      <w:tabs>
        <w:tab w:val="center" w:pos="4677"/>
        <w:tab w:val="right" w:pos="9354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No Spacing"/>
    <w:qFormat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7">
    <w:name w:val="Normal (Web)"/>
    <w:aliases w:val="Обычный (веб) Знак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8">
    <w:name w:val="Title"/>
    <w:basedOn w:val="a"/>
    <w:qFormat/>
    <w:pPr>
      <w:ind w:right="43"/>
      <w:jc w:val="center"/>
    </w:pPr>
    <w:rPr>
      <w:b/>
      <w:sz w:val="36"/>
      <w:szCs w:val="20"/>
    </w:rPr>
  </w:style>
  <w:style w:type="paragraph" w:customStyle="1" w:styleId="4">
    <w:name w:val="Основной текст4"/>
    <w:basedOn w:val="a"/>
    <w:pPr>
      <w:widowControl w:val="0"/>
      <w:shd w:val="clear" w:color="000000" w:fill="FFFFFF"/>
      <w:spacing w:before="240" w:line="322" w:lineRule="exact"/>
      <w:jc w:val="both"/>
    </w:pPr>
    <w:rPr>
      <w:sz w:val="27"/>
      <w:szCs w:val="27"/>
    </w:rPr>
  </w:style>
  <w:style w:type="paragraph" w:customStyle="1" w:styleId="S">
    <w:name w:val="S_Обычный"/>
    <w:basedOn w:val="a"/>
    <w:pPr>
      <w:spacing w:line="276" w:lineRule="auto"/>
      <w:ind w:firstLine="567"/>
      <w:jc w:val="both"/>
    </w:pPr>
    <w:rPr>
      <w:rFonts w:ascii="Bookman Old Style" w:hAnsi="Bookman Old Style" w:cs="Bookman Old Style"/>
    </w:rPr>
  </w:style>
  <w:style w:type="paragraph" w:customStyle="1" w:styleId="a9">
    <w:name w:val="+таб"/>
    <w:basedOn w:val="a"/>
    <w:pPr>
      <w:jc w:val="center"/>
    </w:pPr>
    <w:rPr>
      <w:rFonts w:ascii="Bookman Old Style" w:hAnsi="Bookman Old Style" w:cs="Bookman Old Style"/>
      <w:sz w:val="20"/>
      <w:szCs w:val="20"/>
    </w:rPr>
  </w:style>
  <w:style w:type="paragraph" w:styleId="aa">
    <w:name w:val="List Paragraph"/>
    <w:basedOn w:val="a"/>
    <w:qFormat/>
    <w:pPr>
      <w:spacing w:line="276" w:lineRule="auto"/>
      <w:ind w:left="720" w:firstLine="567"/>
      <w:contextualSpacing/>
      <w:jc w:val="both"/>
    </w:pPr>
    <w:rPr>
      <w:rFonts w:ascii="Bookman Old Style" w:eastAsia="Calibri" w:hAnsi="Bookman Old Style" w:cs="Bookman Old Style"/>
      <w:szCs w:val="22"/>
      <w:lang w:eastAsia="en-US"/>
    </w:rPr>
  </w:style>
  <w:style w:type="paragraph" w:customStyle="1" w:styleId="ab">
    <w:name w:val="Заголовок таблицы"/>
    <w:basedOn w:val="a"/>
    <w:pPr>
      <w:suppressLineNumbers/>
      <w:suppressAutoHyphens/>
      <w:jc w:val="center"/>
    </w:pPr>
    <w:rPr>
      <w:b/>
      <w:i/>
      <w:lang w:eastAsia="ar-SA"/>
    </w:rPr>
  </w:style>
  <w:style w:type="character" w:customStyle="1" w:styleId="ac">
    <w:name w:val="Верхний колонтитул Знак"/>
    <w:rPr>
      <w:sz w:val="24"/>
      <w:szCs w:val="24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Текст выноски Знак"/>
    <w:rPr>
      <w:rFonts w:ascii="Tahoma" w:hAnsi="Tahoma" w:cs="Tahoma"/>
      <w:sz w:val="16"/>
      <w:szCs w:val="16"/>
    </w:rPr>
  </w:style>
  <w:style w:type="character" w:customStyle="1" w:styleId="af">
    <w:name w:val="Название Знак"/>
    <w:rPr>
      <w:b/>
      <w:sz w:val="36"/>
    </w:rPr>
  </w:style>
  <w:style w:type="character" w:customStyle="1" w:styleId="af0">
    <w:name w:val="Без интервала Знак"/>
    <w:rPr>
      <w:sz w:val="24"/>
      <w:szCs w:val="24"/>
      <w:lang w:bidi="ar-SA"/>
    </w:rPr>
  </w:style>
  <w:style w:type="character" w:customStyle="1" w:styleId="af1">
    <w:name w:val="Основной текст_"/>
    <w:rPr>
      <w:sz w:val="27"/>
      <w:szCs w:val="27"/>
      <w:shd w:val="clear" w:color="auto" w:fill="FFFFFF"/>
    </w:rPr>
  </w:style>
  <w:style w:type="character" w:customStyle="1" w:styleId="S0">
    <w:name w:val="S_Обычный Знак"/>
    <w:rPr>
      <w:rFonts w:ascii="Bookman Old Style" w:hAnsi="Bookman Old Style"/>
      <w:sz w:val="24"/>
      <w:szCs w:val="24"/>
    </w:rPr>
  </w:style>
  <w:style w:type="character" w:customStyle="1" w:styleId="af2">
    <w:name w:val="+таб Знак"/>
    <w:rPr>
      <w:rFonts w:ascii="Bookman Old Style" w:hAnsi="Bookman Old Style"/>
    </w:rPr>
  </w:style>
  <w:style w:type="character" w:customStyle="1" w:styleId="af3">
    <w:name w:val="Абзац списка Знак"/>
    <w:rPr>
      <w:rFonts w:ascii="Bookman Old Style" w:eastAsia="Calibri" w:hAnsi="Bookman Old Style"/>
      <w:sz w:val="24"/>
      <w:szCs w:val="22"/>
      <w:lang w:eastAsia="en-US"/>
    </w:rPr>
  </w:style>
  <w:style w:type="character" w:customStyle="1" w:styleId="apple-converted-space">
    <w:name w:val="apple-converted-space"/>
    <w:basedOn w:val="a0"/>
  </w:style>
  <w:style w:type="character" w:styleId="af4">
    <w:name w:val="Emphasis"/>
    <w:qFormat/>
    <w:rPr>
      <w:i/>
      <w:iCs w:val="0"/>
    </w:rPr>
  </w:style>
  <w:style w:type="character" w:styleId="af5">
    <w:name w:val="Hyperlink"/>
    <w:rPr>
      <w:color w:val="auto"/>
      <w:u w:val="single"/>
    </w:rPr>
  </w:style>
  <w:style w:type="paragraph" w:styleId="HTML">
    <w:name w:val="HTML Preformatted"/>
    <w:basedOn w:val="a"/>
    <w:link w:val="HTML0"/>
    <w:rsid w:val="00746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2F5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ind w:left="-360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qFormat/>
    <w:pPr>
      <w:keepNext/>
      <w:ind w:left="-360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1120"/>
    </w:pPr>
    <w:rPr>
      <w:rFonts w:ascii="Arial" w:hAnsi="Arial" w:cs="Arial"/>
      <w:b/>
      <w:sz w:val="32"/>
      <w:szCs w:val="32"/>
    </w:rPr>
  </w:style>
  <w:style w:type="paragraph" w:customStyle="1" w:styleId="FR2">
    <w:name w:val="FR2"/>
    <w:pPr>
      <w:widowControl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3">
    <w:name w:val="header"/>
    <w:basedOn w:val="a"/>
    <w:pPr>
      <w:tabs>
        <w:tab w:val="center" w:pos="4677"/>
        <w:tab w:val="right" w:pos="9354"/>
      </w:tabs>
    </w:pPr>
  </w:style>
  <w:style w:type="paragraph" w:styleId="a4">
    <w:name w:val="footer"/>
    <w:basedOn w:val="a"/>
    <w:pPr>
      <w:tabs>
        <w:tab w:val="center" w:pos="4677"/>
        <w:tab w:val="right" w:pos="9354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No Spacing"/>
    <w:qFormat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7">
    <w:name w:val="Normal (Web)"/>
    <w:aliases w:val="Обычный (веб) Знак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styleId="a8">
    <w:name w:val="Title"/>
    <w:basedOn w:val="a"/>
    <w:qFormat/>
    <w:pPr>
      <w:ind w:right="43"/>
      <w:jc w:val="center"/>
    </w:pPr>
    <w:rPr>
      <w:b/>
      <w:sz w:val="36"/>
      <w:szCs w:val="20"/>
    </w:rPr>
  </w:style>
  <w:style w:type="paragraph" w:customStyle="1" w:styleId="4">
    <w:name w:val="Основной текст4"/>
    <w:basedOn w:val="a"/>
    <w:pPr>
      <w:widowControl w:val="0"/>
      <w:shd w:val="clear" w:color="000000" w:fill="FFFFFF"/>
      <w:spacing w:before="240" w:line="322" w:lineRule="exact"/>
      <w:jc w:val="both"/>
    </w:pPr>
    <w:rPr>
      <w:sz w:val="27"/>
      <w:szCs w:val="27"/>
    </w:rPr>
  </w:style>
  <w:style w:type="paragraph" w:customStyle="1" w:styleId="S">
    <w:name w:val="S_Обычный"/>
    <w:basedOn w:val="a"/>
    <w:pPr>
      <w:spacing w:line="276" w:lineRule="auto"/>
      <w:ind w:firstLine="567"/>
      <w:jc w:val="both"/>
    </w:pPr>
    <w:rPr>
      <w:rFonts w:ascii="Bookman Old Style" w:hAnsi="Bookman Old Style" w:cs="Bookman Old Style"/>
    </w:rPr>
  </w:style>
  <w:style w:type="paragraph" w:customStyle="1" w:styleId="a9">
    <w:name w:val="+таб"/>
    <w:basedOn w:val="a"/>
    <w:pPr>
      <w:jc w:val="center"/>
    </w:pPr>
    <w:rPr>
      <w:rFonts w:ascii="Bookman Old Style" w:hAnsi="Bookman Old Style" w:cs="Bookman Old Style"/>
      <w:sz w:val="20"/>
      <w:szCs w:val="20"/>
    </w:rPr>
  </w:style>
  <w:style w:type="paragraph" w:styleId="aa">
    <w:name w:val="List Paragraph"/>
    <w:basedOn w:val="a"/>
    <w:qFormat/>
    <w:pPr>
      <w:spacing w:line="276" w:lineRule="auto"/>
      <w:ind w:left="720" w:firstLine="567"/>
      <w:contextualSpacing/>
      <w:jc w:val="both"/>
    </w:pPr>
    <w:rPr>
      <w:rFonts w:ascii="Bookman Old Style" w:eastAsia="Calibri" w:hAnsi="Bookman Old Style" w:cs="Bookman Old Style"/>
      <w:szCs w:val="22"/>
      <w:lang w:eastAsia="en-US"/>
    </w:rPr>
  </w:style>
  <w:style w:type="paragraph" w:customStyle="1" w:styleId="ab">
    <w:name w:val="Заголовок таблицы"/>
    <w:basedOn w:val="a"/>
    <w:pPr>
      <w:suppressLineNumbers/>
      <w:suppressAutoHyphens/>
      <w:jc w:val="center"/>
    </w:pPr>
    <w:rPr>
      <w:b/>
      <w:i/>
      <w:lang w:eastAsia="ar-SA"/>
    </w:rPr>
  </w:style>
  <w:style w:type="character" w:customStyle="1" w:styleId="ac">
    <w:name w:val="Верхний колонтитул Знак"/>
    <w:rPr>
      <w:sz w:val="24"/>
      <w:szCs w:val="24"/>
    </w:rPr>
  </w:style>
  <w:style w:type="character" w:customStyle="1" w:styleId="ad">
    <w:name w:val="Нижний колонтитул Знак"/>
    <w:rPr>
      <w:sz w:val="24"/>
      <w:szCs w:val="24"/>
    </w:rPr>
  </w:style>
  <w:style w:type="character" w:customStyle="1" w:styleId="ae">
    <w:name w:val="Текст выноски Знак"/>
    <w:rPr>
      <w:rFonts w:ascii="Tahoma" w:hAnsi="Tahoma" w:cs="Tahoma"/>
      <w:sz w:val="16"/>
      <w:szCs w:val="16"/>
    </w:rPr>
  </w:style>
  <w:style w:type="character" w:customStyle="1" w:styleId="af">
    <w:name w:val="Название Знак"/>
    <w:rPr>
      <w:b/>
      <w:sz w:val="36"/>
    </w:rPr>
  </w:style>
  <w:style w:type="character" w:customStyle="1" w:styleId="af0">
    <w:name w:val="Без интервала Знак"/>
    <w:rPr>
      <w:sz w:val="24"/>
      <w:szCs w:val="24"/>
      <w:lang w:bidi="ar-SA"/>
    </w:rPr>
  </w:style>
  <w:style w:type="character" w:customStyle="1" w:styleId="af1">
    <w:name w:val="Основной текст_"/>
    <w:rPr>
      <w:sz w:val="27"/>
      <w:szCs w:val="27"/>
      <w:shd w:val="clear" w:color="auto" w:fill="FFFFFF"/>
    </w:rPr>
  </w:style>
  <w:style w:type="character" w:customStyle="1" w:styleId="S0">
    <w:name w:val="S_Обычный Знак"/>
    <w:rPr>
      <w:rFonts w:ascii="Bookman Old Style" w:hAnsi="Bookman Old Style"/>
      <w:sz w:val="24"/>
      <w:szCs w:val="24"/>
    </w:rPr>
  </w:style>
  <w:style w:type="character" w:customStyle="1" w:styleId="af2">
    <w:name w:val="+таб Знак"/>
    <w:rPr>
      <w:rFonts w:ascii="Bookman Old Style" w:hAnsi="Bookman Old Style"/>
    </w:rPr>
  </w:style>
  <w:style w:type="character" w:customStyle="1" w:styleId="af3">
    <w:name w:val="Абзац списка Знак"/>
    <w:rPr>
      <w:rFonts w:ascii="Bookman Old Style" w:eastAsia="Calibri" w:hAnsi="Bookman Old Style"/>
      <w:sz w:val="24"/>
      <w:szCs w:val="22"/>
      <w:lang w:eastAsia="en-US"/>
    </w:rPr>
  </w:style>
  <w:style w:type="character" w:customStyle="1" w:styleId="apple-converted-space">
    <w:name w:val="apple-converted-space"/>
    <w:basedOn w:val="a0"/>
  </w:style>
  <w:style w:type="character" w:styleId="af4">
    <w:name w:val="Emphasis"/>
    <w:qFormat/>
    <w:rPr>
      <w:i/>
      <w:iCs w:val="0"/>
    </w:rPr>
  </w:style>
  <w:style w:type="character" w:styleId="af5">
    <w:name w:val="Hyperlink"/>
    <w:rPr>
      <w:color w:val="auto"/>
      <w:u w:val="single"/>
    </w:rPr>
  </w:style>
  <w:style w:type="paragraph" w:styleId="HTML">
    <w:name w:val="HTML Preformatted"/>
    <w:basedOn w:val="a"/>
    <w:link w:val="HTML0"/>
    <w:rsid w:val="007462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462F5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21633-7E2A-4EB6-86EB-0098B24E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43</Pages>
  <Words>13168</Words>
  <Characters>75062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88054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User</cp:lastModifiedBy>
  <cp:revision>14</cp:revision>
  <cp:lastPrinted>2016-08-18T07:13:00Z</cp:lastPrinted>
  <dcterms:created xsi:type="dcterms:W3CDTF">2017-07-26T06:02:00Z</dcterms:created>
  <dcterms:modified xsi:type="dcterms:W3CDTF">2017-08-09T05:12:00Z</dcterms:modified>
</cp:coreProperties>
</file>