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6A" w:rsidRDefault="005A1499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6567777" cy="9112194"/>
            <wp:effectExtent l="0" t="0" r="5080" b="0"/>
            <wp:docPr id="1" name="Рисунок 1" descr="C:\Users\Алена\Desktop\Изображение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Изображение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32" cy="91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A6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Каникулы - важная часть воспитательной работы по формированию личности ребёнка.</w:t>
      </w:r>
    </w:p>
    <w:p w:rsidR="00016A6A" w:rsidRDefault="00016A6A" w:rsidP="00016A6A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непрерывного воспитания и образования каникулы в целом, а летние в особенности играют весьма важную роль в развитии, воспитании и образовании детей и подростков.</w:t>
      </w:r>
    </w:p>
    <w:p w:rsidR="00016A6A" w:rsidRDefault="00016A6A" w:rsidP="00016A6A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ценность системы летнего отдыха состоит в том, что она создаёт условия для педагогически целесообразного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освоении навыков самоуправления в разнообразных формах.                </w:t>
      </w:r>
    </w:p>
    <w:p w:rsidR="00016A6A" w:rsidRDefault="00016A6A" w:rsidP="00016A6A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Летняя  площадка – это отдых детей, свободное общение со сверстниками, а также развитие способностей, интересов детей. Главная задача летней площадки – это, прежде всего, организация отдыха детей. Важная особенность летней  площадки – возможность постоянного общения с природой. Обстановка совместной деятельности детей в группе позволит обучать их нормам поведения в коллективе, культуре взаимоотношений, располагает к раскрытию  способностей детей, проявлению инициативы, способствует приобщению к духовности, усвоению принципа безопасного и здорового образа жизни. </w:t>
      </w:r>
    </w:p>
    <w:p w:rsidR="00016A6A" w:rsidRDefault="00016A6A" w:rsidP="0001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Основная направленность деятельности программы -   спортивно – оздоровительная,  где основной целью является развитие разносторонних физических качеств ребёнка, формирование здорового образа жизни, познавательных интересов.</w:t>
      </w:r>
    </w:p>
    <w:p w:rsidR="00016A6A" w:rsidRDefault="00016A6A" w:rsidP="00016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выборе формы и методов работы во время проведения летней площадки, независимо от её образовательной и творческой или трудовой направленности, приоритетной должны быть оздоровительная и образовательная деятельность, направленная на развитие ребёнка, пребывание на свежем воздухе, проведение оздоровительных, культурных мероприятий, организация, игр, занятий по интересам. 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организовать их отдых и досуг, в селе уже не один год проводятся детские вечерние игровые площадки по месту жительства. Педагоги и вожатые включают ребят в разнообразные виды деятельности, используя индивидуальный подход к каждому ребенку, изучая и оценивая его возможности, развивая и активизируя его способности.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летней вечерней игровой площадки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016A6A" w:rsidRDefault="00016A6A" w:rsidP="00016A6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A6A" w:rsidRDefault="00016A6A" w:rsidP="00016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16A6A" w:rsidRDefault="00016A6A" w:rsidP="0001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отдыха и оздоровления учащихся в летний период. Развитие личности ребенка, укрепление физического, психологического и эмоционального здоровья детей.</w:t>
      </w:r>
    </w:p>
    <w:p w:rsidR="00016A6A" w:rsidRDefault="00016A6A" w:rsidP="00016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6A6A" w:rsidRDefault="00016A6A" w:rsidP="00016A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развитию личности каждого ребенка, раскрытию его способностей, на основе удовлетворения интересов и неудовлетворенных в школе потребностей, прежде всего духовных, интеллектуальных и двигательных;</w:t>
      </w:r>
    </w:p>
    <w:p w:rsidR="00016A6A" w:rsidRDefault="00016A6A" w:rsidP="00016A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разнообразному социальному опыту современной жизни;</w:t>
      </w:r>
    </w:p>
    <w:p w:rsidR="00016A6A" w:rsidRDefault="00016A6A" w:rsidP="00016A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развитию дружеских отношений между детьми, умения общаться;</w:t>
      </w:r>
    </w:p>
    <w:p w:rsidR="00016A6A" w:rsidRDefault="00016A6A" w:rsidP="00016A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детей;</w:t>
      </w:r>
    </w:p>
    <w:p w:rsidR="00016A6A" w:rsidRDefault="00016A6A" w:rsidP="00016A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детей в вечернее время;</w:t>
      </w:r>
    </w:p>
    <w:p w:rsidR="00016A6A" w:rsidRDefault="00016A6A" w:rsidP="00016A6A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детской и подростковой безнадзорности, правонарушений в летний период.</w:t>
      </w:r>
    </w:p>
    <w:p w:rsidR="00016A6A" w:rsidRDefault="00016A6A" w:rsidP="00016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A6A" w:rsidRDefault="00016A6A" w:rsidP="00016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A6A" w:rsidRDefault="00016A6A" w:rsidP="00016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016A6A" w:rsidRDefault="00016A6A" w:rsidP="00016A6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творческих, организаторских, интеллектуальных способностей детей;</w:t>
      </w:r>
    </w:p>
    <w:p w:rsidR="00016A6A" w:rsidRDefault="00016A6A" w:rsidP="00016A6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деятельность;</w:t>
      </w:r>
    </w:p>
    <w:p w:rsidR="00016A6A" w:rsidRDefault="00016A6A" w:rsidP="00016A6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общение с родной природой, воспитание экологической культуры;</w:t>
      </w:r>
    </w:p>
    <w:p w:rsidR="00016A6A" w:rsidRDefault="00016A6A" w:rsidP="00016A6A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 детей интеллектуального, трудового, эстетического и игрового характера.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Структура кадрового обеспечения: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Ответственный за организацию, контроль, ведение, наличие соответствующей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летней, вечерней игровой площадки,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правил по технике безопасности, охране труда, пожарной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безопасности, санитарных норм и правил при проведении спортивных и культурно-массовых  мероприятий, питьевого режима – Телятыцкая О.Ю. специалист по работе с молодежью. Ответственность за реализацию программы: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Щетникова Н.А. педагог-организатор, Агиев А.С. педагог-организатор, Филиппова С.В. педагог дополнительн</w:t>
      </w:r>
      <w:r w:rsidR="00A03B93">
        <w:rPr>
          <w:rFonts w:ascii="Times New Roman" w:hAnsi="Times New Roman" w:cs="Times New Roman"/>
          <w:color w:val="000000"/>
          <w:sz w:val="28"/>
          <w:szCs w:val="28"/>
        </w:rPr>
        <w:t>ого образования, Миллер Ю.В.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Мазина А.М. педагог дополнительного образования, </w:t>
      </w:r>
      <w:r w:rsidR="00A03B93">
        <w:rPr>
          <w:rFonts w:ascii="Times New Roman" w:hAnsi="Times New Roman" w:cs="Times New Roman"/>
          <w:color w:val="000000"/>
          <w:sz w:val="28"/>
          <w:szCs w:val="28"/>
        </w:rPr>
        <w:t>Шестакова Я.А.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</w:t>
      </w:r>
      <w:r w:rsidR="00A03B93">
        <w:rPr>
          <w:rFonts w:ascii="Times New Roman" w:hAnsi="Times New Roman" w:cs="Times New Roman"/>
          <w:color w:val="000000"/>
          <w:sz w:val="28"/>
          <w:szCs w:val="28"/>
        </w:rPr>
        <w:t>Хевролина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В</w:t>
      </w:r>
      <w:r w:rsidR="00A03B93">
        <w:rPr>
          <w:rFonts w:ascii="Times New Roman" w:hAnsi="Times New Roman" w:cs="Times New Roman"/>
          <w:color w:val="000000"/>
          <w:sz w:val="28"/>
          <w:szCs w:val="28"/>
        </w:rPr>
        <w:t xml:space="preserve">олох А.А.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дополнительного образования, </w:t>
      </w:r>
      <w:r w:rsidR="00A03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Бабинов С.Г. специалист по работе с молодежью.</w:t>
      </w:r>
      <w:proofErr w:type="gramEnd"/>
    </w:p>
    <w:p w:rsidR="00016A6A" w:rsidRDefault="00016A6A" w:rsidP="00016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программы: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в возрасте от 6 до 17 лет.</w:t>
      </w:r>
    </w:p>
    <w:p w:rsidR="00016A6A" w:rsidRDefault="00016A6A" w:rsidP="00016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Площадка функционирует в период летних каникул </w:t>
      </w:r>
    </w:p>
    <w:p w:rsidR="00A03B93" w:rsidRDefault="00A03B93" w:rsidP="00A03B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 01.06.2020 г. по 29.06.2020</w:t>
      </w:r>
      <w:r w:rsidR="00016A6A">
        <w:rPr>
          <w:rFonts w:ascii="Times New Roman" w:hAnsi="Times New Roman" w:cs="Times New Roman"/>
          <w:color w:val="000000"/>
          <w:sz w:val="28"/>
          <w:szCs w:val="28"/>
        </w:rPr>
        <w:t xml:space="preserve"> г. по адресам: с. Казанское,  ул. Луначарского (Центральный парк), </w:t>
      </w:r>
      <w:r>
        <w:rPr>
          <w:rFonts w:ascii="Times New Roman" w:hAnsi="Times New Roman" w:cs="Times New Roman"/>
          <w:color w:val="000000"/>
          <w:sz w:val="28"/>
          <w:szCs w:val="28"/>
        </w:rPr>
        <w:t>С установлением 5-ти дневной рабочей недели (понедельник, среда, четверг, пятница, воскресенье).</w:t>
      </w:r>
      <w:proofErr w:type="gramEnd"/>
    </w:p>
    <w:p w:rsidR="00A03B93" w:rsidRDefault="00A03B93" w:rsidP="00016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Выходными днями – суббота, вторник.</w:t>
      </w:r>
    </w:p>
    <w:p w:rsidR="00A03B93" w:rsidRDefault="00A03B93" w:rsidP="00016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01.07.2020 г. по 31.07.2020 г. </w:t>
      </w:r>
      <w:r w:rsidR="00016A6A">
        <w:rPr>
          <w:rFonts w:ascii="Times New Roman" w:hAnsi="Times New Roman" w:cs="Times New Roman"/>
          <w:color w:val="000000"/>
          <w:sz w:val="28"/>
          <w:szCs w:val="28"/>
        </w:rPr>
        <w:t xml:space="preserve">с. Казанское,  ул. Ишимская 31а, </w:t>
      </w:r>
    </w:p>
    <w:p w:rsidR="00016A6A" w:rsidRDefault="00A03B93" w:rsidP="00016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02.08.2020 г. по 25.08.2020 г. </w:t>
      </w:r>
      <w:r w:rsidR="00016A6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16A6A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16A6A">
        <w:rPr>
          <w:rFonts w:ascii="Times New Roman" w:hAnsi="Times New Roman" w:cs="Times New Roman"/>
          <w:color w:val="000000"/>
          <w:sz w:val="28"/>
          <w:szCs w:val="28"/>
        </w:rPr>
        <w:t>азанское, ул. Ленина 16.</w:t>
      </w:r>
    </w:p>
    <w:p w:rsidR="00A03B93" w:rsidRDefault="00A03B93" w:rsidP="00016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установлением 3-х дневной рабочей недели</w:t>
      </w:r>
      <w:r w:rsidR="0084198B">
        <w:rPr>
          <w:rFonts w:ascii="Times New Roman" w:hAnsi="Times New Roman" w:cs="Times New Roman"/>
          <w:color w:val="000000"/>
          <w:sz w:val="28"/>
          <w:szCs w:val="28"/>
        </w:rPr>
        <w:t xml:space="preserve"> (среда,  пятница, воскресенье)</w:t>
      </w:r>
    </w:p>
    <w:p w:rsidR="00016A6A" w:rsidRDefault="00016A6A" w:rsidP="00016A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Площадка работает с 19.00 до 21.00 ч.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результаты:</w:t>
      </w:r>
    </w:p>
    <w:p w:rsidR="00016A6A" w:rsidRDefault="00016A6A" w:rsidP="00016A6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укрепление здоровья учащихся, формирование культуры ЗОЖ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Социализация и самореализация творческих способностей личности подростка.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Сплочение коллектива подростков через совместную творческую деятельность.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Создание эмоциональной, доброжелательной атмосферы, способствующей  дальнейшему общению.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Увеличение охвата детей социально значимой деятельностью в летний период.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Механизм реализации:</w:t>
      </w:r>
    </w:p>
    <w:p w:rsidR="00016A6A" w:rsidRDefault="00016A6A" w:rsidP="0001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реализована в три этапа:</w:t>
      </w:r>
    </w:p>
    <w:p w:rsidR="00016A6A" w:rsidRDefault="00016A6A" w:rsidP="00016A6A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Этап. Подготовительный.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«</w:t>
      </w:r>
      <w:r w:rsidR="0084198B">
        <w:rPr>
          <w:rFonts w:ascii="Times New Roman" w:hAnsi="Times New Roman" w:cs="Times New Roman"/>
          <w:sz w:val="28"/>
          <w:szCs w:val="28"/>
        </w:rPr>
        <w:t>Лето перемен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Набор и подготовка кадров вожатых для работы на площадке.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материально-технической базы.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базы для проведения площадки.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разработка методических материалов для работы по программе.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программы.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по технике безопасности.</w:t>
      </w:r>
    </w:p>
    <w:p w:rsidR="00016A6A" w:rsidRDefault="00016A6A" w:rsidP="00016A6A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Этап. Основной.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группы детей и работа вечерней игровой площадки.</w:t>
      </w:r>
    </w:p>
    <w:p w:rsidR="00016A6A" w:rsidRDefault="00016A6A" w:rsidP="00016A6A">
      <w:pPr>
        <w:numPr>
          <w:ilvl w:val="3"/>
          <w:numId w:val="4"/>
        </w:numPr>
        <w:tabs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программы.</w:t>
      </w:r>
    </w:p>
    <w:p w:rsidR="00016A6A" w:rsidRDefault="00016A6A" w:rsidP="00016A6A">
      <w:pPr>
        <w:numPr>
          <w:ilvl w:val="4"/>
          <w:numId w:val="4"/>
        </w:numPr>
        <w:tabs>
          <w:tab w:val="num" w:pos="14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Этап. Заключительный.</w:t>
      </w:r>
    </w:p>
    <w:p w:rsidR="00016A6A" w:rsidRDefault="00016A6A" w:rsidP="00016A6A">
      <w:pPr>
        <w:numPr>
          <w:ilvl w:val="0"/>
          <w:numId w:val="5"/>
        </w:numPr>
        <w:tabs>
          <w:tab w:val="clear" w:pos="1440"/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по программе «Команда нашего двора».</w:t>
      </w:r>
    </w:p>
    <w:p w:rsidR="00016A6A" w:rsidRDefault="00016A6A" w:rsidP="00016A6A">
      <w:pPr>
        <w:numPr>
          <w:ilvl w:val="0"/>
          <w:numId w:val="5"/>
        </w:numPr>
        <w:tabs>
          <w:tab w:val="clear" w:pos="1440"/>
          <w:tab w:val="num" w:pos="180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вечерней игровой площадки и рекомендации.</w:t>
      </w:r>
    </w:p>
    <w:p w:rsidR="00016A6A" w:rsidRDefault="00016A6A" w:rsidP="00016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Материально - техническое и методическое обеспечение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Материально-техническое обеспечение: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Спортивная площадка.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Игровое оборудование, инвентарь.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Канцелярские товары.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Фонограммы и тексты песен.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Наградная продукция.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Методическое обеспечение: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Художественная литература.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Сборник игр, сценариев мероприятий.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Инструкции  по   технике безопасности.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Инструктаж для детей: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 пожарной безопасности;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 поведения детей при пожаре.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Беседы, посвященные охране и укреплению здоровья: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профилактические мероприятия, посвященные трезвому образу жизни;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профилактические мероприятия о вреде курения;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профилактические мероприятия по правилам дорожного движения. 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Факторы риска: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Болезнь детей, педагога.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Отдых детей в загородном лагере.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Изменение погодных условий.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Содержание программы: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цели и задач состоит в организации сюжетно-ролевой игры «</w:t>
      </w:r>
      <w:r w:rsidR="0084198B">
        <w:rPr>
          <w:rFonts w:ascii="Times New Roman" w:hAnsi="Times New Roman" w:cs="Times New Roman"/>
          <w:color w:val="000000"/>
          <w:sz w:val="28"/>
          <w:szCs w:val="28"/>
        </w:rPr>
        <w:t>Лето перемен</w:t>
      </w:r>
      <w:r>
        <w:rPr>
          <w:rFonts w:ascii="Times New Roman" w:hAnsi="Times New Roman" w:cs="Times New Roman"/>
          <w:color w:val="000000"/>
          <w:sz w:val="28"/>
          <w:szCs w:val="28"/>
        </w:rPr>
        <w:t>». Участниками игры становятся все: дети, педагог, вожатые. Игра начинается с момента знакомства с детьми и продолжается в течение всего месяца, где между детьми идёт соревнование в творческой, трудовой и спортивной деятельности.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отряда есть своё название, девиз, символика.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 выполняет функцию организатора, контролера и помощника. По ходу игры педагог может занимать роль стороннего наблюдателя (в случае, если среди детей есть явный лидер, а «мореплаватели» активны и инициативны). </w:t>
      </w:r>
    </w:p>
    <w:p w:rsidR="00016A6A" w:rsidRDefault="00016A6A" w:rsidP="00016A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закрытии площадки будут подведены итоги, дети, набравшие наибольшее количество жетонов получат памятные призы. </w:t>
      </w:r>
    </w:p>
    <w:p w:rsidR="00AA2BBF" w:rsidRDefault="00AA2BBF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Default="005A1499" w:rsidP="00016A6A">
      <w:pPr>
        <w:jc w:val="both"/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99">
        <w:rPr>
          <w:rFonts w:ascii="Times New Roman" w:hAnsi="Times New Roman" w:cs="Times New Roman"/>
          <w:b/>
          <w:sz w:val="28"/>
          <w:szCs w:val="28"/>
        </w:rPr>
        <w:t xml:space="preserve">План-сетка вечерней игровой площадки </w:t>
      </w:r>
      <w:r w:rsidRPr="005A1499">
        <w:rPr>
          <w:rFonts w:ascii="Times New Roman" w:hAnsi="Times New Roman" w:cs="Times New Roman"/>
          <w:b/>
          <w:color w:val="FF0000"/>
          <w:sz w:val="28"/>
          <w:szCs w:val="28"/>
        </w:rPr>
        <w:t>"Лето перемен"</w:t>
      </w:r>
      <w:r w:rsidRPr="005A149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5A14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июнь</w:t>
      </w:r>
      <w:r w:rsidRPr="005A1499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99">
        <w:rPr>
          <w:rFonts w:ascii="Times New Roman" w:hAnsi="Times New Roman" w:cs="Times New Roman"/>
          <w:b/>
          <w:sz w:val="28"/>
          <w:szCs w:val="28"/>
        </w:rPr>
        <w:t xml:space="preserve">по адресу с. </w:t>
      </w:r>
      <w:proofErr w:type="gramStart"/>
      <w:r w:rsidRPr="005A1499">
        <w:rPr>
          <w:rFonts w:ascii="Times New Roman" w:hAnsi="Times New Roman" w:cs="Times New Roman"/>
          <w:b/>
          <w:sz w:val="28"/>
          <w:szCs w:val="28"/>
        </w:rPr>
        <w:t>Казанское</w:t>
      </w:r>
      <w:proofErr w:type="gramEnd"/>
      <w:r w:rsidRPr="005A1499">
        <w:rPr>
          <w:rFonts w:ascii="Times New Roman" w:hAnsi="Times New Roman" w:cs="Times New Roman"/>
          <w:b/>
          <w:sz w:val="28"/>
          <w:szCs w:val="28"/>
        </w:rPr>
        <w:t>, ул. Луначарского (Центральный парк)</w:t>
      </w: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A1499">
        <w:rPr>
          <w:rFonts w:ascii="Times New Roman" w:hAnsi="Times New Roman" w:cs="Times New Roman"/>
        </w:rPr>
        <w:t>(Понедельник, среда, четверг, пятница, воскресенье)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01.06.2020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03.06.2020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04.06.2020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05.06.2020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07.06.2020</w:t>
            </w:r>
          </w:p>
        </w:tc>
      </w:tr>
      <w:tr w:rsidR="005A1499" w:rsidRPr="005A1499" w:rsidTr="00627B9B">
        <w:trPr>
          <w:trHeight w:val="6424"/>
        </w:trPr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вечерней игровой площадки «Лето перемен»</w:t>
            </w:r>
          </w:p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6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Детства»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 по технике безопасности.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2.Игры на знакомство "Снежный ком",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«Кого не хватает?»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1499">
              <w:rPr>
                <w:rFonts w:ascii="Arial" w:hAnsi="Arial" w:cs="Arial"/>
                <w:color w:val="404040"/>
                <w:sz w:val="21"/>
                <w:szCs w:val="21"/>
              </w:rPr>
              <w:t xml:space="preserve">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и детских поделок «Планета детства»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4.Фото-флэшмоб «Страна детства»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«День экологии»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1.Познавательно-игровая программа «Земля, где мы живем»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2.Конкурс рисунков «Планета Земля».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 игры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«На что похоже моё настроение», «Лягушка»,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«Три цвета»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Обмен впечатлениями «Спасибо за прекрасный день»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5. Анкетирование «Что ты ждешь от пребывания на площадке?»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друзей и улыбок</w:t>
            </w:r>
            <w:proofErr w:type="gramStart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.» </w:t>
            </w:r>
            <w:proofErr w:type="gramEnd"/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1.Игра «Рецепт приготовления друга»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2.Игры «Скала, вода, огонь»,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«Цепная реакция»»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Конкурс рисунка «Дополненная реальность»</w:t>
            </w:r>
          </w:p>
          <w:p w:rsidR="005A1499" w:rsidRPr="005A1499" w:rsidRDefault="005A1499" w:rsidP="005A1499">
            <w:pPr>
              <w:spacing w:after="3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Подвижные игры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«День Профилактики»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здоровья: « Мы вместе с Доктором 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Неболейкиным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заодно».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2.Профилактическая беседа-легенда «О вреде табака»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3.Акция «Спорт вместо наркотиков»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Свободное время: Игра «Поймай руку»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Надень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шляпу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спорта»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1.Викторина «Виды спорта», 2." Шуточная олимпиада" спортивные эстафеты. 3.Свободное время: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игры.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Конкурс рисунков "Спорт и я - неразлучные друзья».</w:t>
            </w: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 дождь просмотр мультфильмов, настольные игры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10.06.2020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14.06.2020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 «В гостях у Переделкина»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Серия мастер-классов "Вторая жизнь ненужных вещей"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2.Подвижные игры с мячом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зеленого огонька.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Беседа</w:t>
            </w:r>
            <w:r w:rsidRPr="005A14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"Поведение на улицах и дорогах"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2.Викторина по ПДД «Страна дорожных правил»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Свободное время: игры «Крокодил».</w:t>
            </w:r>
            <w:r w:rsidRPr="005A14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«Нос – пол – потолок»,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«Себе – соседу». 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юного путешественника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Игра на местности "Следопыт"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 Час загадок "Традиции и обычаи народов разных стран"   3.Свободное время: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«Да-нет»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«Стихии»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Праздника «Россия – родина моя!»,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Беседа "Государственные символы России"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2.Мастер-класс «Белый, синий, красный цвет – символ славы и побед»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Конкурс рисунков «Мы дети – России»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Акция «Я гражданин России»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День Памяти и Славы 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149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Мастер-класс «Фронтовой сувенир»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2.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«Из жизни солдата» (Квест-игра на тему особенностей солдатской службы)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3.Конкурс детского рисунка  «Дети рисуют войну»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Игры с мячом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«Вышибалы», «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Штандер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A149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«Что больше всего тебе понравилось на площадке?», « Появились ли у тебя новые друзья?»</w:t>
            </w: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дождь просмотр мультфильмов, настольные игры.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17.06.2020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21.06.2020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профилактики»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1.Минутки здоровья: «Путешествие в страну 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Беседа "Гигиена тела и правильное питание"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Свободное время: «Монополия».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spacing w:after="36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спорта «</w:t>
            </w:r>
            <w:proofErr w:type="gramStart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Маленькие-удаленькие</w:t>
            </w:r>
            <w:proofErr w:type="gramEnd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Pr="005A14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1.Спортивно-развлекательная программа «Веселые старты" 2.Турнир по шашкам и шахматам.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3.Викторина "Интеллектуальный кросс"</w:t>
            </w:r>
          </w:p>
          <w:p w:rsidR="005A1499" w:rsidRPr="005A1499" w:rsidRDefault="005A1499" w:rsidP="005A1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4.Свободное время: игры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«Муха-крот», «Крокодил».  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здоровья «В Здоровом тел</w:t>
            </w:r>
            <w:proofErr w:type="gramStart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е-</w:t>
            </w:r>
            <w:proofErr w:type="gramEnd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здоровый дух!»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1.Беседа "Детский травматизм и его предупреждение.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здоровья: «Как снять усталость рук, ног».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рисунков «Мои здоровые привычки» 4.Свободное время: игры «Я дарю тебе…Я не тормоз"», «Паутинка» 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памяти «Никто не забыт, ничто не забыто»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Викторина «По страницам истории»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2.Конкурс рисунков на асфальте «Дети за мир на планете!»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3.Экскурсия к мемориалам, беседа 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 и ничто не забыто»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4.Свободная игровая деятельность</w:t>
            </w:r>
            <w:r w:rsidRPr="005A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русской березки «Русская березка – символ моей Родины»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 Беседа "Береза в творчестве поэтов и писателей"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Конкурс мини-сочинений "Берёза - как символ моей малой родины"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Свободное время: игры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"Классики"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" 4.Викторина «Знатоки природы».</w:t>
            </w: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 дождь просмотр мультфильмов, настольные игры.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24.06.2020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28.06.2020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сказки «В тридевятом царстве, в тридесятом государстве…»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Викторина "В гостях у сказки»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Сказки-экспромты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 игры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«Э пицце хат», «Паровозик». 4.Конкурс рисунков «Мой любимый сказочный герой».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День приключений «По морям, по волнам»,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Беседа "Правила поведения на водоёмах"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Игровая программа "Жители подводного царства"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3.Свободное время: игры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«Рыбаки и рыбки», "Море волнуется".</w:t>
            </w:r>
            <w:r w:rsidRPr="005A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День любителей животных «Мой друг»,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1.Игровая программа «Зов джунглей»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 Рассказ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смешных историй о своих питомцах.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3.Викторина "Загадки о братьях наших меньших"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4.Свободное время: игры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«Верблюд», «Крокодильчики», «Кошки-мышки».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День самоуправления «Моя любимая игра». 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рисунка на асфальте «Мир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глазами ребёнка»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  Игровая программа «Мы строим город детства» . 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«Игра в шарады», "Лото"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Свободное время: игры с мячом, «Мафия».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День поиска клада «Тайна сокровищ»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Квест-игра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клада».     2.Свободное время: игры 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я видел», «Биг-мак», «Да-нет».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3.Обмен впечатлениями «Спасибо за прекрасный день…»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29.06.2020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«Праздник двора»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Игровая программа «А у нас во дворе...»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Викторина "Другие игры"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Игра «Говорящие очки»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«колечко»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A149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«Что больше всего тебе понравилось на площадке?», « Появились ли у тебя новые друзья?»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 дождь просмотр мультфильмов, настольные игры</w:t>
            </w:r>
          </w:p>
        </w:tc>
      </w:tr>
    </w:tbl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План – сетка вечерней игровой площадки </w:t>
      </w:r>
      <w:r w:rsidRPr="005A1499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"Лето перемен"</w:t>
      </w:r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на </w:t>
      </w:r>
      <w:r w:rsidRPr="005A149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июль </w:t>
      </w:r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 адресу </w:t>
      </w:r>
      <w:proofErr w:type="gramStart"/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proofErr w:type="gramEnd"/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Казанское, ул. Ишимская 31а</w:t>
      </w: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A1499">
        <w:rPr>
          <w:rFonts w:ascii="Times New Roman" w:hAnsi="Times New Roman" w:cs="Times New Roman"/>
        </w:rPr>
        <w:t>(Среда, пятница, воскресенье)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01.07.2020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03.07.2020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05.07.2020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08.07.2020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10.07.2020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знакомств "Первая встреча"</w:t>
            </w:r>
          </w:p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«Давай знакомиться»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 игры  на контакт «Чайник - крышечка»,  «Атомы – молекулы»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Анкетирование «Что ты ждешь от пребывания на площадке?»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спорта «Спорт </w:t>
            </w:r>
            <w:proofErr w:type="gramStart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–п</w:t>
            </w:r>
            <w:proofErr w:type="gramEnd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уть к успеху!»</w:t>
            </w:r>
            <w:r w:rsidRPr="005A14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«Спорт-это жизнь!»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2.Свободное время: подвижные игры с мячом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3.Обмен впечатлениями «Спасибо за прекрасный день...»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«Дорожных знаков</w:t>
            </w:r>
            <w:proofErr w:type="gramStart"/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.»</w:t>
            </w:r>
            <w:proofErr w:type="gramEnd"/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1.Интеллектуальная игра «Знаем ли, мы дорожные знаки!»</w:t>
            </w:r>
          </w:p>
          <w:p w:rsidR="005A1499" w:rsidRPr="005A1499" w:rsidRDefault="005A1499" w:rsidP="005A1499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Конкурсное соревнование «Уважайте светофор!» 3.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время:  эстафеты на велосипедах, роликовых коньках, самокатах 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«Семьи, любви и верности».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Конкурс рисунков «Моя семья»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Игра «Семейная история»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3.Рисунок на асфальте «Пусть всегда будет солнце!» </w:t>
            </w:r>
            <w:proofErr w:type="gram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Дню любви, семьи и верности.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4.Мастер-класс «Ромашка - символ семейного счастья»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Памяти и Славы 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149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Мастер-класс «Фронтовой сувенир»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2.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«Из жизни солдата» (Квест-игра на тему особенностей солдатской службы)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3.Конкурс детского рисунка  «Дети рисуют войну»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Игры с мячом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«Вышибалы», «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Штандер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 дождь просмотр мультфильмов, настольные игры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15.07.2020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22.07.2020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игры</w:t>
            </w:r>
          </w:p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1.Викторина "Игры народов разных стран.</w:t>
            </w:r>
          </w:p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1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 «Кто скорее до флажка?», "Лягушка", "Биг-мак"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«Самолеты».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4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3. Игровая программа "Дорога в лето"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4.Сундучок загадок.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сатиры и юмора «Вокруг смеха»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Arial" w:hAnsi="Arial" w:cs="Arial"/>
                <w:color w:val="404040"/>
                <w:sz w:val="21"/>
                <w:szCs w:val="21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1.Шуточная викторина «Смех спасет мир»</w:t>
            </w:r>
            <w:r w:rsidRPr="005A1499">
              <w:rPr>
                <w:rFonts w:ascii="Arial" w:hAnsi="Arial" w:cs="Arial"/>
                <w:color w:val="404040"/>
                <w:sz w:val="21"/>
                <w:szCs w:val="21"/>
              </w:rPr>
              <w:t xml:space="preserve"> 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Arial" w:hAnsi="Arial" w:cs="Arial"/>
                <w:color w:val="404040"/>
                <w:sz w:val="21"/>
                <w:szCs w:val="21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2.КВН-конкурс на лучшую шутку. 3.Свободное время: игры  «Крокодил», «Музыкальный светофор»,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«Муха-крот», «Ручеек».</w:t>
            </w:r>
            <w:r w:rsidRPr="005A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спорта </w:t>
            </w: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«Быть здоровым – это модно»</w:t>
            </w:r>
          </w:p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Спортивные эстафеты «Быстрее, выше, сильнее»</w:t>
            </w:r>
          </w:p>
          <w:p w:rsidR="005A1499" w:rsidRPr="005A1499" w:rsidRDefault="005A1499" w:rsidP="005A14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2.Игра "Вопрос-ответ - Спорт </w:t>
            </w:r>
            <w:proofErr w:type="gram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то..."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 игры  «Волейбол», "Футбол"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Родного края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1.Краеведческий турнир «Я в Казанском районе живу, я свой район знаю»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2.Творческая мастерская «У истоков народного ремесла»</w:t>
            </w:r>
            <w:r w:rsidRPr="005A149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тематической композиции «Мой край»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3.Свободное время: игры «Классики», «Чехарда»  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"Просто космос"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Игровая развлекательная программа «Путешествие в космос»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2.Конкурс рисунков "Созвездия"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gram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Я-ракета</w:t>
            </w:r>
            <w:proofErr w:type="gram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«Ляпа», «Попади в коробку», «Цепи кованые». </w:t>
            </w: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дождь просмотр мультфильмов, настольные игры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26.07.2020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31.07.2020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"Планета детства"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Arial" w:hAnsi="Arial" w:cs="Arial"/>
                <w:color w:val="404040"/>
                <w:sz w:val="21"/>
                <w:szCs w:val="21"/>
              </w:rPr>
              <w:t>1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.Игра - квест «Планета детства»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2.Конкурсно-игровая программа «Устами младенца»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 подвижные игры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Arial" w:hAnsi="Arial" w:cs="Arial"/>
                <w:color w:val="404040"/>
                <w:sz w:val="21"/>
                <w:szCs w:val="21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4.Создание фотоколлажа «Дет</w:t>
            </w:r>
            <w:proofErr w:type="gram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цветы жизни»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«Здоровья»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1.Спортивно-игровая программа «Веселые старты»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2.Минутка здоровья: « Мои белые, здоровые зубки».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3.Беседа "Как же жить, чтоб здоровым быть?"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4.Свободное время: игры «Крокодил», «Паутинка»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рыцаря «Рыцарский турнир»,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«Рыцарские состязания»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2.Викторина рыцарская.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3.Свободное время: игры  «Верю – не верю», «Ляпа», "Атомы-молекулы".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памяти «Никто не забыт, ничто не забыто»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Викторина «По страницам истории»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2.Конкурс рисунков на асфальте «Дети за мир на планете!»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3.Экскурсия к мемориалам, беседа 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 и ничто не забыто»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4.Свободная игровая деятельность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 дождь просмотр мультфильмов, настольные игры</w:t>
            </w:r>
          </w:p>
        </w:tc>
      </w:tr>
    </w:tbl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План сетка вечерней игровой площадки </w:t>
      </w:r>
      <w:r w:rsidRPr="005A1499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"Лето перемен"</w:t>
      </w:r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на </w:t>
      </w:r>
      <w:r w:rsidRPr="005A149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август</w:t>
      </w:r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месяц</w:t>
      </w: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 адресу с. </w:t>
      </w:r>
      <w:proofErr w:type="gramStart"/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Казанское</w:t>
      </w:r>
      <w:proofErr w:type="gramEnd"/>
      <w:r w:rsidRPr="005A14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 ул. Ленина, 16</w:t>
      </w: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A1499">
        <w:rPr>
          <w:rFonts w:ascii="Times New Roman" w:hAnsi="Times New Roman" w:cs="Times New Roman"/>
        </w:rPr>
        <w:t>(Среда, пятница, воскресенье)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02.08.2020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05.08.2020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07.08.2020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09.08.2020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12.08.2020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«День  детства»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1.«Познакомимся поближе» игры на знакомство "Снежный ком", "Кого не хватает"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 игры с мячом.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Анкетирование «Что ты ждешь от пребывания на площадке?»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здоровья «Витамины +»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«Азбука здоровья»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Ягодная викторина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3.Свободное время: игры «Я возьму с собой в поход».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Игры на контакт «Лягушка», «Почтальон», «Выше ноги от земли», «Я не тормоз».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пиратов «Пиратские баталии»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1.Конкурс рисунков на асфальте «Пиратский корабль».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Пиратский</w:t>
            </w:r>
            <w:proofErr w:type="gram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квест "В поисках клада"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Игры: «Повтори»,  «Пиратский узел», «Рыбалка»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Обмен впечатлениями «Спасибо за прекрасный день»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Памяти и Славы 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5A149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Мастер-класс «Фронтовой сувенир»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2.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«Из жизни солдата» (Квест-игра на тему особенностей солдатской службы)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3.Конкурс детского рисунка  «Дети рисуют войну»</w:t>
            </w:r>
            <w:r w:rsidRPr="005A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4. Игры с мячом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«Вышибалы», «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Штандер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A149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5A1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«Что больше всего тебе понравилось на площадке?», « Появились ли у тебя новые друзья?»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"Вежливости"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 Викторина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"Веселые правила хорошего тона"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Игровая программа "Путешествие в страну этикета"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3. Свободное время: игры с мячом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В дождь просмотр мультфильмов, настольные игры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14.08.2020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16.08.2020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19.08.2020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21.08.2020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23.08.2020</w:t>
            </w:r>
          </w:p>
        </w:tc>
      </w:tr>
      <w:tr w:rsidR="005A1499" w:rsidRPr="005A1499" w:rsidTr="00627B9B"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БЕЗ интернета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 Беседа "ЗА и ПРОТИВ интернета" 2.Викторина «Я и интернет!».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Свободное время: игры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«Крокодил» «Карлики и великаны».</w:t>
            </w: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смеха «Веселое настроение»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настроении "Поделись </w:t>
            </w:r>
            <w:proofErr w:type="spellStart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 своей..."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2.Свободное время: игры «Нос – пол – потолок», «Да - нет», «Чайник-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крышечка», 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«Себе – соседу».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Викторина шуточных загадок.</w:t>
            </w:r>
          </w:p>
        </w:tc>
        <w:tc>
          <w:tcPr>
            <w:tcW w:w="1899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День дружбы «Ты мой друг и я твой друг»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дружбе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Конкурс пословиц и поговорок о дружбе. 3.Свободное время: спортивные эстафеты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4.Обмен впечатлениями «Спасибо за прекрасный день…»</w:t>
            </w:r>
          </w:p>
          <w:p w:rsidR="005A1499" w:rsidRPr="005A1499" w:rsidRDefault="005A1499" w:rsidP="005A149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День «Государственной  символики» 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гербе, флаге и гимне России.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 xml:space="preserve">2.Занимательная викторина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3. Конкурс рисунков "Символ моей малой Родины"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Свободное время: игры «Что я видел», «Тише – громче», «мафия», «крокодил».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Закрытие игровой площадки «Прощай лето!».</w:t>
            </w:r>
            <w:r w:rsidRPr="005A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Квест - игра «Поиск знаний».</w:t>
            </w:r>
          </w:p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t>2. МК "Книга пожеланий и отзывов"</w:t>
            </w:r>
          </w:p>
        </w:tc>
      </w:tr>
      <w:tr w:rsidR="005A1499" w:rsidRPr="005A1499" w:rsidTr="00627B9B">
        <w:tc>
          <w:tcPr>
            <w:tcW w:w="9498" w:type="dxa"/>
            <w:gridSpan w:val="5"/>
            <w:shd w:val="clear" w:color="auto" w:fill="auto"/>
          </w:tcPr>
          <w:p w:rsidR="005A1499" w:rsidRPr="005A1499" w:rsidRDefault="005A1499" w:rsidP="005A1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дождь просмотр мультфильмов, настольные игры</w:t>
            </w:r>
          </w:p>
        </w:tc>
      </w:tr>
    </w:tbl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Pr="005A1499" w:rsidRDefault="005A1499" w:rsidP="005A149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A1499" w:rsidRDefault="005A1499" w:rsidP="00016A6A">
      <w:pPr>
        <w:jc w:val="both"/>
      </w:pPr>
    </w:p>
    <w:sectPr w:rsidR="005A1499" w:rsidSect="005A14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462"/>
    <w:multiLevelType w:val="hybridMultilevel"/>
    <w:tmpl w:val="E124BB7C"/>
    <w:lvl w:ilvl="0" w:tplc="0419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EB09908">
      <w:start w:val="3"/>
      <w:numFmt w:val="upperRoman"/>
      <w:lvlText w:val="%5."/>
      <w:lvlJc w:val="right"/>
      <w:pPr>
        <w:tabs>
          <w:tab w:val="num" w:pos="4128"/>
        </w:tabs>
        <w:ind w:left="4128" w:hanging="18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32248D"/>
    <w:multiLevelType w:val="hybridMultilevel"/>
    <w:tmpl w:val="0144D3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DC712B3"/>
    <w:multiLevelType w:val="hybridMultilevel"/>
    <w:tmpl w:val="16480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5F5B93"/>
    <w:multiLevelType w:val="hybridMultilevel"/>
    <w:tmpl w:val="BB5096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62D5FCE"/>
    <w:multiLevelType w:val="hybridMultilevel"/>
    <w:tmpl w:val="0332DCB2"/>
    <w:lvl w:ilvl="0" w:tplc="5D46BD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7B"/>
    <w:rsid w:val="00016A6A"/>
    <w:rsid w:val="00384C7B"/>
    <w:rsid w:val="005A1499"/>
    <w:rsid w:val="0084198B"/>
    <w:rsid w:val="00A03B93"/>
    <w:rsid w:val="00A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6A6A"/>
    <w:pPr>
      <w:ind w:left="720"/>
      <w:contextualSpacing/>
    </w:pPr>
    <w:rPr>
      <w:rFonts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A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6A6A"/>
    <w:pPr>
      <w:ind w:left="720"/>
      <w:contextualSpacing/>
    </w:pPr>
    <w:rPr>
      <w:rFonts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A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cp:lastPrinted>2020-05-21T05:38:00Z</cp:lastPrinted>
  <dcterms:created xsi:type="dcterms:W3CDTF">2019-05-31T11:40:00Z</dcterms:created>
  <dcterms:modified xsi:type="dcterms:W3CDTF">2020-05-21T07:54:00Z</dcterms:modified>
</cp:coreProperties>
</file>