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88"/>
        <w:gridCol w:w="4680"/>
      </w:tblGrid>
      <w:tr w:rsidR="00134CAF" w:rsidRPr="00192729" w:rsidTr="00A36212">
        <w:tc>
          <w:tcPr>
            <w:tcW w:w="5688" w:type="dxa"/>
          </w:tcPr>
          <w:p w:rsidR="00134CAF" w:rsidRPr="00192729" w:rsidRDefault="00134CAF" w:rsidP="00134CA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34CAF" w:rsidRPr="00134CAF" w:rsidRDefault="00134CAF" w:rsidP="00134C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A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34CAF" w:rsidRPr="00134CAF" w:rsidRDefault="00134CAF" w:rsidP="00134C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A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НОТУ «Ступеньки»</w:t>
            </w:r>
          </w:p>
          <w:p w:rsidR="00134CAF" w:rsidRPr="00134CAF" w:rsidRDefault="00134CAF" w:rsidP="00134C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CAF">
              <w:rPr>
                <w:rFonts w:ascii="Times New Roman" w:hAnsi="Times New Roman" w:cs="Times New Roman"/>
                <w:sz w:val="28"/>
                <w:szCs w:val="28"/>
              </w:rPr>
              <w:t>____________Мосияченко</w:t>
            </w:r>
            <w:proofErr w:type="spellEnd"/>
            <w:r w:rsidRPr="00134CAF">
              <w:rPr>
                <w:rFonts w:ascii="Times New Roman" w:hAnsi="Times New Roman" w:cs="Times New Roman"/>
                <w:sz w:val="28"/>
                <w:szCs w:val="28"/>
              </w:rPr>
              <w:t xml:space="preserve">  Е.Ю.</w:t>
            </w:r>
          </w:p>
          <w:p w:rsidR="00134CAF" w:rsidRPr="00134CAF" w:rsidRDefault="00134CAF" w:rsidP="00134C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AF">
              <w:rPr>
                <w:rFonts w:ascii="Times New Roman" w:hAnsi="Times New Roman" w:cs="Times New Roman"/>
                <w:sz w:val="28"/>
                <w:szCs w:val="28"/>
              </w:rPr>
              <w:t xml:space="preserve">«___»_________20 </w:t>
            </w:r>
            <w:proofErr w:type="spellStart"/>
            <w:r w:rsidRPr="00134CAF">
              <w:rPr>
                <w:rFonts w:ascii="Times New Roman" w:hAnsi="Times New Roman" w:cs="Times New Roman"/>
                <w:sz w:val="28"/>
                <w:szCs w:val="28"/>
              </w:rPr>
              <w:t>__г</w:t>
            </w:r>
            <w:proofErr w:type="spellEnd"/>
            <w:r w:rsidRPr="00134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4CAF" w:rsidRDefault="00134CAF" w:rsidP="00134CAF">
      <w:pPr>
        <w:spacing w:after="0"/>
        <w:jc w:val="center"/>
        <w:rPr>
          <w:b/>
          <w:sz w:val="28"/>
          <w:szCs w:val="28"/>
          <w:lang w:val="en-US"/>
        </w:rPr>
      </w:pPr>
    </w:p>
    <w:p w:rsidR="007824E0" w:rsidRPr="00134CAF" w:rsidRDefault="007824E0" w:rsidP="00782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24E0" w:rsidRPr="00134CAF" w:rsidRDefault="007824E0" w:rsidP="00782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AF">
        <w:rPr>
          <w:rFonts w:ascii="Times New Roman" w:hAnsi="Times New Roman" w:cs="Times New Roman"/>
          <w:b/>
          <w:sz w:val="28"/>
          <w:szCs w:val="28"/>
        </w:rPr>
        <w:t xml:space="preserve">о формах, периодичности и порядке текущего контроля </w:t>
      </w:r>
      <w:r w:rsidR="00134CA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34CAF">
        <w:rPr>
          <w:rFonts w:ascii="Times New Roman" w:hAnsi="Times New Roman" w:cs="Times New Roman"/>
          <w:b/>
          <w:sz w:val="28"/>
          <w:szCs w:val="28"/>
        </w:rPr>
        <w:t>успеваемости воспитанников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 1.1. Настоящее Положение о формах, периодичности и порядке текущего контроля успеваемости воспитанников (далее - Положение), регулирует деятельность </w:t>
      </w:r>
      <w:r w:rsidR="00134CAF">
        <w:rPr>
          <w:rFonts w:ascii="Times New Roman" w:hAnsi="Times New Roman" w:cs="Times New Roman"/>
          <w:sz w:val="28"/>
          <w:szCs w:val="28"/>
        </w:rPr>
        <w:t>НОТУ «Ступеньки»</w:t>
      </w:r>
      <w:r w:rsidRPr="00134CAF">
        <w:rPr>
          <w:rFonts w:ascii="Times New Roman" w:hAnsi="Times New Roman" w:cs="Times New Roman"/>
          <w:sz w:val="28"/>
          <w:szCs w:val="28"/>
        </w:rPr>
        <w:t>, в части осуществления текущего контроля освоения воспитанниками образовательной программы (далее - педагогическая диагностика).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 w:rsidRPr="00134CA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с: </w:t>
      </w:r>
      <w:r w:rsidRPr="00134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134CAF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№273-ФЗ «Об образовании в Российской Федерации» (ст.30 ч.2, ст.28 ч.3 п.10, ст.58 ч.1); </w:t>
      </w:r>
      <w:r w:rsidRPr="00134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134CA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 </w:t>
      </w:r>
      <w:r w:rsidRPr="00134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134CAF">
        <w:rPr>
          <w:rFonts w:ascii="Times New Roman" w:hAnsi="Times New Roman" w:cs="Times New Roman"/>
          <w:sz w:val="28"/>
          <w:szCs w:val="28"/>
        </w:rPr>
        <w:t xml:space="preserve"> (педагогическая диагностика проводится 3</w:t>
      </w:r>
      <w:r w:rsidR="00134CAF">
        <w:rPr>
          <w:rFonts w:ascii="Times New Roman" w:hAnsi="Times New Roman" w:cs="Times New Roman"/>
          <w:sz w:val="28"/>
          <w:szCs w:val="28"/>
        </w:rPr>
        <w:t xml:space="preserve"> </w:t>
      </w:r>
      <w:r w:rsidRPr="00134CAF">
        <w:rPr>
          <w:rFonts w:ascii="Times New Roman" w:hAnsi="Times New Roman" w:cs="Times New Roman"/>
          <w:sz w:val="28"/>
          <w:szCs w:val="28"/>
        </w:rPr>
        <w:t>раза в год-</w:t>
      </w:r>
      <w:r w:rsidR="00134CAF">
        <w:rPr>
          <w:rFonts w:ascii="Times New Roman" w:hAnsi="Times New Roman" w:cs="Times New Roman"/>
          <w:sz w:val="28"/>
          <w:szCs w:val="28"/>
        </w:rPr>
        <w:t>октя</w:t>
      </w:r>
      <w:r w:rsidRPr="00134CAF">
        <w:rPr>
          <w:rFonts w:ascii="Times New Roman" w:hAnsi="Times New Roman" w:cs="Times New Roman"/>
          <w:sz w:val="28"/>
          <w:szCs w:val="28"/>
        </w:rPr>
        <w:t>брь, январь, май)</w:t>
      </w:r>
      <w:proofErr w:type="gramEnd"/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 1.3. При реализации образовательной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 </w:t>
      </w:r>
      <w:r w:rsidRPr="00134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134CAF">
        <w:rPr>
          <w:rFonts w:ascii="Times New Roman" w:hAnsi="Times New Roman" w:cs="Times New Roman"/>
          <w:sz w:val="28"/>
          <w:szCs w:val="28"/>
        </w:rP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  <w:r w:rsidRPr="00134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134CAF">
        <w:rPr>
          <w:rFonts w:ascii="Times New Roman" w:hAnsi="Times New Roman" w:cs="Times New Roman"/>
          <w:sz w:val="28"/>
          <w:szCs w:val="28"/>
        </w:rPr>
        <w:t xml:space="preserve"> оптимизации работы с группой детей.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 1.4. Педагогическую диагностику осуществляют педагогические работники в соответствии с должностными обязанностями.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1.5. Основными потребителями информации о педагогической диагностике являются участники образовательных отношений: педагоги, родители (законные представители), коллегиальные органы управления, экспертные комиссии при проведении процедур лицензирования, учредитель.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II. Форма проведения педагогической диагностики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2.1. Форма проведения педагогической диагностики преимущественно представляет собой наблюдение за активностью ребенка в </w:t>
      </w:r>
      <w:r w:rsidR="00134CAF">
        <w:rPr>
          <w:rFonts w:ascii="Times New Roman" w:hAnsi="Times New Roman" w:cs="Times New Roman"/>
          <w:sz w:val="28"/>
          <w:szCs w:val="28"/>
        </w:rPr>
        <w:t>период</w:t>
      </w:r>
      <w:r w:rsidRPr="00134CAF">
        <w:rPr>
          <w:rFonts w:ascii="Times New Roman" w:hAnsi="Times New Roman" w:cs="Times New Roman"/>
          <w:sz w:val="28"/>
          <w:szCs w:val="28"/>
        </w:rPr>
        <w:t xml:space="preserve"> пребывания в </w:t>
      </w:r>
      <w:r w:rsidR="00134CAF">
        <w:rPr>
          <w:rFonts w:ascii="Times New Roman" w:hAnsi="Times New Roman" w:cs="Times New Roman"/>
          <w:sz w:val="28"/>
          <w:szCs w:val="28"/>
        </w:rPr>
        <w:t>организации</w:t>
      </w:r>
      <w:r w:rsidRPr="00134CAF">
        <w:rPr>
          <w:rFonts w:ascii="Times New Roman" w:hAnsi="Times New Roman" w:cs="Times New Roman"/>
          <w:sz w:val="28"/>
          <w:szCs w:val="28"/>
        </w:rPr>
        <w:t xml:space="preserve">, анализ продуктов детской деятельности и специальные педагогические пробы, </w:t>
      </w:r>
      <w:r w:rsidRPr="00134CAF">
        <w:rPr>
          <w:rFonts w:ascii="Times New Roman" w:hAnsi="Times New Roman" w:cs="Times New Roman"/>
          <w:sz w:val="28"/>
          <w:szCs w:val="28"/>
        </w:rPr>
        <w:lastRenderedPageBreak/>
        <w:t>организуемые педагогом. Формы проведения, критерии, методика оценивания и инструментарий проведения педагогической диагностики используется в соответствии с реализуемой образовательной программой.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 III. Периодичность проведения педагогической диагностики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3.1. Педагогическая диагностика </w:t>
      </w:r>
      <w:r w:rsidR="00134CAF">
        <w:rPr>
          <w:rFonts w:ascii="Times New Roman" w:hAnsi="Times New Roman" w:cs="Times New Roman"/>
          <w:sz w:val="28"/>
          <w:szCs w:val="28"/>
        </w:rPr>
        <w:t>проводится три раза в год (октябрь</w:t>
      </w:r>
      <w:r w:rsidRPr="00134CAF">
        <w:rPr>
          <w:rFonts w:ascii="Times New Roman" w:hAnsi="Times New Roman" w:cs="Times New Roman"/>
          <w:sz w:val="28"/>
          <w:szCs w:val="28"/>
        </w:rPr>
        <w:t xml:space="preserve">, январь, май) согласно срокам утвержденных ежегодно приказом директора </w:t>
      </w:r>
      <w:r w:rsidR="00134CAF">
        <w:rPr>
          <w:rFonts w:ascii="Times New Roman" w:hAnsi="Times New Roman" w:cs="Times New Roman"/>
          <w:sz w:val="28"/>
          <w:szCs w:val="28"/>
        </w:rPr>
        <w:t xml:space="preserve">НОТУ </w:t>
      </w:r>
      <w:r w:rsidR="00490A91">
        <w:rPr>
          <w:rFonts w:ascii="Times New Roman" w:hAnsi="Times New Roman" w:cs="Times New Roman"/>
          <w:sz w:val="28"/>
          <w:szCs w:val="28"/>
        </w:rPr>
        <w:t>«Ступеньки».</w:t>
      </w:r>
      <w:r w:rsidRPr="00134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IV. Порядок проведения педагогической диагностики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4.1. Педагогическая диагностика осуществляется в течение времени пребывания ребенка в учреждении.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4.2. Данные о результатах педагогической диагностики вносятся в диагностическую </w:t>
      </w:r>
      <w:r w:rsidR="00490A91">
        <w:rPr>
          <w:rFonts w:ascii="Times New Roman" w:hAnsi="Times New Roman" w:cs="Times New Roman"/>
          <w:sz w:val="28"/>
          <w:szCs w:val="28"/>
        </w:rPr>
        <w:t>справку</w:t>
      </w:r>
      <w:r w:rsidRPr="00134CAF">
        <w:rPr>
          <w:rFonts w:ascii="Times New Roman" w:hAnsi="Times New Roman" w:cs="Times New Roman"/>
          <w:sz w:val="28"/>
          <w:szCs w:val="28"/>
        </w:rPr>
        <w:t>.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 4.3. По результатам педагогической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4.4. Педагогические работники 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</w:t>
      </w:r>
      <w:r w:rsidR="00490A91">
        <w:rPr>
          <w:rFonts w:ascii="Times New Roman" w:hAnsi="Times New Roman" w:cs="Times New Roman"/>
          <w:sz w:val="28"/>
          <w:szCs w:val="28"/>
        </w:rPr>
        <w:t>методисту</w:t>
      </w:r>
      <w:r w:rsidRPr="00134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4.5. </w:t>
      </w:r>
      <w:r w:rsidR="00490A91">
        <w:rPr>
          <w:rFonts w:ascii="Times New Roman" w:hAnsi="Times New Roman" w:cs="Times New Roman"/>
          <w:sz w:val="28"/>
          <w:szCs w:val="28"/>
        </w:rPr>
        <w:t>Методист</w:t>
      </w:r>
      <w:r w:rsidRPr="00134CAF">
        <w:rPr>
          <w:rFonts w:ascii="Times New Roman" w:hAnsi="Times New Roman" w:cs="Times New Roman"/>
          <w:sz w:val="28"/>
          <w:szCs w:val="28"/>
        </w:rPr>
        <w:t xml:space="preserve"> на основании диагностических карт  осу</w:t>
      </w:r>
      <w:r w:rsidR="00490A91">
        <w:rPr>
          <w:rFonts w:ascii="Times New Roman" w:hAnsi="Times New Roman" w:cs="Times New Roman"/>
          <w:sz w:val="28"/>
          <w:szCs w:val="28"/>
        </w:rPr>
        <w:t xml:space="preserve">ществляет сравнительный анализ </w:t>
      </w:r>
      <w:r w:rsidR="00490A91" w:rsidRPr="00134CAF">
        <w:rPr>
          <w:rFonts w:ascii="Times New Roman" w:hAnsi="Times New Roman" w:cs="Times New Roman"/>
          <w:sz w:val="28"/>
          <w:szCs w:val="28"/>
        </w:rPr>
        <w:t xml:space="preserve">с выводами (аналитическую справку) по установленной форме </w:t>
      </w:r>
      <w:r w:rsidR="00490A91">
        <w:rPr>
          <w:rFonts w:ascii="Times New Roman" w:hAnsi="Times New Roman" w:cs="Times New Roman"/>
          <w:sz w:val="28"/>
          <w:szCs w:val="28"/>
        </w:rPr>
        <w:t xml:space="preserve">и </w:t>
      </w:r>
      <w:r w:rsidRPr="00134CAF">
        <w:rPr>
          <w:rFonts w:ascii="Times New Roman" w:hAnsi="Times New Roman" w:cs="Times New Roman"/>
          <w:sz w:val="28"/>
          <w:szCs w:val="28"/>
        </w:rPr>
        <w:t>определяет эффективность проведенной работы, сопоставле</w:t>
      </w:r>
      <w:r w:rsidR="00490A91">
        <w:rPr>
          <w:rFonts w:ascii="Times New Roman" w:hAnsi="Times New Roman" w:cs="Times New Roman"/>
          <w:sz w:val="28"/>
          <w:szCs w:val="28"/>
        </w:rPr>
        <w:t>ние с нормативными показателями,</w:t>
      </w:r>
      <w:r w:rsidRPr="00134CAF">
        <w:rPr>
          <w:rFonts w:ascii="Times New Roman" w:hAnsi="Times New Roman" w:cs="Times New Roman"/>
          <w:sz w:val="28"/>
          <w:szCs w:val="28"/>
        </w:rPr>
        <w:t xml:space="preserve"> представляет обобщенные результаты на </w:t>
      </w:r>
      <w:r w:rsidR="00490A91">
        <w:rPr>
          <w:rFonts w:ascii="Times New Roman" w:hAnsi="Times New Roman" w:cs="Times New Roman"/>
          <w:sz w:val="28"/>
          <w:szCs w:val="28"/>
        </w:rPr>
        <w:t>планерном совещании.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4.6. После ознакомления с обобщенными результатами на </w:t>
      </w:r>
      <w:r w:rsidR="00490A91">
        <w:rPr>
          <w:rFonts w:ascii="Times New Roman" w:hAnsi="Times New Roman" w:cs="Times New Roman"/>
          <w:sz w:val="28"/>
          <w:szCs w:val="28"/>
        </w:rPr>
        <w:t xml:space="preserve">планерном совещании </w:t>
      </w:r>
      <w:r w:rsidRPr="00134CAF">
        <w:rPr>
          <w:rFonts w:ascii="Times New Roman" w:hAnsi="Times New Roman" w:cs="Times New Roman"/>
          <w:sz w:val="28"/>
          <w:szCs w:val="28"/>
        </w:rPr>
        <w:t>определяются проблемы, пути их решения и приоритетные задачи дошкольных групп для</w:t>
      </w:r>
      <w:r w:rsidR="00490A9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134CAF">
        <w:rPr>
          <w:rFonts w:ascii="Times New Roman" w:hAnsi="Times New Roman" w:cs="Times New Roman"/>
          <w:sz w:val="28"/>
          <w:szCs w:val="28"/>
        </w:rPr>
        <w:t xml:space="preserve"> по результатам педагогической диагностики. </w:t>
      </w:r>
    </w:p>
    <w:p w:rsidR="00490A91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>4.7. Результаты педагогической диагностики (протоколы, аналитические справки) хранятся в кабинете администратора</w:t>
      </w:r>
      <w:bookmarkStart w:id="0" w:name="_GoBack"/>
      <w:bookmarkEnd w:id="0"/>
      <w:r w:rsidRPr="00134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V. Заключительные положения </w:t>
      </w:r>
    </w:p>
    <w:p w:rsidR="007824E0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5.1. Настоящее Положение вступает в силу </w:t>
      </w:r>
      <w:proofErr w:type="gramStart"/>
      <w:r w:rsidRPr="00134CA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34CAF">
        <w:rPr>
          <w:rFonts w:ascii="Times New Roman" w:hAnsi="Times New Roman" w:cs="Times New Roman"/>
          <w:sz w:val="28"/>
          <w:szCs w:val="28"/>
        </w:rPr>
        <w:t xml:space="preserve"> его утверждения директором и действует до принятия нового Положения. Все Приложения к настоящему Положению, а равно изменения и дополнения, являются его неотъемлемыми частями. </w:t>
      </w:r>
    </w:p>
    <w:p w:rsidR="00A37ADB" w:rsidRPr="00134CAF" w:rsidRDefault="007824E0">
      <w:pPr>
        <w:rPr>
          <w:rFonts w:ascii="Times New Roman" w:hAnsi="Times New Roman" w:cs="Times New Roman"/>
          <w:sz w:val="28"/>
          <w:szCs w:val="28"/>
        </w:rPr>
      </w:pPr>
      <w:r w:rsidRPr="00134CAF">
        <w:rPr>
          <w:rFonts w:ascii="Times New Roman" w:hAnsi="Times New Roman" w:cs="Times New Roman"/>
          <w:sz w:val="28"/>
          <w:szCs w:val="28"/>
        </w:rPr>
        <w:t xml:space="preserve">5.2. 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 </w:t>
      </w:r>
    </w:p>
    <w:sectPr w:rsidR="00A37ADB" w:rsidRPr="00134CAF" w:rsidSect="00134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4E0"/>
    <w:rsid w:val="00134CAF"/>
    <w:rsid w:val="003000C9"/>
    <w:rsid w:val="00490A91"/>
    <w:rsid w:val="00646083"/>
    <w:rsid w:val="007824E0"/>
    <w:rsid w:val="00A3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Stupenki</dc:creator>
  <cp:keywords/>
  <dc:description/>
  <cp:lastModifiedBy>Марина Варыгина</cp:lastModifiedBy>
  <cp:revision>3</cp:revision>
  <dcterms:created xsi:type="dcterms:W3CDTF">2019-07-25T09:39:00Z</dcterms:created>
  <dcterms:modified xsi:type="dcterms:W3CDTF">2019-10-14T03:06:00Z</dcterms:modified>
</cp:coreProperties>
</file>