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E0AC8">
      <w:pPr>
        <w:spacing w:line="240" w:lineRule="auto"/>
        <w:jc w:val="center"/>
        <w:rPr>
          <w:rFonts w:hAnsi="Times New Roman" w:cs="Times New Roman"/>
          <w:color w:val="000000"/>
          <w:sz w:val="20"/>
          <w:szCs w:val="20"/>
        </w:rPr>
      </w:pPr>
      <w:r>
        <w:drawing>
          <wp:inline distT="0" distB="0" distL="114300" distR="114300">
            <wp:extent cx="5730875" cy="8460105"/>
            <wp:effectExtent l="0" t="0" r="3175" b="1714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846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5"/>
        <w:gridCol w:w="6582"/>
      </w:tblGrid>
      <w:tr w14:paraId="141A26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0386AEB">
            <w:pPr>
              <w:spacing w:line="240" w:lineRule="auto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C33A970">
            <w:pPr>
              <w:spacing w:line="240" w:lineRule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Минпросвещения от 31.07.2020 № 373.</w:t>
            </w:r>
          </w:p>
          <w:p w14:paraId="584311E3">
            <w:pPr>
              <w:spacing w:line="240" w:lineRule="auto"/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9. УКАЗ ПРЕЗИДЕНТА РОССИЙСКОЙ ФЕДЕРАЦИИ О стратегии государственной национальной политики Российской Федерации на период до 2036г.</w:t>
            </w:r>
          </w:p>
        </w:tc>
      </w:tr>
      <w:tr w14:paraId="11BA6A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4DE1E">
            <w:pPr>
              <w:spacing w:line="240" w:lineRule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Цели программы развития</w:t>
            </w:r>
          </w:p>
        </w:tc>
        <w:tc>
          <w:tcPr>
            <w:tcW w:w="65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B2F87">
            <w:pPr>
              <w:spacing w:line="240" w:lineRule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1. Модернизация и развитие системы дошкольного образования с уч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ё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том основных направлений социально-экономического развития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Российской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Федерации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Республики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Крым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за сч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ё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т внедрения инновационной деятельности</w:t>
            </w:r>
          </w:p>
          <w:p w14:paraId="5272BAF1">
            <w:pPr>
              <w:spacing w:line="240" w:lineRule="auto"/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2.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Формирование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гражданского самосознания, представлений о единстве многонационального народа Российской Федерации </w:t>
            </w:r>
          </w:p>
          <w:p w14:paraId="5947D224">
            <w:pPr>
              <w:spacing w:line="240" w:lineRule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3. Приведение материально-технической базы и образовательной среды детского сада в соответствие требованиям к оснащению детского сада, а также требованиям к условиям доступности для детей с ОВЗ и инвалидов</w:t>
            </w:r>
          </w:p>
          <w:p w14:paraId="3269BFE2">
            <w:pPr>
              <w:spacing w:line="240" w:lineRule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4. Организация просветительской деятельности родителей как значимой меры государственной поддержки семей, инструмента формирования единого образовательного пространства страны и позиции осознанного ответственного родительства</w:t>
            </w:r>
          </w:p>
          <w:p w14:paraId="6B2FF081">
            <w:pPr>
              <w:spacing w:line="240" w:lineRule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5. Создание эффективной системы дополнительного профессионального образования (ДПО) педагогических работников детского сада в соответствии с требованиями законодательства об образовании, обеспечивающей непрерывное повышение квалификации и профессиональный рост педагогов для достижения высоких образовательных результатов воспитанников</w:t>
            </w:r>
          </w:p>
        </w:tc>
      </w:tr>
      <w:tr w14:paraId="6E2A2F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5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4CB76">
            <w:pPr>
              <w:spacing w:line="240" w:lineRule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Комплексные задачи программы развития</w:t>
            </w:r>
          </w:p>
        </w:tc>
        <w:tc>
          <w:tcPr>
            <w:tcW w:w="65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BD9A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Создание необходимых условий для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образовательной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инновационной деятельности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2.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и проведение мероприятий, посвящённых государственным праздникам Российской Федерации, памятным датам и памятным и дням и формирующих у детей чувство общности, принадлежности к истории страны и её достижениям </w:t>
            </w:r>
          </w:p>
          <w:p w14:paraId="6645E2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3. Цифровизация системы управления образовательной организацией, в том числе документооборота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4. Создание современной, многофункциональной и безопасной образовательной среды, обеспечивающей полноценную реализацию образовательных программ дошкольного образования в соответствии с требованиями приказа Минпросвещения от 25.12.2024 № 1057, и обеспечение ее эффективного использования для поддержки детской инициативы, игровой деятельности и индивидуального развития каждого воспитанника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5. Создание универсальной безбарьерной образовательной среды, обеспечивающей полноценную доступность здания, территории и образовательных услуг детского сада для детей-инвалидов и детей с ОВЗ в соответствии с требованиями приказа Минпросвещения от 31.03.2025 № 253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6. Создание и внедрение комплексной системы психолого-педагогического просвещения родителей (законных представителей) воспитанников, направленной на повышение их педагогической компетентности, формирование единых подходов к воспитанию и развитию детей в условиях семьи и детского сада, а также профилактику деструктивного поведения в детско-родительских отношениях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7. Обеспечение 100-процентного охвата педагогического коллектива качественным дополнительным профессиональным образованием в соответствии с актуальными потребностями детского сада и требованиями профессиональных стандартов в организациях, имеющих право на реализацию программ ДПО для педагогов в соответствии с ч. 5.2 ст. 47 Федерального закона от 29.12.2012 № 273-ФЗ «Об образовании в Российской Федерации»</w:t>
            </w:r>
          </w:p>
        </w:tc>
      </w:tr>
      <w:tr w14:paraId="447A3C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5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EDCD3">
            <w:pPr>
              <w:spacing w:line="240" w:lineRule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Планируемые результаты реализации программы</w:t>
            </w:r>
          </w:p>
        </w:tc>
        <w:tc>
          <w:tcPr>
            <w:tcW w:w="65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D075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Организация получает меньше замечаний от органов надзора и контроля в сфере охраны труда, безопасности, образования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2. Повысилась профессиональная компетентность педагогов, в том числе в области овладения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образовательными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инновационными образовательными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 и проектах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3. Количество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мероприятий, направленных на популяризацию русской культуры, сплочению многонационального народа, не менее 50% от общего количества.</w:t>
            </w:r>
          </w:p>
          <w:p w14:paraId="285F2F46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овы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силась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общ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эффективност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работы детского сада;</w:t>
            </w:r>
          </w:p>
          <w:p w14:paraId="212BFA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181" w:rightChars="0" w:firstLine="0" w:firstLineChars="0"/>
              <w:contextualSpacing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создан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банк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данных методических разработок по реализации государственной национальной политики. 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ыполн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яется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требовани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Указа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Президента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в области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стратегии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государственной национальной политики.</w:t>
            </w:r>
          </w:p>
          <w:p w14:paraId="32EDFE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181" w:rightChars="0" w:firstLine="0" w:firstLineChars="0"/>
              <w:contextualSpacing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. Создана современная комфортная развивающая предметно-пространственная среда и обучающее пространство в соответствии с требованиями законодательства и потребностями воспитанников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default"/>
                <w:sz w:val="20"/>
                <w:szCs w:val="20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. Повысилась эффективность учебно-воспитательного процесса через активное использование новых средств обучения и воспитания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default"/>
                <w:sz w:val="20"/>
                <w:szCs w:val="20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. Структурные элементы здания, территория, условия обучения и воспитания соответствуют требованиям доступности для инвалидов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default"/>
                <w:sz w:val="20"/>
                <w:szCs w:val="20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. Разработана эффективная система психолого-педагогического сопровождения семей воспитанников в рамках просветительской деятельности, обеспечивающая повышение педагогической компетентности родителей, формирование единого образовательного пространства «детский сад – семья» и профилактику деструктивных практик воспитания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default"/>
                <w:sz w:val="20"/>
                <w:szCs w:val="20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. В детском саду создана и функционирует эффективная система ДПО педагогических работников, соответствующая актуальным законодательным требованиям</w:t>
            </w:r>
          </w:p>
        </w:tc>
      </w:tr>
      <w:tr w14:paraId="74C146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5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CC3B4">
            <w:pPr>
              <w:spacing w:line="240" w:lineRule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Сведения о разработчиках</w:t>
            </w:r>
          </w:p>
        </w:tc>
        <w:tc>
          <w:tcPr>
            <w:tcW w:w="65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8A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Рабочая группа, утвержд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ё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нная приказом МБДОУ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Детский сад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«Лучик» с. Пионерское»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.10.2025</w:t>
            </w:r>
          </w:p>
          <w:p w14:paraId="72BD0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Руководитель рабочей группы: заведующий  МБДОУ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Детский сад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«Лучик» с. Пионерское» Ершова Ольга Юрьевна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14:paraId="087F67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5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65465">
            <w:pPr>
              <w:spacing w:line="240" w:lineRule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Период реализации программы развития</w:t>
            </w:r>
          </w:p>
        </w:tc>
        <w:tc>
          <w:tcPr>
            <w:tcW w:w="65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CA058">
            <w:pPr>
              <w:spacing w:line="240" w:lineRule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 2026 года по 2029 год – 4 года</w:t>
            </w:r>
          </w:p>
        </w:tc>
      </w:tr>
      <w:tr w14:paraId="76C8BA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5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6E0A5">
            <w:pPr>
              <w:spacing w:line="240" w:lineRule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Этапы реализации программы развития</w:t>
            </w:r>
          </w:p>
        </w:tc>
        <w:tc>
          <w:tcPr>
            <w:tcW w:w="65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C613E">
            <w:pPr>
              <w:spacing w:line="240" w:lineRule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I этап – 2026 год;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II этап – 2027 год;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III этап – 2028 год;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IV этап – 2029 год</w:t>
            </w:r>
          </w:p>
        </w:tc>
      </w:tr>
      <w:tr w14:paraId="5B4D6D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5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BBE9E">
            <w:pPr>
              <w:spacing w:line="240" w:lineRule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Порядок финансирования программы развития</w:t>
            </w:r>
          </w:p>
        </w:tc>
        <w:tc>
          <w:tcPr>
            <w:tcW w:w="65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0083D">
            <w:pPr>
              <w:spacing w:line="240" w:lineRule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Средства субсидии на муниципальное задание.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Целевые субсидии.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</w:tr>
      <w:tr w14:paraId="765EA4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5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E996E">
            <w:pPr>
              <w:spacing w:line="240" w:lineRule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Контроль реализации программы развития</w:t>
            </w:r>
          </w:p>
        </w:tc>
        <w:tc>
          <w:tcPr>
            <w:tcW w:w="65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BC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Организация осуществляет мониторинг эффективности реализации программы развития. Отч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ё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тная дата – май каждого года. По итогам ежегодного мониторинга ответственный работник составляет аналитический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отчёт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о результатах реализации программы развития. Ответственный назначается приказом заведующего МБДОУ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Детский сад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«Лучик» с. Пионерское»</w:t>
            </w:r>
          </w:p>
          <w:p w14:paraId="16D30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Корректировку программы развития осуществляет заведующий  МБДОУ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Детский сад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«Лучик» с. Пионерское»</w:t>
            </w:r>
          </w:p>
        </w:tc>
      </w:tr>
    </w:tbl>
    <w:p w14:paraId="1CCD13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textAlignment w:val="auto"/>
        <w:rPr>
          <w:b/>
          <w:bCs/>
          <w:color w:val="252525"/>
          <w:spacing w:val="-2"/>
          <w:sz w:val="20"/>
          <w:szCs w:val="20"/>
        </w:rPr>
      </w:pPr>
      <w:r>
        <w:rPr>
          <w:b/>
          <w:bCs/>
          <w:color w:val="252525"/>
          <w:spacing w:val="-2"/>
          <w:sz w:val="20"/>
          <w:szCs w:val="20"/>
        </w:rPr>
        <w:t>Информационная справка об организации</w:t>
      </w:r>
    </w:p>
    <w:p w14:paraId="152BE6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b/>
          <w:bCs/>
          <w:color w:val="000000"/>
          <w:sz w:val="20"/>
          <w:szCs w:val="20"/>
        </w:rPr>
        <w:t xml:space="preserve">Сведения об организации. </w:t>
      </w:r>
      <w:r>
        <w:rPr>
          <w:rFonts w:hAnsi="Times New Roman" w:cs="Times New Roman"/>
          <w:color w:val="000000"/>
          <w:sz w:val="20"/>
          <w:szCs w:val="20"/>
        </w:rPr>
        <w:t xml:space="preserve">Муниципальное бюджетное дошкольное образовательное учреждение «Детский сад 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 xml:space="preserve">«Лучик» с. Пионерское» Симферопольского района Республики Крым </w:t>
      </w:r>
      <w:r>
        <w:rPr>
          <w:rFonts w:hAnsi="Times New Roman" w:cs="Times New Roman"/>
          <w:color w:val="000000"/>
          <w:sz w:val="20"/>
          <w:szCs w:val="20"/>
        </w:rPr>
        <w:t xml:space="preserve"> ( МБДОУ 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>«</w:t>
      </w:r>
      <w:r>
        <w:rPr>
          <w:rFonts w:hAnsi="Times New Roman" w:cs="Times New Roman"/>
          <w:color w:val="000000"/>
          <w:sz w:val="20"/>
          <w:szCs w:val="20"/>
        </w:rPr>
        <w:t xml:space="preserve">Детский сад 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>«Лучик» с. Пионерское»</w:t>
      </w:r>
      <w:r>
        <w:rPr>
          <w:rFonts w:hAnsi="Times New Roman" w:cs="Times New Roman"/>
          <w:color w:val="000000"/>
          <w:sz w:val="20"/>
          <w:szCs w:val="20"/>
        </w:rPr>
        <w:t>) (далее – детский сад, организация) создано 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>02</w:t>
      </w:r>
      <w:r>
        <w:rPr>
          <w:rFonts w:hAnsi="Times New Roman" w:cs="Times New Roman"/>
          <w:color w:val="000000"/>
          <w:sz w:val="20"/>
          <w:szCs w:val="20"/>
        </w:rPr>
        <w:t> </w:t>
      </w:r>
      <w:r>
        <w:rPr>
          <w:rFonts w:hAnsi="Times New Roman" w:cs="Times New Roman"/>
          <w:color w:val="000000"/>
          <w:sz w:val="20"/>
          <w:szCs w:val="20"/>
          <w:lang w:val="ru-RU"/>
        </w:rPr>
        <w:t>октября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>2024</w:t>
      </w:r>
      <w:r>
        <w:rPr>
          <w:rFonts w:hAnsi="Times New Roman" w:cs="Times New Roman"/>
          <w:color w:val="000000"/>
          <w:sz w:val="20"/>
          <w:szCs w:val="20"/>
        </w:rPr>
        <w:t xml:space="preserve"> года на основании постановления администрации 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>Симферопольского района Республики Крым</w:t>
      </w:r>
      <w:r>
        <w:rPr>
          <w:rFonts w:hAnsi="Times New Roman" w:cs="Times New Roman"/>
          <w:color w:val="000000"/>
          <w:sz w:val="20"/>
          <w:szCs w:val="20"/>
        </w:rPr>
        <w:t xml:space="preserve"> «О создании </w:t>
      </w:r>
      <w:r>
        <w:rPr>
          <w:rFonts w:hAnsi="Times New Roman" w:cs="Times New Roman"/>
          <w:color w:val="000000"/>
          <w:sz w:val="20"/>
          <w:szCs w:val="20"/>
          <w:lang w:val="ru-RU"/>
        </w:rPr>
        <w:t>м</w:t>
      </w:r>
      <w:r>
        <w:rPr>
          <w:rFonts w:hAnsi="Times New Roman" w:cs="Times New Roman"/>
          <w:color w:val="000000"/>
          <w:sz w:val="20"/>
          <w:szCs w:val="20"/>
        </w:rPr>
        <w:t xml:space="preserve">униципальное бюджетное дошкольное образовательное учреждение «Детский сад 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 xml:space="preserve">«Лучик» с. Пионерское» Симферопольского района Республики Крым </w:t>
      </w:r>
      <w:r>
        <w:rPr>
          <w:rFonts w:hAnsi="Times New Roman" w:cs="Times New Roman"/>
          <w:color w:val="000000"/>
          <w:sz w:val="20"/>
          <w:szCs w:val="20"/>
        </w:rPr>
        <w:t> от 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>02</w:t>
      </w:r>
      <w:r>
        <w:rPr>
          <w:rFonts w:hAnsi="Times New Roman" w:cs="Times New Roman"/>
          <w:color w:val="000000"/>
          <w:sz w:val="20"/>
          <w:szCs w:val="20"/>
        </w:rPr>
        <w:t>.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>10</w:t>
      </w:r>
      <w:r>
        <w:rPr>
          <w:rFonts w:hAnsi="Times New Roman" w:cs="Times New Roman"/>
          <w:color w:val="000000"/>
          <w:sz w:val="20"/>
          <w:szCs w:val="20"/>
        </w:rPr>
        <w:t>.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>2024</w:t>
      </w:r>
      <w:r>
        <w:rPr>
          <w:rFonts w:hAnsi="Times New Roman" w:cs="Times New Roman"/>
          <w:color w:val="000000"/>
          <w:sz w:val="20"/>
          <w:szCs w:val="20"/>
        </w:rPr>
        <w:t xml:space="preserve"> № 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>1329</w:t>
      </w:r>
      <w:r>
        <w:rPr>
          <w:rFonts w:hAnsi="Times New Roman" w:cs="Times New Roman"/>
          <w:color w:val="000000"/>
          <w:sz w:val="20"/>
          <w:szCs w:val="20"/>
        </w:rPr>
        <w:t>-п».</w:t>
      </w:r>
    </w:p>
    <w:p w14:paraId="03A277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Лицензия на право ведения образовательной деятельности: № Л0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>35</w:t>
      </w:r>
      <w:r>
        <w:rPr>
          <w:rFonts w:hAnsi="Times New Roman" w:cs="Times New Roman"/>
          <w:color w:val="000000"/>
          <w:sz w:val="20"/>
          <w:szCs w:val="20"/>
        </w:rPr>
        <w:t>-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>01251</w:t>
      </w:r>
      <w:r>
        <w:rPr>
          <w:rFonts w:hAnsi="Times New Roman" w:cs="Times New Roman"/>
          <w:color w:val="000000"/>
          <w:sz w:val="20"/>
          <w:szCs w:val="20"/>
        </w:rPr>
        <w:t>-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>91</w:t>
      </w:r>
      <w:r>
        <w:rPr>
          <w:rFonts w:hAnsi="Times New Roman" w:cs="Times New Roman"/>
          <w:color w:val="000000"/>
          <w:sz w:val="20"/>
          <w:szCs w:val="20"/>
        </w:rPr>
        <w:t>/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>01773299</w:t>
      </w:r>
      <w:r>
        <w:rPr>
          <w:rFonts w:hAnsi="Times New Roman" w:cs="Times New Roman"/>
          <w:color w:val="000000"/>
          <w:sz w:val="20"/>
          <w:szCs w:val="20"/>
        </w:rPr>
        <w:t>, выдана 2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>4</w:t>
      </w:r>
      <w:r>
        <w:rPr>
          <w:rFonts w:hAnsi="Times New Roman" w:cs="Times New Roman"/>
          <w:color w:val="000000"/>
          <w:sz w:val="20"/>
          <w:szCs w:val="20"/>
        </w:rPr>
        <w:t>.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>01</w:t>
      </w:r>
      <w:r>
        <w:rPr>
          <w:rFonts w:hAnsi="Times New Roman" w:cs="Times New Roman"/>
          <w:color w:val="000000"/>
          <w:sz w:val="20"/>
          <w:szCs w:val="20"/>
        </w:rPr>
        <w:t>.20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>25</w:t>
      </w:r>
      <w:r>
        <w:rPr>
          <w:rFonts w:hAnsi="Times New Roman" w:cs="Times New Roman"/>
          <w:color w:val="000000"/>
          <w:sz w:val="20"/>
          <w:szCs w:val="20"/>
        </w:rPr>
        <w:t>.</w:t>
      </w:r>
    </w:p>
    <w:p w14:paraId="3428B5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color w:val="000000"/>
          <w:sz w:val="20"/>
          <w:szCs w:val="20"/>
          <w:lang w:val="ru-RU"/>
        </w:rPr>
        <w:t>Распоряжение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 xml:space="preserve"> администрации Симферопольского района Республики Крым «Об открытии и организации работы муниципального бюджетного дошкольного образовательного учреждения «Детский сад «Лучик» с. Пионерское» Симферопольского района Республики Крым №26-р от 29.01.2025г.</w:t>
      </w:r>
    </w:p>
    <w:p w14:paraId="46A9AC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  <w:highlight w:val="none"/>
        </w:rPr>
      </w:pPr>
      <w:r>
        <w:rPr>
          <w:rFonts w:hAnsi="Times New Roman" w:cs="Times New Roman"/>
          <w:color w:val="000000"/>
          <w:sz w:val="20"/>
          <w:szCs w:val="20"/>
        </w:rPr>
        <w:t>Детский сад расположен по адресу: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 xml:space="preserve"> 297577,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>
        <w:rPr>
          <w:rFonts w:hAnsi="Times New Roman" w:cs="Times New Roman"/>
          <w:color w:val="000000"/>
          <w:sz w:val="20"/>
          <w:szCs w:val="20"/>
          <w:lang w:val="ru-RU"/>
        </w:rPr>
        <w:t>Республика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 xml:space="preserve"> Крым, Симферопольский муниципальный район, Добровское сельское поселение, село Пионерское, улица Тахта-Джами, здание 1А  </w:t>
      </w:r>
      <w:r>
        <w:rPr>
          <w:rFonts w:hAnsi="Times New Roman" w:cs="Times New Roman"/>
          <w:color w:val="000000"/>
          <w:sz w:val="20"/>
          <w:szCs w:val="20"/>
        </w:rPr>
        <w:t xml:space="preserve">Электронный адрес: </w:t>
      </w:r>
      <w:r>
        <w:rPr>
          <w:rFonts w:hint="default" w:hAnsi="Times New Roman" w:cs="Times New Roman"/>
          <w:color w:val="000000"/>
          <w:sz w:val="20"/>
          <w:szCs w:val="20"/>
          <w:lang w:val="en-US"/>
        </w:rPr>
        <w:t>sadik_luchik_pionerskoe</w:t>
      </w:r>
      <w:r>
        <w:rPr>
          <w:rFonts w:hAnsi="Times New Roman" w:cs="Times New Roman"/>
          <w:color w:val="000000"/>
          <w:sz w:val="20"/>
          <w:szCs w:val="20"/>
        </w:rPr>
        <w:t>@</w:t>
      </w:r>
      <w:r>
        <w:rPr>
          <w:rFonts w:hint="default" w:hAnsi="Times New Roman" w:cs="Times New Roman"/>
          <w:color w:val="000000"/>
          <w:sz w:val="20"/>
          <w:szCs w:val="20"/>
          <w:lang w:val="en-US"/>
        </w:rPr>
        <w:t>crimeaedu</w:t>
      </w:r>
      <w:r>
        <w:rPr>
          <w:rFonts w:hAnsi="Times New Roman" w:cs="Times New Roman"/>
          <w:color w:val="000000"/>
          <w:sz w:val="20"/>
          <w:szCs w:val="20"/>
        </w:rPr>
        <w:t>.ru.</w:t>
      </w:r>
      <w:r>
        <w:rPr>
          <w:rFonts w:hAnsi="Times New Roman" w:cs="Times New Roman"/>
          <w:color w:val="000000"/>
          <w:sz w:val="20"/>
          <w:szCs w:val="20"/>
          <w:highlight w:val="none"/>
        </w:rPr>
        <w:t xml:space="preserve"> Официальный сайт: https:</w:t>
      </w:r>
      <w:r>
        <w:rPr>
          <w:rFonts w:hint="default" w:hAnsi="Times New Roman" w:cs="Times New Roman"/>
          <w:color w:val="000000"/>
          <w:sz w:val="20"/>
          <w:szCs w:val="20"/>
          <w:highlight w:val="none"/>
          <w:lang w:val="en-US"/>
        </w:rPr>
        <w:t>mbdoy-lichik.ros-obr.ru</w:t>
      </w:r>
      <w:r>
        <w:rPr>
          <w:rFonts w:hAnsi="Times New Roman" w:cs="Times New Roman"/>
          <w:color w:val="000000"/>
          <w:sz w:val="20"/>
          <w:szCs w:val="20"/>
          <w:highlight w:val="none"/>
        </w:rPr>
        <w:t>.</w:t>
      </w:r>
    </w:p>
    <w:p w14:paraId="11D773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b/>
          <w:bCs/>
          <w:color w:val="000000"/>
          <w:sz w:val="20"/>
          <w:szCs w:val="20"/>
        </w:rPr>
        <w:t xml:space="preserve">Сведения о воспитанниках. </w:t>
      </w:r>
      <w:r>
        <w:rPr>
          <w:rFonts w:hAnsi="Times New Roman" w:cs="Times New Roman"/>
          <w:color w:val="000000"/>
          <w:sz w:val="20"/>
          <w:szCs w:val="20"/>
        </w:rPr>
        <w:t xml:space="preserve">В настоящее время в организации функционирует </w:t>
      </w:r>
      <w:r>
        <w:rPr>
          <w:rFonts w:hint="default" w:hAnsi="Times New Roman" w:cs="Times New Roman"/>
          <w:color w:val="000000"/>
          <w:sz w:val="20"/>
          <w:szCs w:val="20"/>
          <w:lang w:val="en-US"/>
        </w:rPr>
        <w:t>3</w:t>
      </w:r>
      <w:r>
        <w:rPr>
          <w:rFonts w:hAnsi="Times New Roman" w:cs="Times New Roman"/>
          <w:color w:val="000000"/>
          <w:sz w:val="20"/>
          <w:szCs w:val="20"/>
        </w:rPr>
        <w:t>групп</w:t>
      </w:r>
      <w:r>
        <w:rPr>
          <w:rFonts w:hAnsi="Times New Roman" w:cs="Times New Roman"/>
          <w:color w:val="000000"/>
          <w:sz w:val="20"/>
          <w:szCs w:val="20"/>
          <w:lang w:val="ru-RU"/>
        </w:rPr>
        <w:t>ы</w:t>
      </w:r>
      <w:r>
        <w:rPr>
          <w:rFonts w:hAnsi="Times New Roman" w:cs="Times New Roman"/>
          <w:color w:val="000000"/>
          <w:sz w:val="20"/>
          <w:szCs w:val="20"/>
        </w:rPr>
        <w:t xml:space="preserve"> воспитанников, в которых </w:t>
      </w:r>
      <w:r>
        <w:rPr>
          <w:rFonts w:hint="default" w:hAnsi="Times New Roman" w:cs="Times New Roman"/>
          <w:color w:val="000000"/>
          <w:sz w:val="20"/>
          <w:szCs w:val="20"/>
          <w:lang w:val="en-US"/>
        </w:rPr>
        <w:t>81</w:t>
      </w:r>
      <w:r>
        <w:rPr>
          <w:rFonts w:hAnsi="Times New Roman" w:cs="Times New Roman"/>
          <w:color w:val="000000"/>
          <w:sz w:val="20"/>
          <w:szCs w:val="20"/>
        </w:rPr>
        <w:t> воспитанник, из них:</w:t>
      </w:r>
    </w:p>
    <w:p w14:paraId="76791067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780" w:right="180"/>
        <w:contextualSpacing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int="default" w:hAnsi="Times New Roman" w:cs="Times New Roman"/>
          <w:color w:val="000000"/>
          <w:sz w:val="20"/>
          <w:szCs w:val="20"/>
          <w:lang w:val="en-US"/>
        </w:rPr>
        <w:t>1</w:t>
      </w:r>
      <w:r>
        <w:rPr>
          <w:rFonts w:hAnsi="Times New Roman" w:cs="Times New Roman"/>
          <w:color w:val="000000"/>
          <w:sz w:val="20"/>
          <w:szCs w:val="20"/>
        </w:rPr>
        <w:t> групп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>а</w:t>
      </w:r>
      <w:r>
        <w:rPr>
          <w:rFonts w:hAnsi="Times New Roman" w:cs="Times New Roman"/>
          <w:color w:val="000000"/>
          <w:sz w:val="20"/>
          <w:szCs w:val="20"/>
        </w:rPr>
        <w:t xml:space="preserve"> младшего возраста (3–4 года);</w:t>
      </w:r>
    </w:p>
    <w:p w14:paraId="4B8A2BFC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780" w:right="180"/>
        <w:contextualSpacing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int="default" w:hAnsi="Times New Roman" w:cs="Times New Roman"/>
          <w:color w:val="000000"/>
          <w:sz w:val="20"/>
          <w:szCs w:val="20"/>
          <w:lang w:val="en-US"/>
        </w:rPr>
        <w:t>1</w:t>
      </w:r>
      <w:r>
        <w:rPr>
          <w:rFonts w:hAnsi="Times New Roman" w:cs="Times New Roman"/>
          <w:color w:val="000000"/>
          <w:sz w:val="20"/>
          <w:szCs w:val="20"/>
        </w:rPr>
        <w:t> групп</w:t>
      </w:r>
      <w:r>
        <w:rPr>
          <w:rFonts w:hAnsi="Times New Roman" w:cs="Times New Roman"/>
          <w:color w:val="000000"/>
          <w:sz w:val="20"/>
          <w:szCs w:val="20"/>
          <w:lang w:val="ru-RU"/>
        </w:rPr>
        <w:t>а</w:t>
      </w:r>
      <w:r>
        <w:rPr>
          <w:rFonts w:hAnsi="Times New Roman" w:cs="Times New Roman"/>
          <w:color w:val="000000"/>
          <w:sz w:val="20"/>
          <w:szCs w:val="20"/>
        </w:rPr>
        <w:t xml:space="preserve"> среднего возраста (4–5 лет);</w:t>
      </w:r>
    </w:p>
    <w:p w14:paraId="54215FC2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780" w:right="180"/>
        <w:contextualSpacing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int="default" w:hAnsi="Times New Roman" w:cs="Times New Roman"/>
          <w:color w:val="000000"/>
          <w:sz w:val="20"/>
          <w:szCs w:val="20"/>
          <w:lang w:val="en-US"/>
        </w:rPr>
        <w:t>1</w:t>
      </w:r>
      <w:r>
        <w:rPr>
          <w:rFonts w:hAnsi="Times New Roman" w:cs="Times New Roman"/>
          <w:color w:val="000000"/>
          <w:sz w:val="20"/>
          <w:szCs w:val="20"/>
        </w:rPr>
        <w:t> групп</w:t>
      </w:r>
      <w:r>
        <w:rPr>
          <w:rFonts w:hAnsi="Times New Roman" w:cs="Times New Roman"/>
          <w:color w:val="000000"/>
          <w:sz w:val="20"/>
          <w:szCs w:val="20"/>
          <w:lang w:val="ru-RU"/>
        </w:rPr>
        <w:t>а</w:t>
      </w:r>
      <w:r>
        <w:rPr>
          <w:rFonts w:hAnsi="Times New Roman" w:cs="Times New Roman"/>
          <w:color w:val="000000"/>
          <w:sz w:val="20"/>
          <w:szCs w:val="20"/>
        </w:rPr>
        <w:t xml:space="preserve"> старшего возраста (5–6 лет);</w:t>
      </w:r>
    </w:p>
    <w:p w14:paraId="4B90FF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b/>
          <w:bCs/>
          <w:color w:val="000000"/>
          <w:sz w:val="20"/>
          <w:szCs w:val="20"/>
        </w:rPr>
        <w:t>Характеристика семей воспитанников по составу</w:t>
      </w:r>
      <w:r>
        <w:rPr>
          <w:rFonts w:hint="default" w:hAnsi="Times New Roman" w:cs="Times New Roman"/>
          <w:b/>
          <w:bCs/>
          <w:color w:val="000000"/>
          <w:sz w:val="20"/>
          <w:szCs w:val="20"/>
          <w:lang w:val="ru-RU"/>
        </w:rPr>
        <w:t xml:space="preserve"> Всего семей 72.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96"/>
        <w:gridCol w:w="2435"/>
        <w:gridCol w:w="3746"/>
      </w:tblGrid>
      <w:tr w14:paraId="10EEA7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1A44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Состав семьи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335B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Количество семей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5CA0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Процент от общего количества семей воспитанников</w:t>
            </w:r>
          </w:p>
        </w:tc>
      </w:tr>
      <w:tr w14:paraId="759167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26B7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Полная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E66B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70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4949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97,3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14:paraId="6FFDDF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19B2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Неполная с матерью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163F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B9EA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2,8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14:paraId="5FBD45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D3CD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Неполная с отцом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5AA2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E444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14:paraId="0A8DBA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5F14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Оформлено опекунство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26EC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83AA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</w:tbl>
    <w:p w14:paraId="2ACB44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b/>
          <w:bCs/>
          <w:color w:val="000000"/>
          <w:sz w:val="20"/>
          <w:szCs w:val="20"/>
        </w:rPr>
        <w:t>Характеристика семей воспитанников по количеству детей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98"/>
        <w:gridCol w:w="2350"/>
        <w:gridCol w:w="4029"/>
      </w:tblGrid>
      <w:tr w14:paraId="5F80FA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0996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Количество детей в семье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7A7F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Количество семей</w:t>
            </w:r>
          </w:p>
        </w:tc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3197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Процент от общего количества семей воспитанников</w:t>
            </w:r>
          </w:p>
        </w:tc>
      </w:tr>
      <w:tr w14:paraId="57AC92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01C9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Один ребенок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4476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3251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9,7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14:paraId="1E8AD5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8EA3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Два ребенка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62C1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52</w:t>
            </w:r>
          </w:p>
        </w:tc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6646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72,2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14:paraId="2ABF23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AABF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Три ребенка и более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3086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13</w:t>
            </w:r>
          </w:p>
        </w:tc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F3E1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18,1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14:paraId="1FA3A4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b/>
          <w:bCs/>
          <w:color w:val="000000"/>
          <w:sz w:val="20"/>
          <w:szCs w:val="20"/>
        </w:rPr>
        <w:t xml:space="preserve">Характеристика организационно-педагогических условий. </w:t>
      </w:r>
      <w:r>
        <w:rPr>
          <w:rFonts w:hAnsi="Times New Roman" w:cs="Times New Roman"/>
          <w:color w:val="000000"/>
          <w:sz w:val="20"/>
          <w:szCs w:val="20"/>
        </w:rPr>
        <w:t>В структуру детского сада входят:</w:t>
      </w:r>
    </w:p>
    <w:p w14:paraId="3BA4677B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780" w:right="180"/>
        <w:contextualSpacing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органы управления – заведующий, управляющий совет, общее собрание работников, педагогический совет;</w:t>
      </w:r>
    </w:p>
    <w:p w14:paraId="0E91ED4C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780" w:right="180"/>
        <w:contextualSpacing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структурные подразделения – пищеблок;</w:t>
      </w:r>
    </w:p>
    <w:p w14:paraId="2986E0DA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780" w:right="180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иные объединения – методическое объединение педагогов, психолого-педагогический консилиум.</w:t>
      </w:r>
    </w:p>
    <w:p w14:paraId="2E22D9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Реализуемые образовательные программы:</w:t>
      </w:r>
    </w:p>
    <w:p w14:paraId="6095C1D7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780" w:right="180"/>
        <w:contextualSpacing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основная образовательная программа дошкольного образования;</w:t>
      </w:r>
    </w:p>
    <w:p w14:paraId="5CE562F3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780" w:right="180"/>
        <w:contextualSpacing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адаптированная образовательная программа дошкольного образования для обучающихся с </w:t>
      </w:r>
      <w:r>
        <w:rPr>
          <w:rFonts w:hAnsi="Times New Roman" w:cs="Times New Roman"/>
          <w:color w:val="000000"/>
          <w:sz w:val="20"/>
          <w:szCs w:val="20"/>
          <w:lang w:val="ru-RU"/>
        </w:rPr>
        <w:t>задержкой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 xml:space="preserve"> психического развития</w:t>
      </w:r>
      <w:r>
        <w:rPr>
          <w:rFonts w:hAnsi="Times New Roman" w:cs="Times New Roman"/>
          <w:color w:val="000000"/>
          <w:sz w:val="20"/>
          <w:szCs w:val="20"/>
        </w:rPr>
        <w:t>;</w:t>
      </w:r>
    </w:p>
    <w:p w14:paraId="36A82237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780" w:right="180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программы дополнительного образования: «</w:t>
      </w:r>
      <w:r>
        <w:rPr>
          <w:rFonts w:hAnsi="Times New Roman" w:cs="Times New Roman"/>
          <w:color w:val="000000"/>
          <w:sz w:val="20"/>
          <w:szCs w:val="20"/>
          <w:lang w:val="ru-RU"/>
        </w:rPr>
        <w:t>Танцевально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>-ритмическая азбука»</w:t>
      </w:r>
    </w:p>
    <w:p w14:paraId="16A248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 xml:space="preserve">Детский сад находится в отдельно стоящем типовом двухэтажном здании. Имеется собственная территория для прогулок, 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>8</w:t>
      </w:r>
      <w:r>
        <w:rPr>
          <w:rFonts w:hAnsi="Times New Roman" w:cs="Times New Roman"/>
          <w:color w:val="000000"/>
          <w:sz w:val="20"/>
          <w:szCs w:val="20"/>
        </w:rPr>
        <w:t> обустроенных прогулочных веранд, игровое и спортивное оборудование, отличительной особенностью детского сада является наличие отдельной спортивной площадки.</w:t>
      </w:r>
    </w:p>
    <w:p w14:paraId="270FE2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Материально-технические условия. Имеется кабинет заведующего,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 xml:space="preserve"> 2</w:t>
      </w:r>
      <w:r>
        <w:rPr>
          <w:rFonts w:hAnsi="Times New Roman" w:cs="Times New Roman"/>
          <w:color w:val="000000"/>
          <w:sz w:val="20"/>
          <w:szCs w:val="20"/>
        </w:rPr>
        <w:t xml:space="preserve"> медицински</w:t>
      </w:r>
      <w:r>
        <w:rPr>
          <w:rFonts w:hAnsi="Times New Roman" w:cs="Times New Roman"/>
          <w:color w:val="000000"/>
          <w:sz w:val="20"/>
          <w:szCs w:val="20"/>
          <w:lang w:val="ru-RU"/>
        </w:rPr>
        <w:t>х</w:t>
      </w:r>
      <w:r>
        <w:rPr>
          <w:rFonts w:hAnsi="Times New Roman" w:cs="Times New Roman"/>
          <w:color w:val="000000"/>
          <w:sz w:val="20"/>
          <w:szCs w:val="20"/>
        </w:rPr>
        <w:t xml:space="preserve"> кабинет</w:t>
      </w:r>
      <w:r>
        <w:rPr>
          <w:rFonts w:hAnsi="Times New Roman" w:cs="Times New Roman"/>
          <w:color w:val="000000"/>
          <w:sz w:val="20"/>
          <w:szCs w:val="20"/>
          <w:lang w:val="ru-RU"/>
        </w:rPr>
        <w:t>а</w:t>
      </w:r>
      <w:r>
        <w:rPr>
          <w:rFonts w:hAnsi="Times New Roman" w:cs="Times New Roman"/>
          <w:color w:val="000000"/>
          <w:sz w:val="20"/>
          <w:szCs w:val="20"/>
        </w:rPr>
        <w:t>, методический кабинет, кабинет психолога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 xml:space="preserve"> и логопеда, </w:t>
      </w:r>
      <w:r>
        <w:rPr>
          <w:rFonts w:hAnsi="Times New Roman" w:cs="Times New Roman"/>
          <w:color w:val="000000"/>
          <w:sz w:val="20"/>
          <w:szCs w:val="20"/>
        </w:rPr>
        <w:t xml:space="preserve">физкультурный зал, кабинет заместителя заведующего по АХЧ, пищеблок, 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>8</w:t>
      </w:r>
      <w:r>
        <w:rPr>
          <w:rFonts w:hAnsi="Times New Roman" w:cs="Times New Roman"/>
          <w:color w:val="000000"/>
          <w:sz w:val="20"/>
          <w:szCs w:val="20"/>
        </w:rPr>
        <w:t> групповых комнат, музыкальный зал, прачечная, подсобные кладовые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>, комната приема пищи персонала, универсальные санузлы для МГН</w:t>
      </w:r>
      <w:r>
        <w:rPr>
          <w:rFonts w:hAnsi="Times New Roman" w:cs="Times New Roman"/>
          <w:color w:val="000000"/>
          <w:sz w:val="20"/>
          <w:szCs w:val="20"/>
        </w:rPr>
        <w:t>.</w:t>
      </w:r>
    </w:p>
    <w:p w14:paraId="22075C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 xml:space="preserve">Информационно-образовательная среда представлена медиатекой, которая находится в методическом кабинете. </w:t>
      </w:r>
    </w:p>
    <w:p w14:paraId="33FA1A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b/>
          <w:bCs/>
          <w:color w:val="000000"/>
          <w:sz w:val="20"/>
          <w:szCs w:val="20"/>
        </w:rPr>
        <w:t>Сведения о режиме деятельности.</w:t>
      </w:r>
      <w:r>
        <w:rPr>
          <w:rFonts w:hAnsi="Times New Roman" w:cs="Times New Roman"/>
          <w:color w:val="000000"/>
          <w:sz w:val="20"/>
          <w:szCs w:val="20"/>
        </w:rPr>
        <w:t xml:space="preserve"> Режим работы детского сада: с 7.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>3</w:t>
      </w:r>
      <w:r>
        <w:rPr>
          <w:rFonts w:hAnsi="Times New Roman" w:cs="Times New Roman"/>
          <w:color w:val="000000"/>
          <w:sz w:val="20"/>
          <w:szCs w:val="20"/>
        </w:rPr>
        <w:t>0 до 1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>8</w:t>
      </w:r>
      <w:r>
        <w:rPr>
          <w:rFonts w:hAnsi="Times New Roman" w:cs="Times New Roman"/>
          <w:color w:val="000000"/>
          <w:sz w:val="20"/>
          <w:szCs w:val="20"/>
        </w:rPr>
        <w:t>.00. Выходные дни: суббота, воскресенье, праздничные дни.</w:t>
      </w:r>
    </w:p>
    <w:p w14:paraId="47460A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b/>
          <w:bCs/>
          <w:color w:val="000000"/>
          <w:sz w:val="20"/>
          <w:szCs w:val="20"/>
        </w:rPr>
        <w:t>Сведения о работниках.</w:t>
      </w:r>
      <w:r>
        <w:rPr>
          <w:rFonts w:hAnsi="Times New Roman" w:cs="Times New Roman"/>
          <w:color w:val="000000"/>
          <w:sz w:val="20"/>
          <w:szCs w:val="20"/>
        </w:rPr>
        <w:t xml:space="preserve"> Общее количество педагогических работников – 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>8</w:t>
      </w:r>
      <w:r>
        <w:rPr>
          <w:rFonts w:hAnsi="Times New Roman" w:cs="Times New Roman"/>
          <w:color w:val="000000"/>
          <w:sz w:val="20"/>
          <w:szCs w:val="20"/>
        </w:rPr>
        <w:t xml:space="preserve"> человек (заместитель заведующего по ВМР, 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>3</w:t>
      </w:r>
      <w:r>
        <w:rPr>
          <w:rFonts w:hAnsi="Times New Roman" w:cs="Times New Roman"/>
          <w:color w:val="000000"/>
          <w:sz w:val="20"/>
          <w:szCs w:val="20"/>
        </w:rPr>
        <w:t xml:space="preserve"> воспитателя, 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>1</w:t>
      </w:r>
      <w:r>
        <w:rPr>
          <w:rFonts w:hAnsi="Times New Roman" w:cs="Times New Roman"/>
          <w:color w:val="000000"/>
          <w:sz w:val="20"/>
          <w:szCs w:val="20"/>
        </w:rPr>
        <w:t> музыкальны</w:t>
      </w:r>
      <w:r>
        <w:rPr>
          <w:rFonts w:hAnsi="Times New Roman" w:cs="Times New Roman"/>
          <w:color w:val="000000"/>
          <w:sz w:val="20"/>
          <w:szCs w:val="20"/>
          <w:lang w:val="ru-RU"/>
        </w:rPr>
        <w:t>й</w:t>
      </w:r>
      <w:r>
        <w:rPr>
          <w:rFonts w:hAnsi="Times New Roman" w:cs="Times New Roman"/>
          <w:color w:val="000000"/>
          <w:sz w:val="20"/>
          <w:szCs w:val="20"/>
        </w:rPr>
        <w:t xml:space="preserve"> руководител</w:t>
      </w:r>
      <w:r>
        <w:rPr>
          <w:rFonts w:hAnsi="Times New Roman" w:cs="Times New Roman"/>
          <w:color w:val="000000"/>
          <w:sz w:val="20"/>
          <w:szCs w:val="20"/>
          <w:lang w:val="ru-RU"/>
        </w:rPr>
        <w:t>ь</w:t>
      </w:r>
      <w:r>
        <w:rPr>
          <w:rFonts w:hAnsi="Times New Roman" w:cs="Times New Roman"/>
          <w:color w:val="000000"/>
          <w:sz w:val="20"/>
          <w:szCs w:val="20"/>
        </w:rPr>
        <w:t>, 1 инструктор по физической культуре, 1 педагог-психолог).</w:t>
      </w:r>
    </w:p>
    <w:p w14:paraId="0CE559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Работник с медицинским образованием – 1 человек.</w:t>
      </w:r>
    </w:p>
    <w:p w14:paraId="2B247D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Укомплектованность кадрами:</w:t>
      </w:r>
    </w:p>
    <w:p w14:paraId="3507A06C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780" w:right="180"/>
        <w:contextualSpacing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воспитателями – на 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>39%</w:t>
      </w:r>
      <w:r>
        <w:rPr>
          <w:rFonts w:hAnsi="Times New Roman" w:cs="Times New Roman"/>
          <w:color w:val="000000"/>
          <w:sz w:val="20"/>
          <w:szCs w:val="20"/>
        </w:rPr>
        <w:t xml:space="preserve"> процентов;</w:t>
      </w:r>
    </w:p>
    <w:p w14:paraId="0FB7C1F4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780" w:right="180"/>
        <w:contextualSpacing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младшими воспитателями – на 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>52,5</w:t>
      </w:r>
      <w:r>
        <w:rPr>
          <w:rFonts w:hAnsi="Times New Roman" w:cs="Times New Roman"/>
          <w:color w:val="000000"/>
          <w:sz w:val="20"/>
          <w:szCs w:val="20"/>
        </w:rPr>
        <w:t xml:space="preserve"> процентов;</w:t>
      </w:r>
    </w:p>
    <w:p w14:paraId="1A5CC868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780" w:right="180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 xml:space="preserve">иным персоналом – 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>69,3</w:t>
      </w:r>
      <w:r>
        <w:rPr>
          <w:rFonts w:hAnsi="Times New Roman" w:cs="Times New Roman"/>
          <w:color w:val="000000"/>
          <w:sz w:val="20"/>
          <w:szCs w:val="20"/>
        </w:rPr>
        <w:t>процентов.</w:t>
      </w:r>
    </w:p>
    <w:p w14:paraId="63AFB4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Характеристика персонала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50"/>
        <w:gridCol w:w="2763"/>
        <w:gridCol w:w="2664"/>
      </w:tblGrid>
      <w:tr w14:paraId="4A5D7D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420E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Образование, доля</w:t>
            </w:r>
          </w:p>
        </w:tc>
        <w:tc>
          <w:tcPr>
            <w:tcW w:w="2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DAA3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Наличие квалификационных категорий, доля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C587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Стаж работы</w:t>
            </w:r>
          </w:p>
        </w:tc>
      </w:tr>
      <w:tr w14:paraId="1690CD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B79A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Высшее –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 чел.,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47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Среднее специальное –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 чел.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17,4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853E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Высшая –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0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чел.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Первая –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DEB9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До 5 лет –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 чел.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5–10 лет –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 чел.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Свыше 15 лет –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17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 чел. </w:t>
            </w:r>
          </w:p>
        </w:tc>
      </w:tr>
    </w:tbl>
    <w:p w14:paraId="4E6D77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Количество работников, имеющих ученую степень, звание, ведомственные награды и т. д.:</w:t>
      </w:r>
    </w:p>
    <w:p w14:paraId="32955EF8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780" w:right="180"/>
        <w:contextualSpacing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 xml:space="preserve">имеющих ученую степень – 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>0</w:t>
      </w:r>
      <w:r>
        <w:rPr>
          <w:rFonts w:hAnsi="Times New Roman" w:cs="Times New Roman"/>
          <w:color w:val="000000"/>
          <w:sz w:val="20"/>
          <w:szCs w:val="20"/>
        </w:rPr>
        <w:t>;</w:t>
      </w:r>
    </w:p>
    <w:p w14:paraId="27151F13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780" w:right="180"/>
        <w:contextualSpacing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 xml:space="preserve">имеющих ведомственные награды – 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>0</w:t>
      </w:r>
      <w:r>
        <w:rPr>
          <w:rFonts w:hAnsi="Times New Roman" w:cs="Times New Roman"/>
          <w:color w:val="000000"/>
          <w:sz w:val="20"/>
          <w:szCs w:val="20"/>
        </w:rPr>
        <w:t>;</w:t>
      </w:r>
    </w:p>
    <w:p w14:paraId="44C1084C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780" w:right="180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победители (приз</w:t>
      </w:r>
      <w:r>
        <w:rPr>
          <w:rFonts w:hAnsi="Times New Roman" w:cs="Times New Roman"/>
          <w:color w:val="000000"/>
          <w:sz w:val="20"/>
          <w:szCs w:val="20"/>
          <w:lang w:val="ru-RU"/>
        </w:rPr>
        <w:t>ё</w:t>
      </w:r>
      <w:r>
        <w:rPr>
          <w:rFonts w:hAnsi="Times New Roman" w:cs="Times New Roman"/>
          <w:color w:val="000000"/>
          <w:sz w:val="20"/>
          <w:szCs w:val="20"/>
        </w:rPr>
        <w:t>ры, лауреаты) профессиональных конкурсов – .</w:t>
      </w:r>
    </w:p>
    <w:p w14:paraId="556195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b/>
          <w:bCs/>
          <w:color w:val="000000"/>
          <w:sz w:val="20"/>
          <w:szCs w:val="20"/>
        </w:rPr>
        <w:t xml:space="preserve">Краткая характеристика окружающего социума, наличие социальных партнеров. </w:t>
      </w:r>
      <w:r>
        <w:rPr>
          <w:rFonts w:hAnsi="Times New Roman" w:cs="Times New Roman"/>
          <w:color w:val="000000"/>
          <w:sz w:val="20"/>
          <w:szCs w:val="20"/>
        </w:rPr>
        <w:t>Ближайшее окружение детского сада:</w:t>
      </w:r>
    </w:p>
    <w:p w14:paraId="391CA1C0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780" w:right="180"/>
        <w:contextualSpacing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Муниципальное бюджетное общеобразовательное учреждение «</w:t>
      </w:r>
      <w:r>
        <w:rPr>
          <w:rFonts w:hAnsi="Times New Roman" w:cs="Times New Roman"/>
          <w:color w:val="000000"/>
          <w:sz w:val="20"/>
          <w:szCs w:val="20"/>
          <w:lang w:val="ru-RU"/>
        </w:rPr>
        <w:t>Добровская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 xml:space="preserve"> школа-гимназия имени Я.М. Слонимского»</w:t>
      </w:r>
      <w:r>
        <w:rPr>
          <w:rFonts w:hAnsi="Times New Roman" w:cs="Times New Roman"/>
          <w:color w:val="000000"/>
          <w:sz w:val="20"/>
          <w:szCs w:val="20"/>
        </w:rPr>
        <w:t>»;</w:t>
      </w:r>
    </w:p>
    <w:p w14:paraId="0F135E15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780" w:right="180"/>
        <w:contextualSpacing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  <w:lang w:val="ru-RU"/>
        </w:rPr>
        <w:t>ГБУ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 xml:space="preserve"> ДО РК «</w:t>
      </w:r>
      <w:r>
        <w:rPr>
          <w:rFonts w:hAnsi="Times New Roman" w:cs="Times New Roman"/>
          <w:color w:val="000000"/>
          <w:sz w:val="20"/>
          <w:szCs w:val="20"/>
        </w:rPr>
        <w:t>Спортивн</w:t>
      </w:r>
      <w:r>
        <w:rPr>
          <w:rFonts w:hAnsi="Times New Roman" w:cs="Times New Roman"/>
          <w:color w:val="000000"/>
          <w:sz w:val="20"/>
          <w:szCs w:val="20"/>
          <w:lang w:val="ru-RU"/>
        </w:rPr>
        <w:t>ая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 xml:space="preserve"> школа №3 им. Н.Т. Гостева</w:t>
      </w:r>
      <w:r>
        <w:rPr>
          <w:rFonts w:hAnsi="Times New Roman" w:cs="Times New Roman"/>
          <w:color w:val="000000"/>
          <w:sz w:val="20"/>
          <w:szCs w:val="20"/>
        </w:rPr>
        <w:t>»;</w:t>
      </w:r>
    </w:p>
    <w:p w14:paraId="7C42C701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780" w:right="180"/>
        <w:contextualSpacing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 xml:space="preserve">Муниципальное бюджетное дошкольное образовательное учреждение «Детский сад 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>«Бусинка» с. Доброе</w:t>
      </w:r>
      <w:r>
        <w:rPr>
          <w:rFonts w:hAnsi="Times New Roman" w:cs="Times New Roman"/>
          <w:color w:val="000000"/>
          <w:sz w:val="20"/>
          <w:szCs w:val="20"/>
        </w:rPr>
        <w:t>»;</w:t>
      </w:r>
    </w:p>
    <w:p w14:paraId="28F9C6E6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780" w:right="180"/>
        <w:contextualSpacing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int="default" w:hAnsi="Times New Roman" w:cs="Times New Roman"/>
          <w:color w:val="000000"/>
          <w:sz w:val="20"/>
          <w:szCs w:val="20"/>
          <w:lang w:val="ru-RU"/>
        </w:rPr>
        <w:t xml:space="preserve"> Пионерская участковая больница </w:t>
      </w:r>
      <w:r>
        <w:rPr>
          <w:rFonts w:hAnsi="Times New Roman" w:cs="Times New Roman"/>
          <w:color w:val="000000"/>
          <w:sz w:val="20"/>
          <w:szCs w:val="20"/>
          <w:lang w:val="ru-RU"/>
        </w:rPr>
        <w:t>Г</w:t>
      </w:r>
      <w:r>
        <w:rPr>
          <w:rFonts w:hAnsi="Times New Roman" w:cs="Times New Roman"/>
          <w:color w:val="000000"/>
          <w:sz w:val="20"/>
          <w:szCs w:val="20"/>
        </w:rPr>
        <w:t>БУЗ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 xml:space="preserve"> РК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>«</w:t>
      </w:r>
      <w:r>
        <w:rPr>
          <w:rFonts w:hAnsi="Times New Roman" w:cs="Times New Roman"/>
          <w:color w:val="000000"/>
          <w:sz w:val="20"/>
          <w:szCs w:val="20"/>
          <w:lang w:val="ru-RU"/>
        </w:rPr>
        <w:t>Симферопольская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 xml:space="preserve"> ЦРКБ</w:t>
      </w:r>
      <w:r>
        <w:rPr>
          <w:rFonts w:hAnsi="Times New Roman" w:cs="Times New Roman"/>
          <w:color w:val="000000"/>
          <w:sz w:val="20"/>
          <w:szCs w:val="20"/>
        </w:rPr>
        <w:t>»;</w:t>
      </w:r>
    </w:p>
    <w:p w14:paraId="5F149131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780" w:right="180"/>
        <w:contextualSpacing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  <w:lang w:val="ru-RU"/>
        </w:rPr>
        <w:t>АНО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 xml:space="preserve"> СК «ХТ» ЗСКИ-САРАЙ СПОРТ» спортивный клуб хоккей на траве;</w:t>
      </w:r>
    </w:p>
    <w:p w14:paraId="58A91FD6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780" w:right="180"/>
        <w:contextualSpacing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int="default" w:hAnsi="Times New Roman" w:cs="Times New Roman"/>
          <w:color w:val="000000"/>
          <w:sz w:val="20"/>
          <w:szCs w:val="20"/>
          <w:lang w:val="ru-RU"/>
        </w:rPr>
        <w:t>Федерация Киокусинкай карате</w:t>
      </w:r>
    </w:p>
    <w:p w14:paraId="675744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Сотрудничество со спортивным</w:t>
      </w:r>
      <w:r>
        <w:rPr>
          <w:rFonts w:hAnsi="Times New Roman" w:cs="Times New Roman"/>
          <w:color w:val="000000"/>
          <w:sz w:val="20"/>
          <w:szCs w:val="20"/>
          <w:lang w:val="ru-RU"/>
        </w:rPr>
        <w:t>и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 xml:space="preserve"> 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>
        <w:rPr>
          <w:rFonts w:hAnsi="Times New Roman" w:cs="Times New Roman"/>
          <w:color w:val="000000"/>
          <w:sz w:val="20"/>
          <w:szCs w:val="20"/>
          <w:lang w:val="ru-RU"/>
        </w:rPr>
        <w:t>объектами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 xml:space="preserve"> </w:t>
      </w:r>
      <w:r>
        <w:rPr>
          <w:rFonts w:hAnsi="Times New Roman" w:cs="Times New Roman"/>
          <w:color w:val="000000"/>
          <w:sz w:val="20"/>
          <w:szCs w:val="20"/>
        </w:rPr>
        <w:t xml:space="preserve"> позволяет обеспечить возможность получения дополнительного образования, реализовать индивидуально-дифференцированный подход к развитию детей, удовлетворить потребность детей в двигательной активности (через посещение воспитанниками различных спортивных секций).</w:t>
      </w:r>
    </w:p>
    <w:p w14:paraId="38EEC1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180" w:rightChars="0"/>
        <w:contextualSpacing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 xml:space="preserve">Специалисты 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 xml:space="preserve">Пионерская участковая больница </w:t>
      </w:r>
      <w:r>
        <w:rPr>
          <w:rFonts w:hAnsi="Times New Roman" w:cs="Times New Roman"/>
          <w:color w:val="000000"/>
          <w:sz w:val="20"/>
          <w:szCs w:val="20"/>
          <w:lang w:val="ru-RU"/>
        </w:rPr>
        <w:t>Г</w:t>
      </w:r>
      <w:r>
        <w:rPr>
          <w:rFonts w:hAnsi="Times New Roman" w:cs="Times New Roman"/>
          <w:color w:val="000000"/>
          <w:sz w:val="20"/>
          <w:szCs w:val="20"/>
        </w:rPr>
        <w:t>БУЗ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 xml:space="preserve"> РК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>«</w:t>
      </w:r>
      <w:r>
        <w:rPr>
          <w:rFonts w:hAnsi="Times New Roman" w:cs="Times New Roman"/>
          <w:color w:val="000000"/>
          <w:sz w:val="20"/>
          <w:szCs w:val="20"/>
          <w:lang w:val="ru-RU"/>
        </w:rPr>
        <w:t>Симферопольская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 xml:space="preserve"> ЦРКБ</w:t>
      </w:r>
      <w:r>
        <w:rPr>
          <w:rFonts w:hAnsi="Times New Roman" w:cs="Times New Roman"/>
          <w:color w:val="000000"/>
          <w:sz w:val="20"/>
          <w:szCs w:val="20"/>
        </w:rPr>
        <w:t>»</w:t>
      </w:r>
    </w:p>
    <w:p w14:paraId="7CC54B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обеспечивают профессиональное медицинское обслуживание детей и сотрудников детского сада, проводят мониторинг уровня здоровья детей, лечебно-профилактические мероприятия с детьми, консультации для родителей.</w:t>
      </w:r>
    </w:p>
    <w:p w14:paraId="2DE89B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180" w:rightChars="0"/>
        <w:contextualSpacing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Взаимодействие с МБОУ «</w:t>
      </w:r>
      <w:r>
        <w:rPr>
          <w:rFonts w:hAnsi="Times New Roman" w:cs="Times New Roman"/>
          <w:color w:val="000000"/>
          <w:sz w:val="20"/>
          <w:szCs w:val="20"/>
          <w:lang w:val="ru-RU"/>
        </w:rPr>
        <w:t>Добровская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 xml:space="preserve"> школа-гимназия имени Я.М. Слонимского» позволит </w:t>
      </w:r>
      <w:r>
        <w:rPr>
          <w:rFonts w:hAnsi="Times New Roman" w:cs="Times New Roman"/>
          <w:color w:val="000000"/>
          <w:sz w:val="20"/>
          <w:szCs w:val="20"/>
        </w:rPr>
        <w:t>обеспечи</w:t>
      </w:r>
      <w:r>
        <w:rPr>
          <w:rFonts w:hAnsi="Times New Roman" w:cs="Times New Roman"/>
          <w:color w:val="000000"/>
          <w:sz w:val="20"/>
          <w:szCs w:val="20"/>
          <w:lang w:val="ru-RU"/>
        </w:rPr>
        <w:t>ть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 xml:space="preserve"> </w:t>
      </w:r>
      <w:r>
        <w:rPr>
          <w:rFonts w:hAnsi="Times New Roman" w:cs="Times New Roman"/>
          <w:color w:val="000000"/>
          <w:sz w:val="20"/>
          <w:szCs w:val="20"/>
        </w:rPr>
        <w:t xml:space="preserve"> преемственность дошкольного и начального школьного образования.</w:t>
      </w:r>
    </w:p>
    <w:p w14:paraId="6FB376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textAlignment w:val="auto"/>
        <w:rPr>
          <w:b/>
          <w:bCs/>
          <w:color w:val="252525"/>
          <w:spacing w:val="-2"/>
          <w:sz w:val="20"/>
          <w:szCs w:val="20"/>
        </w:rPr>
      </w:pPr>
      <w:r>
        <w:rPr>
          <w:b/>
          <w:bCs/>
          <w:color w:val="252525"/>
          <w:spacing w:val="-2"/>
          <w:sz w:val="20"/>
          <w:szCs w:val="20"/>
        </w:rPr>
        <w:t>Проблемно ориентированный анализ текущего состояния организации</w:t>
      </w:r>
    </w:p>
    <w:p w14:paraId="352C34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Перед началом разработки программы рабочая группа проанализировала:</w:t>
      </w:r>
    </w:p>
    <w:p w14:paraId="69F91305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780" w:right="180"/>
        <w:contextualSpacing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результаты самодиагностики на основе SWOT–анализа возможностей и проблем образовательной организации;</w:t>
      </w:r>
    </w:p>
    <w:p w14:paraId="7AE5605B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780" w:right="180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возможные варианты развития.</w:t>
      </w:r>
    </w:p>
    <w:p w14:paraId="572FBB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b/>
          <w:bCs/>
          <w:color w:val="000000"/>
          <w:sz w:val="20"/>
          <w:szCs w:val="20"/>
        </w:rPr>
        <w:t>Результаты самодиагностики по итогам SWOT-анализа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01"/>
        <w:gridCol w:w="2157"/>
        <w:gridCol w:w="2363"/>
        <w:gridCol w:w="1756"/>
      </w:tblGrid>
      <w:tr w14:paraId="1F2BE3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5D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Оценка актуального состояния внутреннего потенциала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8E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Оценка перспектив развития с учетом изменения внешних факторов</w:t>
            </w:r>
          </w:p>
        </w:tc>
      </w:tr>
      <w:tr w14:paraId="5731CD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E4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Сильные стороны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3A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Слабые стороны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D3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Благоприятные возможности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8B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Риски</w:t>
            </w:r>
          </w:p>
        </w:tc>
      </w:tr>
      <w:tr w14:paraId="359F99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6EF2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аличие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инициативной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администрации и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группы инициативных педагогов </w:t>
            </w:r>
          </w:p>
          <w:p w14:paraId="5E8C0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0E91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Дефицит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узких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специалистов:  дефектолога, логопеда,тьютора.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9B2E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Наличие научных и ресурсных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партнёров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 «Актион 360»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возможность сотрудничества с педагогическим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сообществами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84EB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Дефицит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педагогических кадров </w:t>
            </w:r>
          </w:p>
        </w:tc>
      </w:tr>
      <w:tr w14:paraId="1B1960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2A06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Наличие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современной мебели, оборудования, оборудованная доступная среда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5199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Нет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кабинета для логопеда, дефектолога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1A77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Высокая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рождаемость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CBC3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Увеличение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количества приходящих в ДОО детей плохо говорящих на русском языке, педагогически запущенных </w:t>
            </w:r>
          </w:p>
        </w:tc>
      </w:tr>
      <w:tr w14:paraId="509ABE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9767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Наличие базовой ИКТ-инфраструктуры: оборудованы рабочие места педагогов, есть стабильный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проводной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доступ в интернет, принтеры, сканеры.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E198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D139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A7CE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1F1F5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b/>
          <w:bCs/>
          <w:color w:val="000000"/>
          <w:sz w:val="20"/>
          <w:szCs w:val="20"/>
        </w:rPr>
        <w:t>Описание возможных причин возникновения дефицитов и управленческих решений по их устранению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9"/>
        <w:gridCol w:w="2447"/>
        <w:gridCol w:w="3361"/>
      </w:tblGrid>
      <w:tr w14:paraId="39DB0D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04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Дефицит</w:t>
            </w:r>
          </w:p>
        </w:tc>
        <w:tc>
          <w:tcPr>
            <w:tcW w:w="133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88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Причина</w:t>
            </w:r>
          </w:p>
        </w:tc>
        <w:tc>
          <w:tcPr>
            <w:tcW w:w="183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8C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Управленческие решения</w:t>
            </w:r>
          </w:p>
        </w:tc>
      </w:tr>
      <w:tr w14:paraId="55459B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BC76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ефицит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педагогических кадров </w:t>
            </w:r>
          </w:p>
        </w:tc>
        <w:tc>
          <w:tcPr>
            <w:tcW w:w="13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7C3D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Открытие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большого количества образовательных учреждение на одной территории в течении 3 лет (школа и три детских сада)</w:t>
            </w:r>
          </w:p>
          <w:p w14:paraId="39E4E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Мало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эффективная система мотивации</w:t>
            </w:r>
          </w:p>
        </w:tc>
        <w:tc>
          <w:tcPr>
            <w:tcW w:w="18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D226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Поддержка: создание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благоприятных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условий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коллективе (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психологическ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ие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разгрузки, организация тренингов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и т.д.)</w:t>
            </w:r>
          </w:p>
          <w:p w14:paraId="73DD7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Мотивация: разработка системы материального и нематериального стимулирования (грамоты, благодарности, представление к наградам).</w:t>
            </w:r>
          </w:p>
          <w:p w14:paraId="49EDA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Сетевое взаимодействие: налаживание контактов с другими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образовательными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учреждениями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, вузами и пр.</w:t>
            </w:r>
          </w:p>
        </w:tc>
      </w:tr>
      <w:tr w14:paraId="3A4C10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BA33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Дефицит актуальных средств обучения и воспитания: существующая материальная база средств обучения и воспитания не соответствует Перечню Минпросвещения (приказ № 1057) по номенклатуре, качеству и функциональности</w:t>
            </w:r>
          </w:p>
        </w:tc>
        <w:tc>
          <w:tcPr>
            <w:tcW w:w="13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0CF1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Новый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детский сад</w:t>
            </w:r>
          </w:p>
        </w:tc>
        <w:tc>
          <w:tcPr>
            <w:tcW w:w="18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8CAC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Разработка поэтапного «Плана оснащения детского сада» на 2026–2029 годы с ежегодным выделением приоритетных направлений для закупок (например, 1-й год – конструирование и робототехника, 2-й год – оборудование для экспериментирования).</w:t>
            </w:r>
          </w:p>
          <w:p w14:paraId="29532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Активная работа по привлечению внебюджетных средств (участие в грантах, привлечение спонсорской помощи)</w:t>
            </w:r>
          </w:p>
          <w:p w14:paraId="7F83F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Разработка дизайн-проекта модернизации каждой групповой ячейки и общего пространства с учетом принципов трансформируемости и полифункциональности.</w:t>
            </w:r>
          </w:p>
          <w:p w14:paraId="7DFE4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Закупка мобильной, складной мебели и модульного оборудования, которое можно легко переставлять и комбинировать</w:t>
            </w:r>
          </w:p>
        </w:tc>
      </w:tr>
      <w:tr w14:paraId="3F4B24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5B1C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Дефицит системности в работе с родителями: отсутствие единой программы просветительской деятельности, разрозненность мероприятий</w:t>
            </w:r>
          </w:p>
        </w:tc>
        <w:tc>
          <w:tcPr>
            <w:tcW w:w="13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3524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Недостаток методических разработок.</w:t>
            </w:r>
          </w:p>
          <w:p w14:paraId="63313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Новый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детский сад.</w:t>
            </w:r>
          </w:p>
        </w:tc>
        <w:tc>
          <w:tcPr>
            <w:tcW w:w="18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F01D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Разработка просветительских материалов по тематике Программы просвещения родителей, направленной письмом Минпросвещения России от 21.11.2024 № 03-1663 для их размещения на официальном сайте и в сообществах детского сада в соцсетях.</w:t>
            </w:r>
          </w:p>
          <w:p w14:paraId="7EED6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Создание ежегодного плана-графика мероприятий с учетом запросов и мнения родителей</w:t>
            </w:r>
          </w:p>
        </w:tc>
      </w:tr>
      <w:tr w14:paraId="088AF3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1AE4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Дефицит вовлеченности родителей: низкая посещаемость мероприятий, пассивность части родительского сообщества</w:t>
            </w:r>
          </w:p>
        </w:tc>
        <w:tc>
          <w:tcPr>
            <w:tcW w:w="13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E175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Начало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работы. Новый детский сад.</w:t>
            </w:r>
          </w:p>
        </w:tc>
        <w:tc>
          <w:tcPr>
            <w:tcW w:w="18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E0FB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Введение гибкого графика мероприятий (утренние, вечерние, онлайн-сессии).</w:t>
            </w:r>
          </w:p>
          <w:p w14:paraId="321E3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Проведение опроса потребностей родителей для формирования тематики.</w:t>
            </w:r>
          </w:p>
          <w:p w14:paraId="2D38C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Внедрение интерактивных форматов: родительские клубы, практикумы, вебинары</w:t>
            </w:r>
          </w:p>
        </w:tc>
      </w:tr>
      <w:tr w14:paraId="7667AE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C0F0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Дефицит компетентности педагогов в вопросах взаимодействия с родителями и организации просветительской деятельности</w:t>
            </w:r>
          </w:p>
        </w:tc>
        <w:tc>
          <w:tcPr>
            <w:tcW w:w="13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3172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Высокая загруженность педработников детского сада.</w:t>
            </w:r>
          </w:p>
          <w:p w14:paraId="25F12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68ED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Направление на повышение квалификации педагогических работников детского сада по вопросам просветительской деятельности  </w:t>
            </w:r>
          </w:p>
        </w:tc>
      </w:tr>
    </w:tbl>
    <w:p w14:paraId="2BF79E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textAlignment w:val="auto"/>
        <w:rPr>
          <w:b/>
          <w:bCs/>
          <w:color w:val="252525"/>
          <w:spacing w:val="-2"/>
          <w:sz w:val="20"/>
          <w:szCs w:val="20"/>
        </w:rPr>
      </w:pPr>
      <w:r>
        <w:rPr>
          <w:b/>
          <w:bCs/>
          <w:color w:val="252525"/>
          <w:spacing w:val="-2"/>
          <w:sz w:val="20"/>
          <w:szCs w:val="20"/>
        </w:rPr>
        <w:t>Основные направления развития организации</w:t>
      </w:r>
    </w:p>
    <w:p w14:paraId="469678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Перечень действий, направленных на совершенствование деятельности по каждому направлению развития детского сада, в том числе направленные на устранение причин возникновения дефицитов.</w:t>
      </w:r>
    </w:p>
    <w:p w14:paraId="0F9BB4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b/>
          <w:bCs/>
          <w:color w:val="000000"/>
          <w:sz w:val="20"/>
          <w:szCs w:val="20"/>
        </w:rPr>
        <w:t>Направление «Знание и воспитание».</w:t>
      </w:r>
    </w:p>
    <w:tbl>
      <w:tblPr>
        <w:tblStyle w:val="4"/>
        <w:tblW w:w="5000" w:type="pc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7"/>
        <w:gridCol w:w="1631"/>
        <w:gridCol w:w="1078"/>
        <w:gridCol w:w="1221"/>
        <w:gridCol w:w="1045"/>
        <w:gridCol w:w="779"/>
        <w:gridCol w:w="1063"/>
        <w:gridCol w:w="1363"/>
      </w:tblGrid>
      <w:tr w14:paraId="0BBEBE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9E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Задача</w:t>
            </w:r>
          </w:p>
        </w:tc>
        <w:tc>
          <w:tcPr>
            <w:tcW w:w="16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20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Планируемые результаты</w:t>
            </w:r>
          </w:p>
        </w:tc>
        <w:tc>
          <w:tcPr>
            <w:tcW w:w="10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F5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Сроки реализации</w:t>
            </w:r>
          </w:p>
        </w:tc>
        <w:tc>
          <w:tcPr>
            <w:tcW w:w="12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B6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Перечень мероприятий</w:t>
            </w:r>
          </w:p>
        </w:tc>
        <w:tc>
          <w:tcPr>
            <w:tcW w:w="10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56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Ресурсное обеспечение</w:t>
            </w:r>
          </w:p>
        </w:tc>
        <w:tc>
          <w:tcPr>
            <w:tcW w:w="77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33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Руководитель проектной группы</w:t>
            </w:r>
          </w:p>
        </w:tc>
        <w:tc>
          <w:tcPr>
            <w:tcW w:w="10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FA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Целевые индикаторы результативности</w:t>
            </w:r>
          </w:p>
        </w:tc>
        <w:tc>
          <w:tcPr>
            <w:tcW w:w="13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8F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Система оценки результатов и контроля реализации</w:t>
            </w:r>
          </w:p>
        </w:tc>
      </w:tr>
      <w:tr w14:paraId="118788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FDF6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1. Нормативно-организационная: создать нормативные и организационные условия для функционирования детского сада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педагогической и инновационной деятельности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C070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Разработан и утвержден пакет локальных актов, регламентирующих инновационную деятельность.</w:t>
            </w:r>
          </w:p>
          <w:p w14:paraId="5512C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Заключены договоры о сетевом взаимодействии и научно-методическом сопровождении</w:t>
            </w: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069E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2026 год (подготовительный этап)</w:t>
            </w:r>
          </w:p>
        </w:tc>
        <w:tc>
          <w:tcPr>
            <w:tcW w:w="1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533E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Анализ потенциала детского сада и выбор приоритетного направления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педагогики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инновации.</w:t>
            </w:r>
          </w:p>
          <w:p w14:paraId="1268E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Разработка и утверждение Положения о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образовательной и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инновационной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деятельности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творческой группе.</w:t>
            </w:r>
          </w:p>
          <w:p w14:paraId="7525D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C950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Кадровые: рабочая группа под руководством заведующего.</w:t>
            </w:r>
          </w:p>
          <w:p w14:paraId="4F357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Материальные: офисная техника для оформления документов.</w:t>
            </w:r>
          </w:p>
          <w:p w14:paraId="114E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Информационные: изучение требований Минпросвещения и регионального органа государственной власти в сфере образования.</w:t>
            </w:r>
          </w:p>
        </w:tc>
        <w:tc>
          <w:tcPr>
            <w:tcW w:w="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618C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A25C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Наличие требуемых утвержденных локальных нормативных актов, регулирующих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педагогическую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инновационную деятельность в детском саду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A7D3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Контроль: заседания рабочей группы (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1 раз в полугодие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). Отчет заведующего на педагогическом совете (декабрь 2026 года).</w:t>
            </w:r>
          </w:p>
          <w:p w14:paraId="70540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Оценка: соответствие документов детского сада по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педагогической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инновационной деятельности требованиям ст. 20 ФЗ-273 и региональным НПА</w:t>
            </w:r>
          </w:p>
        </w:tc>
      </w:tr>
      <w:tr w14:paraId="427D0B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75E5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2. Научно-методическая: разработать, апробировать и внедрить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образовательные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инновационный образовательный проект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81EA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Создан банк учебно-методических материалов (конспекты, дидактические материалы).</w:t>
            </w:r>
          </w:p>
          <w:p w14:paraId="11AE9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Образовательный процесс обогащен новыми эффективными практиками</w:t>
            </w: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95A0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2027–2028 годы (основной этап)</w:t>
            </w:r>
          </w:p>
        </w:tc>
        <w:tc>
          <w:tcPr>
            <w:tcW w:w="1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E8C7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Проведение серии открытых занятий и мастер-классов для педагогов ДО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.</w:t>
            </w:r>
          </w:p>
          <w:p w14:paraId="1C606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Еже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годные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заседания рабочей группы по корректировке материалов.</w:t>
            </w:r>
          </w:p>
          <w:p w14:paraId="4D03C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Разработка методических рекомендаций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D06E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Кадровые: рабочая группа педагого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Материальные: оборудование для реализации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образовательнгого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инновационного проекта (наборы для робототехники, лаборатории и т. д.).</w:t>
            </w:r>
          </w:p>
          <w:p w14:paraId="0B95B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Финансовые: средства на приобретение оборудования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. </w:t>
            </w:r>
          </w:p>
        </w:tc>
        <w:tc>
          <w:tcPr>
            <w:tcW w:w="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E7B2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591C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Создание банка из не менее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методических разработок.</w:t>
            </w:r>
          </w:p>
          <w:p w14:paraId="4A36A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Проведение не менее 8 открытых мероприятий в год.</w:t>
            </w:r>
          </w:p>
          <w:p w14:paraId="1A78B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Положительные отзывы  по итогам апробации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9714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Контроль: внутренний мониторинг хода проекта (отчеты руководителя рабочей группы).</w:t>
            </w:r>
          </w:p>
          <w:p w14:paraId="306A8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Анкетирование педагогов</w:t>
            </w:r>
          </w:p>
        </w:tc>
      </w:tr>
      <w:tr w14:paraId="51C5A6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38C0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3. Кадровая: повысить профессиональную компетентность педагогических работников в области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педагогической и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инновационной деятельности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DF4B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Не менее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0% педагогов повысили квалификацию по направлению «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Педагогика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инновации».</w:t>
            </w:r>
          </w:p>
          <w:p w14:paraId="011CD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Сформировано ядро педагогов-новаторов (не менее 30% педколлектива).</w:t>
            </w:r>
          </w:p>
          <w:p w14:paraId="737E4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Активное участие педагогов в конкурсах, конференциях</w:t>
            </w: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51F1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2026–2029 годы (сквозной этап)</w:t>
            </w:r>
          </w:p>
        </w:tc>
        <w:tc>
          <w:tcPr>
            <w:tcW w:w="1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F1B4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Проведение входной диагностики профессиональных дефицитов педагогов.</w:t>
            </w:r>
          </w:p>
          <w:p w14:paraId="0A1B1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Участие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курс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ПК, стажиров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ках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, вебинар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.</w:t>
            </w:r>
          </w:p>
          <w:p w14:paraId="697D0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Участие в региональных и всероссийских конференциях.</w:t>
            </w:r>
          </w:p>
          <w:p w14:paraId="70E90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Стимулирование публикаций в профильных СМИ.</w:t>
            </w:r>
          </w:p>
          <w:p w14:paraId="49995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Внедрение системы наставничества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F40E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Материальные: подписка на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Актион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360,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профессиональные электронные издания.</w:t>
            </w:r>
          </w:p>
          <w:p w14:paraId="6EB92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Финансовые: средства на оплату курсов ПК, командировочные расходы, премиальный фонд</w:t>
            </w:r>
          </w:p>
        </w:tc>
        <w:tc>
          <w:tcPr>
            <w:tcW w:w="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7A82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B95C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Доля педагогов, прошедших обучение: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0% к 2029 года.</w:t>
            </w:r>
          </w:p>
          <w:p w14:paraId="313E2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Количество публикаций педагогов: не менее 5 за весь срок реализации проекта.</w:t>
            </w:r>
          </w:p>
          <w:p w14:paraId="6A32D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Рост числа педагогов с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первой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высшей категорией на 15%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7380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Оценка: анализ портфолио педагогов. Итоговое анкетирование на предмет роста компетенций. Учет достижений при аттестации</w:t>
            </w:r>
          </w:p>
        </w:tc>
      </w:tr>
      <w:tr w14:paraId="4837AF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1ED2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4. Результативно-оценочная: Обеспечить мониторинг эффективности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педагогической и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инновационной деятельности 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A45F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Отслежена положительная динамика в развитии воспитанников.</w:t>
            </w:r>
          </w:p>
          <w:p w14:paraId="35A59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Опыт детского сада представлен на муниципальном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уровне.</w:t>
            </w:r>
          </w:p>
          <w:p w14:paraId="2810A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2A3D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2029 год (итоговый этап)</w:t>
            </w:r>
          </w:p>
        </w:tc>
        <w:tc>
          <w:tcPr>
            <w:tcW w:w="1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03CB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Подготовка итогового отч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ё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та и методических рекомендаций.</w:t>
            </w:r>
          </w:p>
          <w:p w14:paraId="19286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Публикация статей о результатах проекта.</w:t>
            </w:r>
          </w:p>
          <w:p w14:paraId="69728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7420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Кадровые: рабочая группа для анализа данных.</w:t>
            </w:r>
          </w:p>
          <w:p w14:paraId="7092D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Информационные: методики диагностики, программное обеспечение для обработки данных.</w:t>
            </w:r>
          </w:p>
          <w:p w14:paraId="2F0CC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Финансовые: средства на полиграфию, организацию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проведение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МО</w:t>
            </w:r>
          </w:p>
        </w:tc>
        <w:tc>
          <w:tcPr>
            <w:tcW w:w="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78C8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2D06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Количество мероприятий по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обмену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опытом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не менее 3 в год.</w:t>
            </w:r>
          </w:p>
          <w:p w14:paraId="7362D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28C7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Контроль: итоговый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отчёт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рабочей группы.</w:t>
            </w:r>
          </w:p>
          <w:p w14:paraId="02276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Оценка: количество отзывов и запросов на методические материалы от других образовательных организаций. </w:t>
            </w:r>
          </w:p>
        </w:tc>
      </w:tr>
    </w:tbl>
    <w:p w14:paraId="358FA9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b/>
          <w:bCs/>
          <w:color w:val="000000"/>
          <w:sz w:val="20"/>
          <w:szCs w:val="20"/>
        </w:rPr>
        <w:t>Направление «Знание и воспитание».</w:t>
      </w:r>
    </w:p>
    <w:p w14:paraId="0335BC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Подпроект «Просвещение родителей»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4"/>
        <w:gridCol w:w="1045"/>
        <w:gridCol w:w="954"/>
        <w:gridCol w:w="1206"/>
        <w:gridCol w:w="1374"/>
        <w:gridCol w:w="1010"/>
        <w:gridCol w:w="1399"/>
        <w:gridCol w:w="1155"/>
      </w:tblGrid>
      <w:tr w14:paraId="38B417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D5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Задачи</w:t>
            </w:r>
          </w:p>
        </w:tc>
        <w:tc>
          <w:tcPr>
            <w:tcW w:w="10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9D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Планируемые результаты</w:t>
            </w:r>
          </w:p>
        </w:tc>
        <w:tc>
          <w:tcPr>
            <w:tcW w:w="9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9A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Сроки реализации</w:t>
            </w:r>
          </w:p>
        </w:tc>
        <w:tc>
          <w:tcPr>
            <w:tcW w:w="12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96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Перечень мероприятий</w:t>
            </w:r>
          </w:p>
        </w:tc>
        <w:tc>
          <w:tcPr>
            <w:tcW w:w="13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46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Ресурсное обеспечение</w:t>
            </w:r>
          </w:p>
        </w:tc>
        <w:tc>
          <w:tcPr>
            <w:tcW w:w="101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04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Руководитель проектной группы</w:t>
            </w:r>
          </w:p>
        </w:tc>
        <w:tc>
          <w:tcPr>
            <w:tcW w:w="139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FF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Целевые индикаторы результативности</w:t>
            </w:r>
          </w:p>
        </w:tc>
        <w:tc>
          <w:tcPr>
            <w:tcW w:w="11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B8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Система оценки результатов и контроля реализации</w:t>
            </w:r>
          </w:p>
        </w:tc>
      </w:tr>
      <w:tr w14:paraId="3B1EBE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6513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Разработать просветительские материалы по тематике Программы просвещения родителей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2EB9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Создан банк просветительских материалов по тематике Программы просвещения родителей, разработан регламент работы с родителями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6E8A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8F47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Создание рабочей группы.</w:t>
            </w:r>
          </w:p>
          <w:p w14:paraId="03FBC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Разработка просветительских мероприятий для родителей и плана таких мероприятий, регламента работы с родителями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2141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Кадровые: рабочая группа.</w:t>
            </w:r>
          </w:p>
          <w:p w14:paraId="694ED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Методические: образцы просветительских мероприятий для родителей.</w:t>
            </w:r>
          </w:p>
          <w:p w14:paraId="05F64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Материальные: оргтехника, канцтовары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04BB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1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7B43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Разработаны не менее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0 просветительских материалов для родителей.</w:t>
            </w:r>
          </w:p>
          <w:p w14:paraId="5D81D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Педагоги ознакомлены с регламентом работы с родителями и применяют его на практике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6276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Ежегодные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отчеты рабочей группы, психолого-педагогическая экспертиза разработанных просветительских материалов, протоколы педсоветов</w:t>
            </w:r>
          </w:p>
        </w:tc>
      </w:tr>
      <w:tr w14:paraId="254E19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ECDC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Реализовать Программу просвещения родителей, в том числе проводить просветительские мероприятия, организованные детским садом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5392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Регулярное проведение просветительских мероприятий.</w:t>
            </w:r>
          </w:p>
          <w:p w14:paraId="218CD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Вовлечение родителей в образовательный процесс.</w:t>
            </w:r>
          </w:p>
          <w:p w14:paraId="75014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Повышение педагогической компетентности родителей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B0B8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2026–2029</w:t>
            </w:r>
          </w:p>
        </w:tc>
        <w:tc>
          <w:tcPr>
            <w:tcW w:w="1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4C09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Проведение родительских собраний.</w:t>
            </w:r>
          </w:p>
          <w:p w14:paraId="3F82C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Организация тематических консультаций.</w:t>
            </w:r>
          </w:p>
          <w:p w14:paraId="50B32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Мастер-классы и тренинги.</w:t>
            </w:r>
          </w:p>
          <w:p w14:paraId="0F1BA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Создание родительского клуба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6EDB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Кадровые: педработники.</w:t>
            </w:r>
          </w:p>
          <w:p w14:paraId="4C041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Материальные: оборудование для просветительских мероприятий.</w:t>
            </w:r>
          </w:p>
          <w:p w14:paraId="122A4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Информационные: раздаточные материалы, презентации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3EB9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Заместитель заведующего по ВМР</w:t>
            </w:r>
          </w:p>
        </w:tc>
        <w:tc>
          <w:tcPr>
            <w:tcW w:w="1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B936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Не менее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просветительских мероприятий в год.</w:t>
            </w:r>
          </w:p>
          <w:p w14:paraId="476E4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Участие в просветительских мероприятиях не менее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0% родителей.</w:t>
            </w:r>
          </w:p>
          <w:p w14:paraId="05E45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Рост удовлетворенности на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233C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Анкетирование родителей, анализ посещаемости</w:t>
            </w:r>
          </w:p>
        </w:tc>
      </w:tr>
      <w:tr w14:paraId="582AED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7629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Оценить эффективность реализации Программы просвещения родителей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2BCD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Отчет о реализации программы.</w:t>
            </w:r>
          </w:p>
          <w:p w14:paraId="506C2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План реализации Программы просвещения родителей на следующий период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A218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Ежегодно в течение участия в проекте по реализации Программы просвещения родителей</w:t>
            </w:r>
          </w:p>
        </w:tc>
        <w:tc>
          <w:tcPr>
            <w:tcW w:w="1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642D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Анкетирование родителей и педагогов.</w:t>
            </w:r>
          </w:p>
          <w:p w14:paraId="39EE2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Анализ достижения целей Программы просвещения родителей.</w:t>
            </w:r>
          </w:p>
          <w:p w14:paraId="32755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Корректировка плана просветительских мероприятий (при необходимости)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1244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Кадровые: рабочая группа, педработники.</w:t>
            </w:r>
          </w:p>
          <w:p w14:paraId="52C86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Методические: инструменты мониторинга.</w:t>
            </w:r>
          </w:p>
          <w:p w14:paraId="5BB0B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Информационные: отчеты рабочей группы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84DA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38FA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Достижение 80% целевых показателей.</w:t>
            </w:r>
          </w:p>
          <w:p w14:paraId="66F22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Удовлетворенность родителей не менее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91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%.</w:t>
            </w:r>
          </w:p>
          <w:p w14:paraId="5141E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Готовность к тиражированию опыта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5FB2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Итоговый отчет, результаты анкетирования, рекомендации учредителя</w:t>
            </w:r>
          </w:p>
        </w:tc>
      </w:tr>
    </w:tbl>
    <w:p w14:paraId="7EFF15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hAnsi="Times New Roman" w:cs="Times New Roman"/>
          <w:b/>
          <w:bCs/>
          <w:color w:val="000000"/>
          <w:sz w:val="20"/>
          <w:szCs w:val="20"/>
          <w:highlight w:val="none"/>
          <w:lang w:val="ru-RU"/>
        </w:rPr>
      </w:pPr>
      <w:r>
        <w:rPr>
          <w:rFonts w:hAnsi="Times New Roman" w:cs="Times New Roman"/>
          <w:b/>
          <w:bCs/>
          <w:color w:val="000000"/>
          <w:sz w:val="20"/>
          <w:szCs w:val="20"/>
          <w:highlight w:val="none"/>
        </w:rPr>
        <w:t>Направление «Воспита</w:t>
      </w:r>
      <w:r>
        <w:rPr>
          <w:rFonts w:hAnsi="Times New Roman" w:cs="Times New Roman"/>
          <w:b/>
          <w:bCs/>
          <w:color w:val="000000"/>
          <w:sz w:val="20"/>
          <w:szCs w:val="20"/>
          <w:highlight w:val="none"/>
          <w:lang w:val="ru-RU"/>
        </w:rPr>
        <w:t>ние</w:t>
      </w:r>
      <w:r>
        <w:rPr>
          <w:rFonts w:hint="default" w:hAnsi="Times New Roman" w:cs="Times New Roman"/>
          <w:b/>
          <w:bCs/>
          <w:color w:val="000000"/>
          <w:sz w:val="20"/>
          <w:szCs w:val="20"/>
          <w:highlight w:val="none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sz w:val="20"/>
          <w:szCs w:val="20"/>
          <w:highlight w:val="none"/>
        </w:rPr>
        <w:t xml:space="preserve"> Работа </w:t>
      </w:r>
      <w:r>
        <w:rPr>
          <w:rFonts w:hAnsi="Times New Roman" w:cs="Times New Roman"/>
          <w:b/>
          <w:bCs/>
          <w:color w:val="000000"/>
          <w:sz w:val="20"/>
          <w:szCs w:val="20"/>
          <w:highlight w:val="none"/>
          <w:lang w:val="ru-RU"/>
        </w:rPr>
        <w:t>по</w:t>
      </w:r>
      <w:r>
        <w:rPr>
          <w:rFonts w:hint="default" w:hAnsi="Times New Roman" w:cs="Times New Roman"/>
          <w:b/>
          <w:bCs/>
          <w:color w:val="000000"/>
          <w:sz w:val="20"/>
          <w:szCs w:val="20"/>
          <w:highlight w:val="none"/>
          <w:lang w:val="ru-RU"/>
        </w:rPr>
        <w:t xml:space="preserve"> формированию гражданского самосознания» </w:t>
      </w:r>
    </w:p>
    <w:p w14:paraId="31FCA4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hAnsi="Times New Roman" w:cs="Times New Roman"/>
          <w:color w:val="000000"/>
          <w:sz w:val="20"/>
          <w:szCs w:val="20"/>
          <w:highlight w:val="none"/>
          <w:lang w:val="ru-RU"/>
        </w:rPr>
      </w:pPr>
      <w:r>
        <w:rPr>
          <w:rFonts w:hAnsi="Times New Roman" w:cs="Times New Roman"/>
          <w:color w:val="000000"/>
          <w:sz w:val="20"/>
          <w:szCs w:val="20"/>
          <w:highlight w:val="none"/>
        </w:rPr>
        <w:t xml:space="preserve">Подпроект </w:t>
      </w:r>
      <w:r>
        <w:rPr>
          <w:rFonts w:hAnsi="Times New Roman" w:cs="Times New Roman"/>
          <w:color w:val="000000"/>
          <w:sz w:val="20"/>
          <w:szCs w:val="20"/>
          <w:highlight w:val="none"/>
          <w:lang w:val="ru-RU"/>
        </w:rPr>
        <w:t>е</w:t>
      </w:r>
      <w:r>
        <w:rPr>
          <w:rFonts w:hint="default" w:hAnsi="Times New Roman" w:cs="Times New Roman"/>
          <w:color w:val="000000"/>
          <w:sz w:val="20"/>
          <w:szCs w:val="20"/>
          <w:highlight w:val="none"/>
          <w:lang w:val="ru-RU"/>
        </w:rPr>
        <w:t xml:space="preserve"> Единство многонационального народа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9"/>
        <w:gridCol w:w="980"/>
        <w:gridCol w:w="982"/>
        <w:gridCol w:w="1123"/>
        <w:gridCol w:w="1417"/>
        <w:gridCol w:w="694"/>
        <w:gridCol w:w="1442"/>
        <w:gridCol w:w="1190"/>
      </w:tblGrid>
      <w:tr w14:paraId="6D61F5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5C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Задачи</w:t>
            </w:r>
          </w:p>
        </w:tc>
        <w:tc>
          <w:tcPr>
            <w:tcW w:w="92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18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Планируемые результаты</w:t>
            </w:r>
          </w:p>
        </w:tc>
        <w:tc>
          <w:tcPr>
            <w:tcW w:w="9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A8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Сроки реализации</w:t>
            </w:r>
          </w:p>
        </w:tc>
        <w:tc>
          <w:tcPr>
            <w:tcW w:w="10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A2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Перечень мероприятий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8C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Ресурсное обеспечение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C4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Руководитель проектной группы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83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Целевые индикаторы результативности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AA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Система оценки результатов и контроля реализации</w:t>
            </w:r>
          </w:p>
        </w:tc>
      </w:tr>
      <w:tr w14:paraId="57404A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EB70020"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Нормативно-организационная: </w:t>
            </w:r>
          </w:p>
          <w:p w14:paraId="4136F5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Разработать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план мероприятий, посвященных государственным праздникам, памятным датам и дням , формирующих у детей чувство общности, принадлежности к истории страны, её достижениям.</w:t>
            </w:r>
          </w:p>
          <w:p w14:paraId="287FC3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B5C8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Разработаны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планы мероприятий по годам. </w:t>
            </w:r>
          </w:p>
          <w:p w14:paraId="315E6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Внесены изменения в ООП ДО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644F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6EE1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Создание рабочей группы.</w:t>
            </w:r>
          </w:p>
          <w:p w14:paraId="7687B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Разработка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плана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мероприятий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  <w:p w14:paraId="698FA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Внесение измений в ООП ДО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B2FC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Кадровые: рабочая группа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42D6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Заместитель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по ВМР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A8F4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Разработаны не менее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0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патриотических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материалов.</w:t>
            </w:r>
          </w:p>
          <w:p w14:paraId="484F4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Педагоги ознакомлены с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планом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работы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реализуют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его на практике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4DB5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Ежегодные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отчеты рабочей группы, психолого-педагогическая экспертиза разработанных просветительских материалов, протоколы педсоветов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14:paraId="2AC082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31EF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2.Реализовать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план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мероприятий посвященных государственным праздникам, памятным датам и дням.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том числе проводить просветительские мероприятия, организованные детским садом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91EE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Создание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банка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данных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методических материалов.</w:t>
            </w:r>
          </w:p>
          <w:p w14:paraId="0439A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299B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2027–2028 годы (основной этап)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570C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Организация тематических консультаций.</w:t>
            </w:r>
          </w:p>
          <w:p w14:paraId="5FD6B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Мастер-классы и тренинги.</w:t>
            </w:r>
          </w:p>
          <w:p w14:paraId="05934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Создание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патриотического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клуба</w:t>
            </w:r>
          </w:p>
          <w:p w14:paraId="0F4C1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DB1A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Кадровые: рабочая группа, педработники.</w:t>
            </w:r>
          </w:p>
          <w:p w14:paraId="2E10F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Информационные: отчеты рабочей группы</w:t>
            </w:r>
          </w:p>
        </w:tc>
        <w:tc>
          <w:tcPr>
            <w:tcW w:w="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CBF7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Заместитель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по ВМР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60D6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Регламенте: не менее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% от всех мероприятий направлены на популяризацию русской культуры в общем количестве этнокультурных мероприятий</w:t>
            </w:r>
          </w:p>
          <w:p w14:paraId="15B87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Детского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сада.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A0EE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Итоговый отчет, результаты анкетирования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</w:tr>
    </w:tbl>
    <w:p w14:paraId="543A85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b/>
          <w:bCs/>
          <w:color w:val="000000"/>
          <w:sz w:val="20"/>
          <w:szCs w:val="20"/>
        </w:rPr>
        <w:t>Направление «Воспитатель. Работа с педколлективом».</w:t>
      </w:r>
    </w:p>
    <w:p w14:paraId="542E45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Подпроект «ДПО педагогов по новым правилам»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9"/>
        <w:gridCol w:w="1050"/>
        <w:gridCol w:w="967"/>
        <w:gridCol w:w="1152"/>
        <w:gridCol w:w="1393"/>
        <w:gridCol w:w="996"/>
        <w:gridCol w:w="1418"/>
        <w:gridCol w:w="1152"/>
      </w:tblGrid>
      <w:tr w14:paraId="78DCFE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81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Задачи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0E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Планируемые результаты</w:t>
            </w:r>
          </w:p>
        </w:tc>
        <w:tc>
          <w:tcPr>
            <w:tcW w:w="9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E6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Сроки реализации</w:t>
            </w:r>
          </w:p>
        </w:tc>
        <w:tc>
          <w:tcPr>
            <w:tcW w:w="11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52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Перечень мероприятий</w:t>
            </w:r>
          </w:p>
        </w:tc>
        <w:tc>
          <w:tcPr>
            <w:tcW w:w="13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7B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Ресурсное обеспечение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D0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Руководитель проектной группы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40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Целевые индикаторы результативности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93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Система оценки результатов и контроля реализации</w:t>
            </w:r>
          </w:p>
        </w:tc>
      </w:tr>
      <w:tr w14:paraId="1B52DF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8087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Разработать или внести изменения в локальные акты, регулирующие вопросы получения ДПО педагогическими работниками, составить перспективный план повышения квалификации и профпереподготовки педагогов, сформировать перечень организаций в регионе, в которых педагоги могут пройти ДПО по направлению работодателя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E32D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Разработано Положение об особенностях организации и получения ДПО педагогическими работниками, сформирован перечень организаций, в которых педагоги могут пройти ДПО, соответствующих требованиям 86-ФЗ и установлены партнерские отношения с ними</w:t>
            </w:r>
          </w:p>
        </w:tc>
        <w:tc>
          <w:tcPr>
            <w:tcW w:w="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D12E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0CF8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Анализ требований 86-ФЗ</w:t>
            </w:r>
          </w:p>
          <w:p w14:paraId="21A9D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Формирование собственного регионального реестра поставщиков образовательных услуг, соответствующих 86-ФЗ</w:t>
            </w:r>
          </w:p>
          <w:p w14:paraId="76E3F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Заключение договоров с такими организациями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528E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Кадровые: рабочая группа, Информационные: нормативные требования.</w:t>
            </w:r>
          </w:p>
          <w:p w14:paraId="1F619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Материальные: оргтехника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F40B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D513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Утвержден локальный акт – Положение об особенностях организации и получения ДПО педагогическими работниками.</w:t>
            </w:r>
          </w:p>
          <w:p w14:paraId="55C76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Сформирован реестр </w:t>
            </w:r>
          </w:p>
          <w:p w14:paraId="2B69D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Заключен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договора с образовательными организациями об оказании образовательных услуг по ДПО педагогов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F45E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Мониторинг выполнения условий заключенных договоров с образовательными организациями</w:t>
            </w:r>
          </w:p>
        </w:tc>
      </w:tr>
    </w:tbl>
    <w:p w14:paraId="1DF707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b/>
          <w:bCs/>
          <w:color w:val="000000"/>
          <w:sz w:val="20"/>
          <w:szCs w:val="20"/>
        </w:rPr>
        <w:t>Направление «Образовательная среда».</w:t>
      </w:r>
    </w:p>
    <w:p w14:paraId="6904E5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Подпроект «Создание современной образовательной среды через обновление средств обучения и воспитания»</w:t>
      </w:r>
    </w:p>
    <w:tbl>
      <w:tblPr>
        <w:tblStyle w:val="4"/>
        <w:tblW w:w="5000" w:type="pc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9"/>
        <w:gridCol w:w="1364"/>
        <w:gridCol w:w="995"/>
        <w:gridCol w:w="1803"/>
        <w:gridCol w:w="978"/>
        <w:gridCol w:w="859"/>
        <w:gridCol w:w="1179"/>
        <w:gridCol w:w="910"/>
      </w:tblGrid>
      <w:tr w14:paraId="4FBD5A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27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Задачи</w:t>
            </w:r>
          </w:p>
        </w:tc>
        <w:tc>
          <w:tcPr>
            <w:tcW w:w="13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00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Планируемые результаты</w:t>
            </w:r>
          </w:p>
        </w:tc>
        <w:tc>
          <w:tcPr>
            <w:tcW w:w="9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AC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Сроки реализации</w:t>
            </w:r>
          </w:p>
        </w:tc>
        <w:tc>
          <w:tcPr>
            <w:tcW w:w="18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B2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Перечень мероприятий</w:t>
            </w:r>
          </w:p>
        </w:tc>
        <w:tc>
          <w:tcPr>
            <w:tcW w:w="9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BB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Ресурсное обеспечение</w:t>
            </w:r>
          </w:p>
        </w:tc>
        <w:tc>
          <w:tcPr>
            <w:tcW w:w="85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BB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Руководитель проектной группы</w:t>
            </w:r>
          </w:p>
        </w:tc>
        <w:tc>
          <w:tcPr>
            <w:tcW w:w="117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01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Целевые индикаторы результативности</w:t>
            </w:r>
          </w:p>
        </w:tc>
        <w:tc>
          <w:tcPr>
            <w:tcW w:w="9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01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Система оценки результатов и контроля реализации</w:t>
            </w:r>
          </w:p>
        </w:tc>
      </w:tr>
      <w:tr w14:paraId="29FED6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C5E7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1. Материально-техническая: обновить и модернизировать материально-техническую базу детского сада в соответствии с требованиями приказа № 1057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D600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Не менее 80% средств обучения и воспитания соответствуют Перечню Минпросвещения.</w:t>
            </w:r>
          </w:p>
          <w:p w14:paraId="30233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Созданы и функционируют современные центры активности (конструирования, экспериментирования, др.) во всех возрастных группах.</w:t>
            </w:r>
          </w:p>
          <w:p w14:paraId="653BF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Повышена безопасность и трансформируемость образовательной среды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2336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2026–2029 годы (поэтапно)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4AA8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Проведение аудита существующей РППС на соответствие приказу № 1057.</w:t>
            </w:r>
          </w:p>
          <w:p w14:paraId="44CCA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Разработка и утверждение поэтапного плана закупок на 2026–2029 годы.</w:t>
            </w:r>
          </w:p>
          <w:p w14:paraId="32CD2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Проведение закупочных процедур в соответствии с планом.</w:t>
            </w:r>
          </w:p>
          <w:p w14:paraId="6C23D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Организация монтажа, установки и зонирования нового оборудования</w:t>
            </w:r>
          </w:p>
        </w:tc>
        <w:tc>
          <w:tcPr>
            <w:tcW w:w="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D57D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Финансовые: бюджетные средства, средства от приносящей доход деятельности, гранты.</w:t>
            </w:r>
          </w:p>
          <w:p w14:paraId="64BED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Материальные: закупаемое оборудование и мебель.</w:t>
            </w:r>
          </w:p>
          <w:p w14:paraId="78F48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D784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68C9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Доля обновленной РППС – не менее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0% к 2029 году.</w:t>
            </w:r>
          </w:p>
          <w:p w14:paraId="292F8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Наличие не менее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новых функциональных центров активности в каждой группе.</w:t>
            </w:r>
          </w:p>
          <w:p w14:paraId="4FD2D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Отсутствие предписаний надзорных органов по безопасности среды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D05B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ониторинг выполнения плана-графика</w:t>
            </w:r>
          </w:p>
        </w:tc>
      </w:tr>
      <w:tr w14:paraId="7EBDAF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8627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2. Кадровая: повысить профессиональную компетентность педагогических работников в использовании современных средств обучения и воспитания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DDDA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0% педагогов прошли обучение и уверенно используют новое оборудование и средства обучения и воспитания.</w:t>
            </w:r>
          </w:p>
          <w:p w14:paraId="6CE17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Создан банк методических разработок (конспектов, проектов) с использованием обновленной РППС.</w:t>
            </w:r>
          </w:p>
          <w:p w14:paraId="546B9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Педагоги активно применяют принципы трансформируемости и полифункциональности среды в учебно-воспитательном процессе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F8FE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2026–2029 годы (сквозной этап)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97F9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Организация курсов ПК, семинаров-практикумов, мастер-классов (в том числе с привлечением поставщиков оборудования).</w:t>
            </w:r>
          </w:p>
          <w:p w14:paraId="72610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Создание и работа творческих групп по направлениям (STEAM-среда, сенсорика и т. д.).</w:t>
            </w:r>
          </w:p>
          <w:p w14:paraId="52E31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Проведение открытых показов и смотр-конкурсов на лучшую образовательную среду</w:t>
            </w:r>
          </w:p>
        </w:tc>
        <w:tc>
          <w:tcPr>
            <w:tcW w:w="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5FD1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Финансовые: средства на оплату курсов ПК, командировочные расходы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BF2B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D229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Доля педагогов, прошедших обучение: 100%.</w:t>
            </w:r>
          </w:p>
          <w:p w14:paraId="1852B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Количество созданных методических разработок: не менее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6977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Анкетирование педагогов</w:t>
            </w:r>
          </w:p>
        </w:tc>
      </w:tr>
      <w:tr w14:paraId="271338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C38F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3. Организационно-методическая: внедрить в образовательный процесс современные технологии, ориентированные на использование обновленной РППС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65D9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Образовательная деятельность обогащена современными технологиями (проектная, исследовательская, квест-технологии).</w:t>
            </w:r>
          </w:p>
          <w:p w14:paraId="25653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Наблюдается положительная динамика в развитии детской инициативы, любознательности, навыков сотрудничества.</w:t>
            </w:r>
          </w:p>
          <w:p w14:paraId="604A9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Достигнуты целевые ориентиры ФГОС ДО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не менее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5% воспитанников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6401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2027–2029 годы (внедренческий этап)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BBD7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Разработка и внедрение в практику модулей/проектов с использованием нового оборудования.</w:t>
            </w:r>
          </w:p>
          <w:p w14:paraId="5E5BF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Мониторинг индивидуального развития детей с фиксацией динамики в новых условиях.</w:t>
            </w:r>
          </w:p>
          <w:p w14:paraId="131F0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Обобщение и презентация положительного опыта на муниципальном/региональном уровне.</w:t>
            </w:r>
          </w:p>
          <w:p w14:paraId="0C44B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E3E1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Кадровые: педагог-психолог (диагностика), творческая группа педагогов.</w:t>
            </w:r>
          </w:p>
          <w:p w14:paraId="70EE5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Методические: разработанные модули и проекты с учетом обновленной РППС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E7CA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330E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Количество реализованных детско-взрослых проектов с использованием нового оборудования: не менее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2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в год.</w:t>
            </w:r>
          </w:p>
          <w:p w14:paraId="151FB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Положительная динамика развития у не менее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5% детей.</w:t>
            </w:r>
          </w:p>
          <w:p w14:paraId="2D059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Количество мероприятий по трансляции опыта: не менее 2 в год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E8AA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Анализ календарно-тематических планов, сравнительный анализ данных педагогической диагностики, отзывы на мероприятиях</w:t>
            </w:r>
          </w:p>
        </w:tc>
      </w:tr>
    </w:tbl>
    <w:p w14:paraId="06F45F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b/>
          <w:bCs/>
          <w:color w:val="000000"/>
          <w:sz w:val="20"/>
          <w:szCs w:val="20"/>
        </w:rPr>
        <w:t>Направление «Образовательная среда».</w:t>
      </w:r>
    </w:p>
    <w:p w14:paraId="6E9586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Подпроект «Обеспечение условий доступности для инвалидов»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6"/>
        <w:gridCol w:w="1026"/>
        <w:gridCol w:w="1029"/>
        <w:gridCol w:w="1208"/>
        <w:gridCol w:w="1247"/>
        <w:gridCol w:w="1060"/>
        <w:gridCol w:w="1514"/>
        <w:gridCol w:w="1047"/>
      </w:tblGrid>
      <w:tr w14:paraId="7926A4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E0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Задачи</w:t>
            </w:r>
          </w:p>
        </w:tc>
        <w:tc>
          <w:tcPr>
            <w:tcW w:w="10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B7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Планируемые результаты</w:t>
            </w:r>
          </w:p>
        </w:tc>
        <w:tc>
          <w:tcPr>
            <w:tcW w:w="10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88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Сроки реализации</w:t>
            </w:r>
          </w:p>
        </w:tc>
        <w:tc>
          <w:tcPr>
            <w:tcW w:w="12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E7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Перечень мероприятий</w:t>
            </w:r>
          </w:p>
        </w:tc>
        <w:tc>
          <w:tcPr>
            <w:tcW w:w="12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0E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Ресурсное обеспечение</w:t>
            </w:r>
          </w:p>
        </w:tc>
        <w:tc>
          <w:tcPr>
            <w:tcW w:w="10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F9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Руководитель проектной группы</w:t>
            </w:r>
          </w:p>
        </w:tc>
        <w:tc>
          <w:tcPr>
            <w:tcW w:w="15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60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Целевые индикаторы результативности</w:t>
            </w:r>
          </w:p>
        </w:tc>
        <w:tc>
          <w:tcPr>
            <w:tcW w:w="10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53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Система оценки результатов и контроля реализации</w:t>
            </w:r>
          </w:p>
        </w:tc>
      </w:tr>
      <w:tr w14:paraId="07F01A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9375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Создание архитектурной доступности</w:t>
            </w:r>
          </w:p>
        </w:tc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279B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Устранены физические барьеры на путях движения.</w:t>
            </w:r>
          </w:p>
          <w:p w14:paraId="12B81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Оборудованы специализированные зоны.</w:t>
            </w:r>
          </w:p>
          <w:p w14:paraId="5893D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Обеспечена доступность территории и здания детского сада для инвалидов</w:t>
            </w:r>
          </w:p>
        </w:tc>
        <w:tc>
          <w:tcPr>
            <w:tcW w:w="1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1AB8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D330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Проведение аудита доступности объекта.</w:t>
            </w:r>
          </w:p>
          <w:p w14:paraId="39D66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Разработка проектно-сметной документации.</w:t>
            </w:r>
          </w:p>
          <w:p w14:paraId="7CF32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Установлены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тактильные таблички с названием помещений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744C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Финансовые: средства бюджета, средства программы «Доступная среда».</w:t>
            </w:r>
          </w:p>
          <w:p w14:paraId="054D7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Материальные: строительные материалы, оборудование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5CBF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86F6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100% основных путей движения, санитарно-гигиенических помещений и входных групп доступны для МГН</w:t>
            </w:r>
          </w:p>
        </w:tc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C2D1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аспорт доступности</w:t>
            </w:r>
          </w:p>
        </w:tc>
      </w:tr>
    </w:tbl>
    <w:p w14:paraId="645B2B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textAlignment w:val="auto"/>
        <w:rPr>
          <w:b/>
          <w:bCs/>
          <w:color w:val="252525"/>
          <w:spacing w:val="-2"/>
          <w:sz w:val="20"/>
          <w:szCs w:val="20"/>
        </w:rPr>
      </w:pPr>
      <w:r>
        <w:rPr>
          <w:b/>
          <w:bCs/>
          <w:color w:val="252525"/>
          <w:spacing w:val="-2"/>
          <w:sz w:val="20"/>
          <w:szCs w:val="20"/>
        </w:rPr>
        <w:t>Ожидаемые результаты реализации программы развития</w:t>
      </w:r>
    </w:p>
    <w:p w14:paraId="62C492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b/>
          <w:bCs/>
          <w:color w:val="000000"/>
          <w:sz w:val="20"/>
          <w:szCs w:val="20"/>
        </w:rPr>
        <w:t xml:space="preserve">Направление «Знание и воспитание». </w:t>
      </w:r>
    </w:p>
    <w:p w14:paraId="336886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b/>
          <w:bCs/>
          <w:color w:val="000000"/>
          <w:sz w:val="20"/>
          <w:szCs w:val="20"/>
        </w:rPr>
        <w:t>Подпроект «</w:t>
      </w:r>
      <w:r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Образовательная</w:t>
      </w:r>
      <w:r>
        <w:rPr>
          <w:rFonts w:hint="default" w:hAnsi="Times New Roman" w:cs="Times New Roman"/>
          <w:b/>
          <w:bCs/>
          <w:color w:val="000000"/>
          <w:sz w:val="20"/>
          <w:szCs w:val="20"/>
          <w:lang w:val="ru-RU"/>
        </w:rPr>
        <w:t xml:space="preserve"> и и</w:t>
      </w:r>
      <w:r>
        <w:rPr>
          <w:rFonts w:hAnsi="Times New Roman" w:cs="Times New Roman"/>
          <w:b/>
          <w:bCs/>
          <w:color w:val="000000"/>
          <w:sz w:val="20"/>
          <w:szCs w:val="20"/>
        </w:rPr>
        <w:t>нновационная деятельность»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85"/>
        <w:gridCol w:w="2818"/>
        <w:gridCol w:w="1950"/>
        <w:gridCol w:w="1724"/>
      </w:tblGrid>
      <w:tr w14:paraId="7A18BE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D9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Для образовательной организации</w:t>
            </w:r>
          </w:p>
        </w:tc>
        <w:tc>
          <w:tcPr>
            <w:tcW w:w="281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56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Для педагогических работников</w:t>
            </w:r>
          </w:p>
        </w:tc>
        <w:tc>
          <w:tcPr>
            <w:tcW w:w="19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E3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Для воспитанников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3D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Для родителей (законных представителей)</w:t>
            </w:r>
          </w:p>
        </w:tc>
      </w:tr>
      <w:tr w14:paraId="38585A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BD7017F"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82" w:right="181" w:hanging="363"/>
              <w:contextualSpacing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создана и апробирована  образовательная практика/технология, повышающая качество образовательных результатов;</w:t>
            </w:r>
          </w:p>
          <w:p w14:paraId="777A0270"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82" w:right="181" w:hanging="363"/>
              <w:contextualSpacing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повышена конкурентоспособность и имидж детского сада в муниципальном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образовательном пространстве;</w:t>
            </w:r>
          </w:p>
          <w:p w14:paraId="30D2FE05"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82" w:right="181" w:hanging="363"/>
              <w:contextualSpacing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сформирована современная, мотивированная к развитию профессиональная команда педагогов;</w:t>
            </w:r>
          </w:p>
          <w:p w14:paraId="1AB8ACE2"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82" w:right="181" w:hanging="363"/>
              <w:contextualSpacing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создан банк методических разработок, востребованных другими образовательными организациями;</w:t>
            </w:r>
          </w:p>
          <w:p w14:paraId="1059E0F9"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82" w:right="181" w:hanging="363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укреплена материально-техническая база, соответствующая современным требованиям</w:t>
            </w:r>
          </w:p>
        </w:tc>
        <w:tc>
          <w:tcPr>
            <w:tcW w:w="2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CFFFED2"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80" w:right="180"/>
              <w:contextualSpacing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повышена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образовательная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инновационная компетентность педагогов: владение новыми методами, технологиями, готовность к экспериментированию;</w:t>
            </w:r>
          </w:p>
          <w:p w14:paraId="3FC66CF5"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80" w:right="180"/>
              <w:contextualSpacing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участие педагогов в профессиональных конкурсах, конференциях;</w:t>
            </w:r>
          </w:p>
          <w:p w14:paraId="4536AEBE"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80" w:right="180"/>
              <w:contextualSpacing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сформированы навыки проектной деятельности, командной работы, рефлексии;</w:t>
            </w:r>
          </w:p>
          <w:p w14:paraId="1F9E8DCE"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80" w:right="180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рост профессионального мастерства и, как следствие, карьерный рост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7A22F90">
            <w:pPr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3" w:right="23" w:hanging="363"/>
              <w:contextualSpacing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повышение качества образовательных результатов: позитивная динамика в развитии познавательных, творческих, социально-коммуникативных навыков в соответствии с целевыми ориентирами ФГОС ДО;</w:t>
            </w:r>
          </w:p>
          <w:p w14:paraId="6DBC1B20">
            <w:pPr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3" w:right="23" w:hanging="363"/>
              <w:contextualSpacing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формирование предпосылок для успешной адаптации в современном мире (критическое мышление, креативность, умение работать в команде);</w:t>
            </w:r>
          </w:p>
          <w:p w14:paraId="476FFCAC">
            <w:pPr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3" w:right="23" w:hanging="363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рост мотивации к познавательной деятельности, проявление инициативы и самостоятельности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CC5E8EB">
            <w:pPr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5" w:right="18" w:hanging="363"/>
              <w:contextualSpacing/>
              <w:jc w:val="both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повышение удовлетворенности качеством образовательных услуг;</w:t>
            </w:r>
          </w:p>
          <w:p w14:paraId="3F3782B1">
            <w:pPr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5" w:right="18" w:hanging="363"/>
              <w:contextualSpacing/>
              <w:jc w:val="both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активное и осознанное включение в образовательный процесс (как участники проектов);</w:t>
            </w:r>
          </w:p>
          <w:p w14:paraId="05AA9B75">
            <w:pPr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5" w:right="18" w:hanging="363"/>
              <w:jc w:val="both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расширение педагогических компетенций родителей через участие в совместных мероприятиях</w:t>
            </w:r>
          </w:p>
        </w:tc>
      </w:tr>
    </w:tbl>
    <w:p w14:paraId="4DF51A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b/>
          <w:bCs/>
          <w:color w:val="000000"/>
          <w:sz w:val="20"/>
          <w:szCs w:val="20"/>
        </w:rPr>
        <w:t>Направление «Знание и воспитание».</w:t>
      </w:r>
    </w:p>
    <w:p w14:paraId="5300C8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Подпроект «Просвещение родителей»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8"/>
        <w:gridCol w:w="2099"/>
        <w:gridCol w:w="2166"/>
        <w:gridCol w:w="2474"/>
      </w:tblGrid>
      <w:tr w14:paraId="485648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8B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Для образовательной организации</w:t>
            </w:r>
          </w:p>
        </w:tc>
        <w:tc>
          <w:tcPr>
            <w:tcW w:w="209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57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Для педагогических работников</w:t>
            </w:r>
          </w:p>
        </w:tc>
        <w:tc>
          <w:tcPr>
            <w:tcW w:w="21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DC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Для воспитанников</w:t>
            </w:r>
          </w:p>
        </w:tc>
        <w:tc>
          <w:tcPr>
            <w:tcW w:w="2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70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Для родителей (законных представителей)</w:t>
            </w:r>
          </w:p>
        </w:tc>
      </w:tr>
      <w:tr w14:paraId="71486D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BF76A52">
            <w:pPr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80" w:right="180"/>
              <w:contextualSpacing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создание репутации центра родительского просвещения;</w:t>
            </w:r>
          </w:p>
          <w:p w14:paraId="281FAA9A">
            <w:pPr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80" w:right="180"/>
              <w:contextualSpacing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формирование банка методических материалов;</w:t>
            </w:r>
          </w:p>
          <w:p w14:paraId="4BFD1A04">
            <w:pPr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80" w:right="180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внедрение системы мониторинга эффективности просветительских мероприятий для родителей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0E1188A">
            <w:pPr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80" w:right="180"/>
              <w:contextualSpacing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создание эффективной системы работы с родителями;</w:t>
            </w:r>
          </w:p>
          <w:p w14:paraId="519ECC0F">
            <w:pPr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80" w:right="180"/>
              <w:contextualSpacing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совершенствование профессиональных компетенций</w:t>
            </w:r>
          </w:p>
          <w:p w14:paraId="240DDBFC">
            <w:pPr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80" w:right="180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развитие конструктивного партнерства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F269E72">
            <w:pPr>
              <w:keepNext w:val="0"/>
              <w:keepLines w:val="0"/>
              <w:pageBreakBefore w:val="0"/>
              <w:widowControl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80" w:right="180"/>
              <w:contextualSpacing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улучшение психологического климата в семьях;</w:t>
            </w:r>
          </w:p>
          <w:p w14:paraId="5902313B">
            <w:pPr>
              <w:keepNext w:val="0"/>
              <w:keepLines w:val="0"/>
              <w:pageBreakBefore w:val="0"/>
              <w:widowControl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80" w:right="180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профилактика деструктивных практик воспитания родителями детей</w:t>
            </w:r>
          </w:p>
        </w:tc>
        <w:tc>
          <w:tcPr>
            <w:tcW w:w="2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5BD8A69">
            <w:pPr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80" w:right="180"/>
              <w:contextualSpacing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повышение уровня педагогической компетентности;</w:t>
            </w:r>
          </w:p>
          <w:p w14:paraId="4CF9F65B">
            <w:pPr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80" w:right="180"/>
              <w:contextualSpacing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формирование активной родительской позиции;</w:t>
            </w:r>
          </w:p>
          <w:p w14:paraId="1FAD4262">
            <w:pPr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80" w:right="180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развитие практических навыков конструктивного взаимодействия с детьми</w:t>
            </w:r>
          </w:p>
        </w:tc>
      </w:tr>
    </w:tbl>
    <w:p w14:paraId="625FCF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hAnsi="Times New Roman" w:cs="Times New Roman"/>
          <w:b/>
          <w:bCs/>
          <w:color w:val="000000"/>
          <w:sz w:val="20"/>
          <w:szCs w:val="20"/>
          <w:highlight w:val="none"/>
          <w:lang w:val="ru-RU"/>
        </w:rPr>
      </w:pPr>
      <w:r>
        <w:rPr>
          <w:rFonts w:hAnsi="Times New Roman" w:cs="Times New Roman"/>
          <w:b/>
          <w:bCs/>
          <w:color w:val="000000"/>
          <w:sz w:val="20"/>
          <w:szCs w:val="20"/>
          <w:highlight w:val="none"/>
        </w:rPr>
        <w:t>Направление «Воспита</w:t>
      </w:r>
      <w:r>
        <w:rPr>
          <w:rFonts w:hAnsi="Times New Roman" w:cs="Times New Roman"/>
          <w:b/>
          <w:bCs/>
          <w:color w:val="000000"/>
          <w:sz w:val="20"/>
          <w:szCs w:val="20"/>
          <w:highlight w:val="none"/>
          <w:lang w:val="ru-RU"/>
        </w:rPr>
        <w:t>ние</w:t>
      </w:r>
      <w:r>
        <w:rPr>
          <w:rFonts w:hint="default" w:hAnsi="Times New Roman" w:cs="Times New Roman"/>
          <w:b/>
          <w:bCs/>
          <w:color w:val="000000"/>
          <w:sz w:val="20"/>
          <w:szCs w:val="20"/>
          <w:highlight w:val="none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sz w:val="20"/>
          <w:szCs w:val="20"/>
          <w:highlight w:val="none"/>
        </w:rPr>
        <w:t xml:space="preserve"> Работа </w:t>
      </w:r>
      <w:r>
        <w:rPr>
          <w:rFonts w:hAnsi="Times New Roman" w:cs="Times New Roman"/>
          <w:b/>
          <w:bCs/>
          <w:color w:val="000000"/>
          <w:sz w:val="20"/>
          <w:szCs w:val="20"/>
          <w:highlight w:val="none"/>
          <w:lang w:val="ru-RU"/>
        </w:rPr>
        <w:t>по</w:t>
      </w:r>
      <w:r>
        <w:rPr>
          <w:rFonts w:hint="default" w:hAnsi="Times New Roman" w:cs="Times New Roman"/>
          <w:b/>
          <w:bCs/>
          <w:color w:val="000000"/>
          <w:sz w:val="20"/>
          <w:szCs w:val="20"/>
          <w:highlight w:val="none"/>
          <w:lang w:val="ru-RU"/>
        </w:rPr>
        <w:t xml:space="preserve"> формированию гражданского самосознания» </w:t>
      </w:r>
    </w:p>
    <w:p w14:paraId="16861A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hAnsi="Times New Roman" w:cs="Times New Roman"/>
          <w:color w:val="000000"/>
          <w:sz w:val="20"/>
          <w:szCs w:val="20"/>
          <w:highlight w:val="none"/>
          <w:lang w:val="ru-RU"/>
        </w:rPr>
      </w:pPr>
      <w:r>
        <w:rPr>
          <w:rFonts w:hAnsi="Times New Roman" w:cs="Times New Roman"/>
          <w:color w:val="000000"/>
          <w:sz w:val="20"/>
          <w:szCs w:val="20"/>
          <w:highlight w:val="none"/>
        </w:rPr>
        <w:t xml:space="preserve">Подпроект </w:t>
      </w:r>
      <w:r>
        <w:rPr>
          <w:rFonts w:hAnsi="Times New Roman" w:cs="Times New Roman"/>
          <w:color w:val="000000"/>
          <w:sz w:val="20"/>
          <w:szCs w:val="20"/>
          <w:highlight w:val="none"/>
          <w:lang w:val="ru-RU"/>
        </w:rPr>
        <w:t>е</w:t>
      </w:r>
      <w:r>
        <w:rPr>
          <w:rFonts w:hint="default" w:hAnsi="Times New Roman" w:cs="Times New Roman"/>
          <w:color w:val="000000"/>
          <w:sz w:val="20"/>
          <w:szCs w:val="20"/>
          <w:highlight w:val="none"/>
          <w:lang w:val="ru-RU"/>
        </w:rPr>
        <w:t xml:space="preserve"> Единство многонационального народа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70"/>
        <w:gridCol w:w="2527"/>
        <w:gridCol w:w="2708"/>
        <w:gridCol w:w="1872"/>
      </w:tblGrid>
      <w:tr w14:paraId="15D26E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6C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Для образовательной организации</w:t>
            </w:r>
          </w:p>
        </w:tc>
        <w:tc>
          <w:tcPr>
            <w:tcW w:w="25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FE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Для педагогических работников</w:t>
            </w:r>
          </w:p>
        </w:tc>
        <w:tc>
          <w:tcPr>
            <w:tcW w:w="27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EC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Для воспитанников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D3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Для родителей (законных представителей)</w:t>
            </w:r>
          </w:p>
        </w:tc>
      </w:tr>
      <w:tr w14:paraId="3EC7F8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480CC8E">
            <w:pPr>
              <w:keepNext w:val="0"/>
              <w:keepLines w:val="0"/>
              <w:pageBreakBefore w:val="0"/>
              <w:widowControl/>
              <w:numPr>
                <w:ilvl w:val="0"/>
                <w:numId w:val="2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253" w:leftChars="-50" w:right="181" w:hanging="363" w:firstLineChars="0"/>
              <w:contextualSpacing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повышение общей эффективности работы детского сада;</w:t>
            </w:r>
          </w:p>
          <w:p w14:paraId="6005103B">
            <w:pPr>
              <w:keepNext w:val="0"/>
              <w:keepLines w:val="0"/>
              <w:pageBreakBefore w:val="0"/>
              <w:widowControl/>
              <w:numPr>
                <w:ilvl w:val="0"/>
                <w:numId w:val="2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253" w:leftChars="-50" w:right="181" w:hanging="363" w:firstLineChars="0"/>
              <w:contextualSpacing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создание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банка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даных методических разработок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6882FEA">
            <w:pPr>
              <w:keepNext w:val="0"/>
              <w:keepLines w:val="0"/>
              <w:pageBreakBefore w:val="0"/>
              <w:widowControl/>
              <w:numPr>
                <w:ilvl w:val="0"/>
                <w:numId w:val="2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253" w:leftChars="-50" w:right="181" w:hanging="363" w:firstLineChars="0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выполнение требований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Указа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Президента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в области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стратегии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государственной национальной политики </w:t>
            </w:r>
          </w:p>
        </w:tc>
        <w:tc>
          <w:tcPr>
            <w:tcW w:w="2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1A5BEFE">
            <w:pPr>
              <w:keepNext w:val="0"/>
              <w:keepLines w:val="0"/>
              <w:pageBreakBefore w:val="0"/>
              <w:widowControl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253" w:leftChars="-50" w:right="181" w:hanging="363"/>
              <w:contextualSpacing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повышение качества образовательной деятельности;</w:t>
            </w:r>
          </w:p>
          <w:p w14:paraId="366FEE77">
            <w:pPr>
              <w:keepNext w:val="0"/>
              <w:keepLines w:val="0"/>
              <w:pageBreakBefore w:val="0"/>
              <w:widowControl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253" w:leftChars="-50" w:right="181" w:hanging="363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рост профессиональной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мастерства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  <w:p w14:paraId="6969D235">
            <w:pPr>
              <w:keepNext w:val="0"/>
              <w:keepLines w:val="0"/>
              <w:pageBreakBefore w:val="0"/>
              <w:widowControl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253" w:leftChars="-50" w:right="181" w:hanging="363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Осознание себя частью сплочённого многонационального народа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98BD9E9">
            <w:pPr>
              <w:keepNext w:val="0"/>
              <w:keepLines w:val="0"/>
              <w:pageBreakBefore w:val="0"/>
              <w:widowControl/>
              <w:numPr>
                <w:ilvl w:val="0"/>
                <w:numId w:val="2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253" w:leftChars="-50" w:right="181" w:hanging="363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Бесконфликтное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состояние межнациональных (межэтнических) отношений; осознание чувства сопричастности, гордости за свою страну, отсюда формирование чувства ответственности за своё воспитание,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что напрямую скажется на развитии детей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4786583">
            <w:pPr>
              <w:keepNext w:val="0"/>
              <w:keepLines w:val="0"/>
              <w:pageBreakBefore w:val="0"/>
              <w:widowControl/>
              <w:numPr>
                <w:ilvl w:val="0"/>
                <w:numId w:val="2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253" w:leftChars="-50" w:right="181" w:hanging="363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Рост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удовлетворённости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качеством услуг</w:t>
            </w:r>
          </w:p>
        </w:tc>
      </w:tr>
    </w:tbl>
    <w:p w14:paraId="6C3A1D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b/>
          <w:bCs/>
          <w:color w:val="000000"/>
          <w:sz w:val="20"/>
          <w:szCs w:val="20"/>
        </w:rPr>
        <w:t>Направление «Воспитатель. Работа с педколлективом».</w:t>
      </w:r>
    </w:p>
    <w:p w14:paraId="7CBEB2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Подпроект «ДПО педагогов по новым правилам»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8"/>
        <w:gridCol w:w="2437"/>
        <w:gridCol w:w="2256"/>
        <w:gridCol w:w="1946"/>
      </w:tblGrid>
      <w:tr w14:paraId="49ECFD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C1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Для образовательной организации</w:t>
            </w:r>
          </w:p>
        </w:tc>
        <w:tc>
          <w:tcPr>
            <w:tcW w:w="24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EF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Для педагогических работников</w:t>
            </w:r>
          </w:p>
        </w:tc>
        <w:tc>
          <w:tcPr>
            <w:tcW w:w="22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FA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Для воспитанников</w:t>
            </w:r>
          </w:p>
        </w:tc>
        <w:tc>
          <w:tcPr>
            <w:tcW w:w="19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46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Для родителей (законных представителей)</w:t>
            </w:r>
          </w:p>
        </w:tc>
      </w:tr>
      <w:tr w14:paraId="3491BB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213457A">
            <w:pPr>
              <w:keepNext w:val="0"/>
              <w:keepLines w:val="0"/>
              <w:pageBreakBefore w:val="0"/>
              <w:widowControl/>
              <w:numPr>
                <w:ilvl w:val="0"/>
                <w:numId w:val="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91" w:right="28" w:hanging="363"/>
              <w:contextualSpacing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разработаны локальные акты, регламентирующие вопросы получения ДПО педагогами, а также перспективный план повышения квалификации и профпереподготовки педагогов;</w:t>
            </w:r>
          </w:p>
          <w:p w14:paraId="25293723">
            <w:pPr>
              <w:keepNext w:val="0"/>
              <w:keepLines w:val="0"/>
              <w:pageBreakBefore w:val="0"/>
              <w:widowControl/>
              <w:numPr>
                <w:ilvl w:val="0"/>
                <w:numId w:val="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91" w:right="28" w:hanging="363"/>
              <w:contextualSpacing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сформирован реестр образовательных организаций региона, соответствующих требованиям 86-ФЗ, и заключены договоры об образовании с некоторыми из них;</w:t>
            </w:r>
          </w:p>
          <w:p w14:paraId="28D061BD">
            <w:pPr>
              <w:keepNext w:val="0"/>
              <w:keepLines w:val="0"/>
              <w:pageBreakBefore w:val="0"/>
              <w:widowControl/>
              <w:numPr>
                <w:ilvl w:val="0"/>
                <w:numId w:val="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91" w:right="28" w:hanging="363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повышение конкурентоспособности детского сада на рынке образовательных услуг за счет высокого уровня квалификации педагогов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C3AA443">
            <w:pPr>
              <w:keepNext w:val="0"/>
              <w:keepLines w:val="0"/>
              <w:pageBreakBefore w:val="0"/>
              <w:widowControl/>
              <w:numPr>
                <w:ilvl w:val="0"/>
                <w:numId w:val="2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91" w:right="28" w:hanging="363"/>
              <w:contextualSpacing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все педагоги прошли ДПО в образовательных организациях, в которых можно пройти обучение по направлению работодателя по новым правилам;</w:t>
            </w:r>
          </w:p>
          <w:p w14:paraId="52F778BC">
            <w:pPr>
              <w:keepNext w:val="0"/>
              <w:keepLines w:val="0"/>
              <w:pageBreakBefore w:val="0"/>
              <w:widowControl/>
              <w:numPr>
                <w:ilvl w:val="0"/>
                <w:numId w:val="2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91" w:right="28" w:hanging="363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не менее 50% педагогов получили новые компетенции или квалификации в рамках приоритетных для детского сада областях: инклюзивное образование, цифровизация, проектная деятельность, выполнение требований ФОП и ФГОС ДО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1508518">
            <w:pPr>
              <w:keepNext w:val="0"/>
              <w:keepLines w:val="0"/>
              <w:pageBreakBefore w:val="0"/>
              <w:widowControl/>
              <w:numPr>
                <w:ilvl w:val="0"/>
                <w:numId w:val="2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91" w:right="28" w:hanging="363"/>
              <w:contextualSpacing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повышение качества образовательных услуг за счет применения педагогами современных методов обучения и воспитания;</w:t>
            </w:r>
          </w:p>
          <w:p w14:paraId="780A8C82">
            <w:pPr>
              <w:keepNext w:val="0"/>
              <w:keepLines w:val="0"/>
              <w:pageBreakBefore w:val="0"/>
              <w:widowControl/>
              <w:numPr>
                <w:ilvl w:val="0"/>
                <w:numId w:val="2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91" w:right="28" w:hanging="363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улучшение показателей развития детей по ключевым направлениям</w:t>
            </w:r>
          </w:p>
        </w:tc>
        <w:tc>
          <w:tcPr>
            <w:tcW w:w="1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C66A2D7">
            <w:pPr>
              <w:keepNext w:val="0"/>
              <w:keepLines w:val="0"/>
              <w:pageBreakBefore w:val="0"/>
              <w:widowControl/>
              <w:numPr>
                <w:ilvl w:val="0"/>
                <w:numId w:val="2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91" w:right="28" w:hanging="363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рост удовлетворенности родителей качеством учебно-воспитательного процесса</w:t>
            </w:r>
          </w:p>
        </w:tc>
      </w:tr>
    </w:tbl>
    <w:p w14:paraId="46CC4B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b/>
          <w:bCs/>
          <w:color w:val="000000"/>
          <w:sz w:val="20"/>
          <w:szCs w:val="20"/>
        </w:rPr>
        <w:t>Направление «Образовательная среда».</w:t>
      </w:r>
    </w:p>
    <w:p w14:paraId="00479E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Подпроект «Создание современной образовательной среды через обновление средств обучения и воспитания»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01"/>
        <w:gridCol w:w="1925"/>
        <w:gridCol w:w="2224"/>
        <w:gridCol w:w="2527"/>
      </w:tblGrid>
      <w:tr w14:paraId="1E5033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D3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Для образовательной организации</w:t>
            </w:r>
          </w:p>
        </w:tc>
        <w:tc>
          <w:tcPr>
            <w:tcW w:w="19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B9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Для педагогических работников</w:t>
            </w:r>
          </w:p>
        </w:tc>
        <w:tc>
          <w:tcPr>
            <w:tcW w:w="222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BB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Для воспитанников</w:t>
            </w:r>
          </w:p>
        </w:tc>
        <w:tc>
          <w:tcPr>
            <w:tcW w:w="25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A0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Для родителей (законных представителей)</w:t>
            </w:r>
          </w:p>
        </w:tc>
      </w:tr>
      <w:tr w14:paraId="566397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55AB0CC">
            <w:pPr>
              <w:keepNext w:val="0"/>
              <w:keepLines w:val="0"/>
              <w:pageBreakBefore w:val="0"/>
              <w:widowControl/>
              <w:numPr>
                <w:ilvl w:val="0"/>
                <w:numId w:val="2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91" w:right="23" w:hanging="363"/>
              <w:contextualSpacing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создание современной, безопасной и развивающей предметно-пространственной среды (РППС);</w:t>
            </w:r>
          </w:p>
          <w:p w14:paraId="5E67A283">
            <w:pPr>
              <w:keepNext w:val="0"/>
              <w:keepLines w:val="0"/>
              <w:pageBreakBefore w:val="0"/>
              <w:widowControl/>
              <w:numPr>
                <w:ilvl w:val="0"/>
                <w:numId w:val="2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91" w:right="23" w:hanging="363"/>
              <w:contextualSpacing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повышение конкурентоспособности и имиджа детского сада;</w:t>
            </w:r>
          </w:p>
          <w:p w14:paraId="60C0EA83">
            <w:pPr>
              <w:keepNext w:val="0"/>
              <w:keepLines w:val="0"/>
              <w:pageBreakBefore w:val="0"/>
              <w:widowControl/>
              <w:numPr>
                <w:ilvl w:val="0"/>
                <w:numId w:val="2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91" w:right="23" w:hanging="363"/>
              <w:contextualSpacing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создание эффективной модели управления развитием РППС;</w:t>
            </w:r>
          </w:p>
          <w:p w14:paraId="27489BE1">
            <w:pPr>
              <w:keepNext w:val="0"/>
              <w:keepLines w:val="0"/>
              <w:pageBreakBefore w:val="0"/>
              <w:widowControl/>
              <w:numPr>
                <w:ilvl w:val="0"/>
                <w:numId w:val="2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91" w:right="23" w:hanging="363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выполнение требований законодательства</w:t>
            </w:r>
          </w:p>
        </w:tc>
        <w:tc>
          <w:tcPr>
            <w:tcW w:w="1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7C217F7">
            <w:pPr>
              <w:keepNext w:val="0"/>
              <w:keepLines w:val="0"/>
              <w:pageBreakBefore w:val="0"/>
              <w:widowControl/>
              <w:numPr>
                <w:ilvl w:val="0"/>
                <w:numId w:val="2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91" w:right="23" w:hanging="363"/>
              <w:contextualSpacing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повышение профессиональной компетентности;</w:t>
            </w:r>
          </w:p>
          <w:p w14:paraId="1C97D571">
            <w:pPr>
              <w:keepNext w:val="0"/>
              <w:keepLines w:val="0"/>
              <w:pageBreakBefore w:val="0"/>
              <w:widowControl/>
              <w:numPr>
                <w:ilvl w:val="0"/>
                <w:numId w:val="2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91" w:right="23" w:hanging="363"/>
              <w:contextualSpacing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рост профудовлетворенности и мотивации;</w:t>
            </w:r>
          </w:p>
          <w:p w14:paraId="36222C55">
            <w:pPr>
              <w:keepNext w:val="0"/>
              <w:keepLines w:val="0"/>
              <w:pageBreakBefore w:val="0"/>
              <w:widowControl/>
              <w:numPr>
                <w:ilvl w:val="0"/>
                <w:numId w:val="2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91" w:right="23" w:hanging="363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создание системы обмена лучшими практиками</w:t>
            </w:r>
          </w:p>
        </w:tc>
        <w:tc>
          <w:tcPr>
            <w:tcW w:w="2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500C09A">
            <w:pPr>
              <w:keepNext w:val="0"/>
              <w:keepLines w:val="0"/>
              <w:pageBreakBefore w:val="0"/>
              <w:widowControl/>
              <w:numPr>
                <w:ilvl w:val="0"/>
                <w:numId w:val="3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91" w:right="23" w:hanging="363"/>
              <w:contextualSpacing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повышение качества образовательных результатов;</w:t>
            </w:r>
          </w:p>
          <w:p w14:paraId="79145774">
            <w:pPr>
              <w:keepNext w:val="0"/>
              <w:keepLines w:val="0"/>
              <w:pageBreakBefore w:val="0"/>
              <w:widowControl/>
              <w:numPr>
                <w:ilvl w:val="0"/>
                <w:numId w:val="3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91" w:right="23" w:hanging="363"/>
              <w:contextualSpacing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рост детской инициативы и самостоятельности;</w:t>
            </w:r>
          </w:p>
          <w:p w14:paraId="376E7788">
            <w:pPr>
              <w:keepNext w:val="0"/>
              <w:keepLines w:val="0"/>
              <w:pageBreakBefore w:val="0"/>
              <w:widowControl/>
              <w:numPr>
                <w:ilvl w:val="0"/>
                <w:numId w:val="3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91" w:right="23" w:hanging="363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улучшение психологического климата</w:t>
            </w:r>
          </w:p>
        </w:tc>
        <w:tc>
          <w:tcPr>
            <w:tcW w:w="2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52BE7C9">
            <w:pPr>
              <w:keepNext w:val="0"/>
              <w:keepLines w:val="0"/>
              <w:pageBreakBefore w:val="0"/>
              <w:widowControl/>
              <w:numPr>
                <w:ilvl w:val="0"/>
                <w:numId w:val="3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91" w:right="23" w:hanging="363"/>
              <w:contextualSpacing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повышение удовлетворенности качеством образовательных услуг;</w:t>
            </w:r>
          </w:p>
          <w:p w14:paraId="39DD1401">
            <w:pPr>
              <w:keepNext w:val="0"/>
              <w:keepLines w:val="0"/>
              <w:pageBreakBefore w:val="0"/>
              <w:widowControl/>
              <w:numPr>
                <w:ilvl w:val="0"/>
                <w:numId w:val="3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91" w:right="23" w:hanging="363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возможность для участия родителей в проектной деятельности с использованием нового оборудования</w:t>
            </w:r>
          </w:p>
        </w:tc>
      </w:tr>
    </w:tbl>
    <w:p w14:paraId="7D20F4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b/>
          <w:bCs/>
          <w:color w:val="000000"/>
          <w:sz w:val="20"/>
          <w:szCs w:val="20"/>
        </w:rPr>
        <w:t>Направление «Образовательная среда».</w:t>
      </w:r>
    </w:p>
    <w:p w14:paraId="715CC7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Подпроект «Обеспечение условий доступности для инвалидов»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9"/>
        <w:gridCol w:w="2256"/>
        <w:gridCol w:w="2076"/>
        <w:gridCol w:w="2076"/>
      </w:tblGrid>
      <w:tr w14:paraId="7AF90C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75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Для образовательной организации</w:t>
            </w:r>
          </w:p>
        </w:tc>
        <w:tc>
          <w:tcPr>
            <w:tcW w:w="22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80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Для педагогических работников</w:t>
            </w:r>
          </w:p>
        </w:tc>
        <w:tc>
          <w:tcPr>
            <w:tcW w:w="20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D8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Для воспитанников</w:t>
            </w:r>
          </w:p>
        </w:tc>
        <w:tc>
          <w:tcPr>
            <w:tcW w:w="20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35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Для родителей (законных представителей)</w:t>
            </w:r>
          </w:p>
        </w:tc>
      </w:tr>
      <w:tr w14:paraId="6D6946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F7774F3">
            <w:pPr>
              <w:keepNext w:val="0"/>
              <w:keepLines w:val="0"/>
              <w:pageBreakBefore w:val="0"/>
              <w:widowControl/>
              <w:numPr>
                <w:ilvl w:val="0"/>
                <w:numId w:val="3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91" w:right="28" w:hanging="363"/>
              <w:contextualSpacing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создание универсальной среды, доступной для детей с различными нозологиями;</w:t>
            </w:r>
          </w:p>
          <w:p w14:paraId="60D51FDA">
            <w:pPr>
              <w:keepNext w:val="0"/>
              <w:keepLines w:val="0"/>
              <w:pageBreakBefore w:val="0"/>
              <w:widowControl/>
              <w:numPr>
                <w:ilvl w:val="0"/>
                <w:numId w:val="3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91" w:right="28" w:hanging="363"/>
              <w:contextualSpacing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оборудование специализированных пространств;</w:t>
            </w:r>
          </w:p>
          <w:p w14:paraId="02D52D3E">
            <w:pPr>
              <w:keepNext w:val="0"/>
              <w:keepLines w:val="0"/>
              <w:pageBreakBefore w:val="0"/>
              <w:widowControl/>
              <w:numPr>
                <w:ilvl w:val="0"/>
                <w:numId w:val="3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91" w:right="28" w:hanging="363"/>
              <w:contextualSpacing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налаживание регулярной оценки показателей доступности и качества инклюзивного образования;</w:t>
            </w:r>
          </w:p>
          <w:p w14:paraId="4B057AEB">
            <w:pPr>
              <w:keepNext w:val="0"/>
              <w:keepLines w:val="0"/>
              <w:pageBreakBefore w:val="0"/>
              <w:widowControl/>
              <w:numPr>
                <w:ilvl w:val="0"/>
                <w:numId w:val="3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91" w:right="28" w:hanging="363"/>
              <w:contextualSpacing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установление партнерских отношений с организациями, работающими с людьми с инвалидностью;</w:t>
            </w:r>
          </w:p>
          <w:p w14:paraId="171E7097">
            <w:pPr>
              <w:keepNext w:val="0"/>
              <w:keepLines w:val="0"/>
              <w:pageBreakBefore w:val="0"/>
              <w:widowControl/>
              <w:numPr>
                <w:ilvl w:val="0"/>
                <w:numId w:val="3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91" w:right="28" w:hanging="363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выполнение требований по обеспечению доступности объекта и образовательных услуг детского сада для инвалидов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F8FB0CD">
            <w:pPr>
              <w:keepNext w:val="0"/>
              <w:keepLines w:val="0"/>
              <w:pageBreakBefore w:val="0"/>
              <w:widowControl/>
              <w:numPr>
                <w:ilvl w:val="0"/>
                <w:numId w:val="3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91" w:right="28" w:hanging="363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прохождение обучения по работе с детьми-инвалидами и владение технологиями инклюзивного образования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19A1865">
            <w:pPr>
              <w:keepNext w:val="0"/>
              <w:keepLines w:val="0"/>
              <w:pageBreakBefore w:val="0"/>
              <w:widowControl/>
              <w:numPr>
                <w:ilvl w:val="0"/>
                <w:numId w:val="3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91" w:right="28" w:hanging="363"/>
              <w:contextualSpacing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успешная реализация адаптированных образовательных программ;</w:t>
            </w:r>
          </w:p>
          <w:p w14:paraId="1FE33219">
            <w:pPr>
              <w:keepNext w:val="0"/>
              <w:keepLines w:val="0"/>
              <w:pageBreakBefore w:val="0"/>
              <w:widowControl/>
              <w:numPr>
                <w:ilvl w:val="0"/>
                <w:numId w:val="3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91" w:right="28" w:hanging="363"/>
              <w:contextualSpacing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положительная динамика развития воспитанников с инвалидностью;</w:t>
            </w:r>
          </w:p>
          <w:p w14:paraId="44377370">
            <w:pPr>
              <w:keepNext w:val="0"/>
              <w:keepLines w:val="0"/>
              <w:pageBreakBefore w:val="0"/>
              <w:widowControl/>
              <w:numPr>
                <w:ilvl w:val="0"/>
                <w:numId w:val="3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91" w:right="28" w:hanging="363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формирование толерантной среды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515CFE1">
            <w:pPr>
              <w:keepNext w:val="0"/>
              <w:keepLines w:val="0"/>
              <w:pageBreakBefore w:val="0"/>
              <w:widowControl/>
              <w:numPr>
                <w:ilvl w:val="0"/>
                <w:numId w:val="3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91" w:right="28" w:hanging="363"/>
              <w:contextualSpacing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повышение удовлетворенности условиями получения образования детьми с ОВЗ и инвалидностью;</w:t>
            </w:r>
          </w:p>
          <w:p w14:paraId="4AC89B4C">
            <w:pPr>
              <w:keepNext w:val="0"/>
              <w:keepLines w:val="0"/>
              <w:pageBreakBefore w:val="0"/>
              <w:widowControl/>
              <w:numPr>
                <w:ilvl w:val="0"/>
                <w:numId w:val="3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91" w:right="28" w:hanging="363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развитие инклюзивного сообщества</w:t>
            </w:r>
          </w:p>
        </w:tc>
      </w:tr>
    </w:tbl>
    <w:p w14:paraId="7182DF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textAlignment w:val="auto"/>
        <w:rPr>
          <w:b/>
          <w:bCs/>
          <w:color w:val="252525"/>
          <w:spacing w:val="-2"/>
          <w:sz w:val="20"/>
          <w:szCs w:val="20"/>
        </w:rPr>
      </w:pPr>
      <w:r>
        <w:rPr>
          <w:b/>
          <w:bCs/>
          <w:color w:val="252525"/>
          <w:spacing w:val="-2"/>
          <w:sz w:val="20"/>
          <w:szCs w:val="20"/>
        </w:rPr>
        <w:t>Механизмы реализации программы развития</w:t>
      </w:r>
    </w:p>
    <w:p w14:paraId="2DC260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b/>
          <w:bCs/>
          <w:color w:val="000000"/>
          <w:sz w:val="20"/>
          <w:szCs w:val="20"/>
        </w:rPr>
        <w:t>Направление «Знание и воспитание». Подпроект «</w:t>
      </w:r>
      <w:r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Образовательная</w:t>
      </w:r>
      <w:r>
        <w:rPr>
          <w:rFonts w:hint="default" w:hAnsi="Times New Roman" w:cs="Times New Roman"/>
          <w:b/>
          <w:bCs/>
          <w:color w:val="000000"/>
          <w:sz w:val="20"/>
          <w:szCs w:val="20"/>
          <w:lang w:val="ru-RU"/>
        </w:rPr>
        <w:t xml:space="preserve"> и и</w:t>
      </w:r>
      <w:r>
        <w:rPr>
          <w:rFonts w:hAnsi="Times New Roman" w:cs="Times New Roman"/>
          <w:b/>
          <w:bCs/>
          <w:color w:val="000000"/>
          <w:sz w:val="20"/>
          <w:szCs w:val="20"/>
        </w:rPr>
        <w:t>нновационная деятельность»</w:t>
      </w:r>
    </w:p>
    <w:p w14:paraId="4EE877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 xml:space="preserve">1. Формирование рабочей группы по </w:t>
      </w:r>
      <w:r>
        <w:rPr>
          <w:rFonts w:hAnsi="Times New Roman" w:cs="Times New Roman"/>
          <w:color w:val="000000"/>
          <w:sz w:val="20"/>
          <w:szCs w:val="20"/>
          <w:lang w:val="ru-RU"/>
        </w:rPr>
        <w:t>улучшению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 xml:space="preserve"> образовательной деятельности и </w:t>
      </w:r>
      <w:r>
        <w:rPr>
          <w:rFonts w:hAnsi="Times New Roman" w:cs="Times New Roman"/>
          <w:color w:val="000000"/>
          <w:sz w:val="20"/>
          <w:szCs w:val="20"/>
        </w:rPr>
        <w:t>внедрению инновационной деятельности в детском саду, распределение зон ответственности и обеспечение координации между всеми участниками.</w:t>
      </w:r>
    </w:p>
    <w:p w14:paraId="677326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 xml:space="preserve">2. Разработка и утверждение необходимых локальных актов, создающих правовое поле для </w:t>
      </w:r>
      <w:r>
        <w:rPr>
          <w:rFonts w:hAnsi="Times New Roman" w:cs="Times New Roman"/>
          <w:color w:val="000000"/>
          <w:sz w:val="20"/>
          <w:szCs w:val="20"/>
          <w:lang w:val="ru-RU"/>
        </w:rPr>
        <w:t>улучшения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 xml:space="preserve"> образовательной деятельности и внедрение </w:t>
      </w:r>
      <w:r>
        <w:rPr>
          <w:rFonts w:hAnsi="Times New Roman" w:cs="Times New Roman"/>
          <w:color w:val="000000"/>
          <w:sz w:val="20"/>
          <w:szCs w:val="20"/>
        </w:rPr>
        <w:t>инновационной деятельности.</w:t>
      </w:r>
    </w:p>
    <w:p w14:paraId="509F46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 xml:space="preserve">3. Финансово-экономическое обеспечение </w:t>
      </w:r>
      <w:r>
        <w:rPr>
          <w:rFonts w:hAnsi="Times New Roman" w:cs="Times New Roman"/>
          <w:color w:val="000000"/>
          <w:sz w:val="20"/>
          <w:szCs w:val="20"/>
          <w:lang w:val="ru-RU"/>
        </w:rPr>
        <w:t>образовательной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 xml:space="preserve"> и </w:t>
      </w:r>
      <w:r>
        <w:rPr>
          <w:rFonts w:hAnsi="Times New Roman" w:cs="Times New Roman"/>
          <w:color w:val="000000"/>
          <w:sz w:val="20"/>
          <w:szCs w:val="20"/>
        </w:rPr>
        <w:t xml:space="preserve"> инновационной деятельности в детском саду.</w:t>
      </w:r>
    </w:p>
    <w:p w14:paraId="554B46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4. Создание условий для непрерывного профессионального роста педагогических работников, их мотивации и поддержки.</w:t>
      </w:r>
    </w:p>
    <w:p w14:paraId="151DB4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 xml:space="preserve">5. Обеспечение открытости, прозрачности процессов и широкое информирование всех участников образовательных отношений о ходе и результатах </w:t>
      </w:r>
      <w:r>
        <w:rPr>
          <w:rFonts w:hAnsi="Times New Roman" w:cs="Times New Roman"/>
          <w:color w:val="000000"/>
          <w:sz w:val="20"/>
          <w:szCs w:val="20"/>
          <w:lang w:val="ru-RU"/>
        </w:rPr>
        <w:t>образовательной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 xml:space="preserve"> деятельности и </w:t>
      </w:r>
      <w:r>
        <w:rPr>
          <w:rFonts w:hAnsi="Times New Roman" w:cs="Times New Roman"/>
          <w:color w:val="000000"/>
          <w:sz w:val="20"/>
          <w:szCs w:val="20"/>
        </w:rPr>
        <w:t>участия в инновационной деятельности.</w:t>
      </w:r>
    </w:p>
    <w:p w14:paraId="7AD782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 xml:space="preserve">6. Обеспечение содержательного наполнения </w:t>
      </w:r>
      <w:r>
        <w:rPr>
          <w:rFonts w:hAnsi="Times New Roman" w:cs="Times New Roman"/>
          <w:color w:val="000000"/>
          <w:sz w:val="20"/>
          <w:szCs w:val="20"/>
          <w:lang w:val="ru-RU"/>
        </w:rPr>
        <w:t>образовательной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 xml:space="preserve"> и </w:t>
      </w:r>
      <w:r>
        <w:rPr>
          <w:rFonts w:hAnsi="Times New Roman" w:cs="Times New Roman"/>
          <w:color w:val="000000"/>
          <w:sz w:val="20"/>
          <w:szCs w:val="20"/>
        </w:rPr>
        <w:t>инновационной деятельности, методическое сопровождение и оценка эффективности.</w:t>
      </w:r>
    </w:p>
    <w:p w14:paraId="600114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b/>
          <w:bCs/>
          <w:color w:val="000000"/>
          <w:sz w:val="20"/>
          <w:szCs w:val="20"/>
        </w:rPr>
        <w:t>Направление «Знание и воспитание». Подпроект «Просвещение родителей»</w:t>
      </w:r>
    </w:p>
    <w:p w14:paraId="03D294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1. Разработка регламента по работе с родителями, положения о родительском клубе, плана просветительских мероприятий для родителей.</w:t>
      </w:r>
    </w:p>
    <w:p w14:paraId="3A2FBC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2. Заключение договоров о сетевом взаимодействии с социальными партнерами.</w:t>
      </w:r>
    </w:p>
    <w:p w14:paraId="78D5C8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3. Разработка методических материалов, тематических буклетов, памяток.</w:t>
      </w:r>
    </w:p>
    <w:p w14:paraId="72998E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4. Создание подборки видеоуроков и вебинаров для родителей, базы сценариев родительских собраний.</w:t>
      </w:r>
    </w:p>
    <w:p w14:paraId="5532ED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5. Повышение квалификации педагогов по вопросам просвещения родителей.</w:t>
      </w:r>
    </w:p>
    <w:p w14:paraId="4FDF39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6. Внедрение системы наставничества для молодых специалистов по реализации Программы просвещения.</w:t>
      </w:r>
    </w:p>
    <w:p w14:paraId="24A701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7. Проведение внутренних семинаров-практикумов по обмену опытом.</w:t>
      </w:r>
    </w:p>
    <w:p w14:paraId="55C799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8. Создание зоны для индивидуальных консультаций с родителями, приобретение мультимедийного оборудования для просветительских мероприятий с родителями.</w:t>
      </w:r>
    </w:p>
    <w:p w14:paraId="50EEA2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9. Организация конкурсов семейных проектов.</w:t>
      </w:r>
    </w:p>
    <w:p w14:paraId="3D7FC0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hAnsi="Times New Roman" w:cs="Times New Roman"/>
          <w:b/>
          <w:bCs/>
          <w:color w:val="000000"/>
          <w:sz w:val="20"/>
          <w:szCs w:val="20"/>
          <w:highlight w:val="none"/>
          <w:lang w:val="ru-RU"/>
        </w:rPr>
      </w:pPr>
      <w:r>
        <w:rPr>
          <w:rFonts w:hAnsi="Times New Roman" w:cs="Times New Roman"/>
          <w:b/>
          <w:bCs/>
          <w:color w:val="000000"/>
          <w:sz w:val="20"/>
          <w:szCs w:val="20"/>
        </w:rPr>
        <w:t xml:space="preserve">Направление </w:t>
      </w:r>
      <w:r>
        <w:rPr>
          <w:rFonts w:hAnsi="Times New Roman" w:cs="Times New Roman"/>
          <w:b/>
          <w:bCs/>
          <w:color w:val="000000"/>
          <w:sz w:val="20"/>
          <w:szCs w:val="20"/>
          <w:highlight w:val="none"/>
        </w:rPr>
        <w:t>«Воспита</w:t>
      </w:r>
      <w:r>
        <w:rPr>
          <w:rFonts w:hAnsi="Times New Roman" w:cs="Times New Roman"/>
          <w:b/>
          <w:bCs/>
          <w:color w:val="000000"/>
          <w:sz w:val="20"/>
          <w:szCs w:val="20"/>
          <w:highlight w:val="none"/>
          <w:lang w:val="ru-RU"/>
        </w:rPr>
        <w:t>ние</w:t>
      </w:r>
      <w:r>
        <w:rPr>
          <w:rFonts w:hint="default" w:hAnsi="Times New Roman" w:cs="Times New Roman"/>
          <w:b/>
          <w:bCs/>
          <w:color w:val="000000"/>
          <w:sz w:val="20"/>
          <w:szCs w:val="20"/>
          <w:highlight w:val="none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sz w:val="20"/>
          <w:szCs w:val="20"/>
          <w:highlight w:val="none"/>
        </w:rPr>
        <w:t xml:space="preserve"> Работа </w:t>
      </w:r>
      <w:r>
        <w:rPr>
          <w:rFonts w:hAnsi="Times New Roman" w:cs="Times New Roman"/>
          <w:b/>
          <w:bCs/>
          <w:color w:val="000000"/>
          <w:sz w:val="20"/>
          <w:szCs w:val="20"/>
          <w:highlight w:val="none"/>
          <w:lang w:val="ru-RU"/>
        </w:rPr>
        <w:t>по</w:t>
      </w:r>
      <w:r>
        <w:rPr>
          <w:rFonts w:hint="default" w:hAnsi="Times New Roman" w:cs="Times New Roman"/>
          <w:b/>
          <w:bCs/>
          <w:color w:val="000000"/>
          <w:sz w:val="20"/>
          <w:szCs w:val="20"/>
          <w:highlight w:val="none"/>
          <w:lang w:val="ru-RU"/>
        </w:rPr>
        <w:t xml:space="preserve"> формированию гражданского самосознания» </w:t>
      </w:r>
    </w:p>
    <w:p w14:paraId="605C6F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hAnsi="Times New Roman" w:cs="Times New Roman"/>
          <w:color w:val="000000"/>
          <w:sz w:val="20"/>
          <w:szCs w:val="20"/>
          <w:highlight w:val="none"/>
          <w:lang w:val="ru-RU"/>
        </w:rPr>
      </w:pPr>
      <w:r>
        <w:rPr>
          <w:rFonts w:hAnsi="Times New Roman" w:cs="Times New Roman"/>
          <w:color w:val="000000"/>
          <w:sz w:val="20"/>
          <w:szCs w:val="20"/>
          <w:highlight w:val="none"/>
        </w:rPr>
        <w:t>Подпроект</w:t>
      </w:r>
      <w:r>
        <w:rPr>
          <w:rFonts w:hint="default" w:hAnsi="Times New Roman" w:cs="Times New Roman"/>
          <w:color w:val="000000"/>
          <w:sz w:val="20"/>
          <w:szCs w:val="20"/>
          <w:highlight w:val="none"/>
          <w:lang w:val="ru-RU"/>
        </w:rPr>
        <w:t xml:space="preserve"> Единство многонационального народа</w:t>
      </w:r>
    </w:p>
    <w:p w14:paraId="67DC77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 xml:space="preserve">1. </w:t>
      </w:r>
      <w:r>
        <w:rPr>
          <w:rFonts w:hAnsi="Times New Roman" w:cs="Times New Roman"/>
          <w:color w:val="000000"/>
          <w:sz w:val="20"/>
          <w:szCs w:val="20"/>
          <w:lang w:val="ru-RU"/>
        </w:rPr>
        <w:t>Р</w:t>
      </w:r>
      <w:r>
        <w:rPr>
          <w:rFonts w:hAnsi="Times New Roman" w:cs="Times New Roman"/>
          <w:color w:val="000000"/>
          <w:sz w:val="20"/>
          <w:szCs w:val="20"/>
        </w:rPr>
        <w:t xml:space="preserve">азработка регламента по работе </w:t>
      </w:r>
      <w:r>
        <w:rPr>
          <w:rFonts w:hAnsi="Times New Roman" w:cs="Times New Roman"/>
          <w:color w:val="000000"/>
          <w:sz w:val="20"/>
          <w:szCs w:val="20"/>
          <w:lang w:val="ru-RU"/>
        </w:rPr>
        <w:t>Патриотического</w:t>
      </w:r>
      <w:r>
        <w:rPr>
          <w:rFonts w:hAnsi="Times New Roman" w:cs="Times New Roman"/>
          <w:color w:val="000000"/>
          <w:sz w:val="20"/>
          <w:szCs w:val="20"/>
        </w:rPr>
        <w:t xml:space="preserve"> клубе, плана мероприятий </w:t>
      </w:r>
      <w:r>
        <w:rPr>
          <w:rFonts w:hAnsi="Times New Roman" w:cs="Times New Roman"/>
          <w:color w:val="000000"/>
          <w:sz w:val="20"/>
          <w:szCs w:val="20"/>
          <w:lang w:val="ru-RU"/>
        </w:rPr>
        <w:t>по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 xml:space="preserve"> воспитанию гражданского самосознания, сплочённости многонационального народа</w:t>
      </w:r>
      <w:r>
        <w:rPr>
          <w:rFonts w:hAnsi="Times New Roman" w:cs="Times New Roman"/>
          <w:color w:val="000000"/>
          <w:sz w:val="20"/>
          <w:szCs w:val="20"/>
        </w:rPr>
        <w:t>.</w:t>
      </w:r>
    </w:p>
    <w:p w14:paraId="75CF6D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int="default" w:hAnsi="Times New Roman" w:cs="Times New Roman"/>
          <w:color w:val="000000"/>
          <w:sz w:val="20"/>
          <w:szCs w:val="20"/>
          <w:lang w:val="ru-RU"/>
        </w:rPr>
        <w:t>2</w:t>
      </w:r>
      <w:r>
        <w:rPr>
          <w:rFonts w:hAnsi="Times New Roman" w:cs="Times New Roman"/>
          <w:color w:val="000000"/>
          <w:sz w:val="20"/>
          <w:szCs w:val="20"/>
        </w:rPr>
        <w:t>. Разработка методических материалов, тематических буклетов, памяток.</w:t>
      </w:r>
    </w:p>
    <w:p w14:paraId="19D0A7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int="default" w:hAnsi="Times New Roman" w:cs="Times New Roman"/>
          <w:color w:val="000000"/>
          <w:sz w:val="20"/>
          <w:szCs w:val="20"/>
          <w:lang w:val="ru-RU"/>
        </w:rPr>
        <w:t>3</w:t>
      </w:r>
      <w:r>
        <w:rPr>
          <w:rFonts w:hAnsi="Times New Roman" w:cs="Times New Roman"/>
          <w:color w:val="000000"/>
          <w:sz w:val="20"/>
          <w:szCs w:val="20"/>
        </w:rPr>
        <w:t xml:space="preserve">. Создание подборки видеоуроков и базы сценариев </w:t>
      </w:r>
      <w:r>
        <w:rPr>
          <w:rFonts w:hAnsi="Times New Roman" w:cs="Times New Roman"/>
          <w:color w:val="000000"/>
          <w:sz w:val="20"/>
          <w:szCs w:val="20"/>
          <w:lang w:val="ru-RU"/>
        </w:rPr>
        <w:t>мероприятий</w:t>
      </w:r>
      <w:r>
        <w:rPr>
          <w:rFonts w:hAnsi="Times New Roman" w:cs="Times New Roman"/>
          <w:color w:val="000000"/>
          <w:sz w:val="20"/>
          <w:szCs w:val="20"/>
        </w:rPr>
        <w:t>.</w:t>
      </w:r>
    </w:p>
    <w:p w14:paraId="15360D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int="default" w:hAnsi="Times New Roman" w:cs="Times New Roman"/>
          <w:color w:val="000000"/>
          <w:sz w:val="20"/>
          <w:szCs w:val="20"/>
          <w:lang w:val="ru-RU"/>
        </w:rPr>
        <w:t>4</w:t>
      </w:r>
      <w:r>
        <w:rPr>
          <w:rFonts w:hAnsi="Times New Roman" w:cs="Times New Roman"/>
          <w:color w:val="000000"/>
          <w:sz w:val="20"/>
          <w:szCs w:val="20"/>
        </w:rPr>
        <w:t xml:space="preserve">. Повышение квалификации педагогов по вопросам </w:t>
      </w:r>
      <w:r>
        <w:rPr>
          <w:rFonts w:hAnsi="Times New Roman" w:cs="Times New Roman"/>
          <w:color w:val="000000"/>
          <w:sz w:val="20"/>
          <w:szCs w:val="20"/>
          <w:lang w:val="ru-RU"/>
        </w:rPr>
        <w:t>патриотического</w:t>
      </w:r>
      <w:r>
        <w:rPr>
          <w:rFonts w:hint="default" w:hAnsi="Times New Roman" w:cs="Times New Roman"/>
          <w:color w:val="000000"/>
          <w:sz w:val="20"/>
          <w:szCs w:val="20"/>
          <w:lang w:val="ru-RU"/>
        </w:rPr>
        <w:t xml:space="preserve"> воспитания</w:t>
      </w:r>
      <w:r>
        <w:rPr>
          <w:rFonts w:hAnsi="Times New Roman" w:cs="Times New Roman"/>
          <w:color w:val="000000"/>
          <w:sz w:val="20"/>
          <w:szCs w:val="20"/>
        </w:rPr>
        <w:t>.</w:t>
      </w:r>
    </w:p>
    <w:p w14:paraId="67DA7E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b/>
          <w:bCs/>
          <w:color w:val="000000"/>
          <w:sz w:val="20"/>
          <w:szCs w:val="20"/>
        </w:rPr>
        <w:t>Направление «Воспитатель. Работа с педколлективом». Подпроект «ДПО педагогов по новым правилам»</w:t>
      </w:r>
    </w:p>
    <w:p w14:paraId="3F9AC9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1. Разработка локальных актов, регламентирующих особенности получения ДПО педагогами, и перспективного плана обучения педагогов.</w:t>
      </w:r>
    </w:p>
    <w:p w14:paraId="3A12D6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2. Заключение договоров об образовании с образовательными организациями, соответствующими требованиям Федерального закона от 21.04.2025 № 86-ФЗ.</w:t>
      </w:r>
    </w:p>
    <w:p w14:paraId="4D1DF4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3. Издание приказов о направлении педагогов на обучение по программам ДПО в соответствии с перспективным планом обучения педагогов.</w:t>
      </w:r>
    </w:p>
    <w:p w14:paraId="240411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b/>
          <w:bCs/>
          <w:color w:val="000000"/>
          <w:sz w:val="20"/>
          <w:szCs w:val="20"/>
        </w:rPr>
        <w:t>Направление «Образовательная среда». Подпроект «Создание современной образовательной среды через обновление средств обучения и воспитания»</w:t>
      </w:r>
    </w:p>
    <w:p w14:paraId="28E3F0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1. Разработка и утверждение дорожной карты обновления материальной базы, регулярный мониторинг ее выполнения.</w:t>
      </w:r>
    </w:p>
    <w:p w14:paraId="663FF8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2. Бюджетное финансирование в рамках муниципального задания.</w:t>
      </w:r>
    </w:p>
    <w:p w14:paraId="11CF31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3. Эффективное использование средств бюджета на закупку средств обучения и воспитания через конкурсные процедуры.</w:t>
      </w:r>
    </w:p>
    <w:p w14:paraId="7BEDAF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4. Разработка методических рекомендаций по работе с современными средствами обучения и воспитания.</w:t>
      </w:r>
    </w:p>
    <w:p w14:paraId="1A6AE5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5. Проведение открытых мероприятий для трансляции опыта эффективного использования современных средств обучения и воспитания.</w:t>
      </w:r>
    </w:p>
    <w:p w14:paraId="64885B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b/>
          <w:bCs/>
          <w:color w:val="000000"/>
          <w:sz w:val="20"/>
          <w:szCs w:val="20"/>
        </w:rPr>
        <w:t>Направление «Образовательная среда». Подпроект «Обеспечение условий доступности для инвалидов</w:t>
      </w:r>
    </w:p>
    <w:p w14:paraId="562F24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1. Нормативно-правовой механизм: актуализация паспорта доступности (при необходимости), разработка дорожной карты по повышению значений показателей доступности, включение норм по организации образовательной деятельности для детей с ОВЗ и инвалидностью в локальные акты детского сада, актуализация адаптированных образовательных программ.</w:t>
      </w:r>
    </w:p>
    <w:p w14:paraId="3E4195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2. Создание психологической службы в детском саду.</w:t>
      </w:r>
    </w:p>
    <w:p w14:paraId="1BF40B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3. Внедрение системы мониторинга доступности условий для инвалидов: регулярная оценка состояния доступности, мониторинг качества образовательных услуг для детей с ОВЗ и инвалидностью, анализ удовлетворенности родителей.</w:t>
      </w:r>
    </w:p>
    <w:p w14:paraId="5B42DB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4. Участие в региональной программе «Доступная среда».</w:t>
      </w:r>
    </w:p>
    <w:p w14:paraId="51125A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5. Привлечение внебюджетных источников финансирования для организации доступной среды для инвалидов.</w:t>
      </w:r>
    </w:p>
    <w:p w14:paraId="13053F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6. Обучение всех педагогов по программам ДПО в области инклюзивного образования, их участие в вебинарах и конференциях, карьерное развитие специалистов инклюзивного образования.</w:t>
      </w:r>
    </w:p>
    <w:p w14:paraId="3F3545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7. Модернизация инфраструктуры детского сада.</w:t>
      </w:r>
    </w:p>
    <w:p w14:paraId="3A1CFD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8. Создание родительского клуба для родителей детей с инвалидностью и проведение совместных мероприятий с ними.</w:t>
      </w:r>
    </w:p>
    <w:p w14:paraId="6B1C5A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b/>
          <w:bCs/>
          <w:color w:val="000000"/>
          <w:sz w:val="20"/>
          <w:szCs w:val="20"/>
        </w:rPr>
        <w:t>Описание требуемых ресурсов для реализации программы развития и источников их пополнения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9"/>
        <w:gridCol w:w="1778"/>
        <w:gridCol w:w="2356"/>
        <w:gridCol w:w="1778"/>
        <w:gridCol w:w="1826"/>
      </w:tblGrid>
      <w:tr w14:paraId="58758E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FD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блока</w:t>
            </w:r>
          </w:p>
        </w:tc>
        <w:tc>
          <w:tcPr>
            <w:tcW w:w="17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70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ресурсов</w:t>
            </w:r>
          </w:p>
        </w:tc>
        <w:tc>
          <w:tcPr>
            <w:tcW w:w="23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7A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Наличие (по факту): количество и характеристики</w:t>
            </w:r>
          </w:p>
        </w:tc>
        <w:tc>
          <w:tcPr>
            <w:tcW w:w="17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A2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Требуемые ресурсы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32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Источники получения</w:t>
            </w:r>
          </w:p>
        </w:tc>
      </w:tr>
      <w:tr w14:paraId="79F46C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88B3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Нормативное правовое обеспечение (ЛНА)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C42D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ЛНА об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образовательной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инновационной деятельности</w:t>
            </w:r>
          </w:p>
        </w:tc>
        <w:tc>
          <w:tcPr>
            <w:tcW w:w="2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BE03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EC56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Время и оплата труда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0457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Средства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муниципального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задания</w:t>
            </w:r>
          </w:p>
        </w:tc>
      </w:tr>
      <w:tr w14:paraId="0B7E11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2636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highlight w:val="none"/>
              </w:rPr>
              <w:t>Материально-техническое обеспечение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31EC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highlight w:val="none"/>
                <w:lang w:val="ru-RU"/>
              </w:rPr>
              <w:t>Создание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highlight w:val="none"/>
                <w:lang w:val="ru-RU"/>
              </w:rPr>
              <w:t xml:space="preserve"> современных</w:t>
            </w:r>
            <w:r>
              <w:rPr>
                <w:rFonts w:hAnsi="Times New Roman" w:cs="Times New Roman"/>
                <w:color w:val="000000"/>
                <w:sz w:val="20"/>
                <w:szCs w:val="20"/>
                <w:highlight w:val="none"/>
              </w:rPr>
              <w:t xml:space="preserve"> рабочих </w:t>
            </w:r>
            <w:r>
              <w:rPr>
                <w:rFonts w:hAnsi="Times New Roman" w:cs="Times New Roman"/>
                <w:color w:val="000000"/>
                <w:sz w:val="20"/>
                <w:szCs w:val="20"/>
                <w:highlight w:val="none"/>
                <w:lang w:val="ru-RU"/>
              </w:rPr>
              <w:t>мест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highlight w:val="none"/>
              </w:rPr>
              <w:t>педагогов</w:t>
            </w:r>
          </w:p>
        </w:tc>
        <w:tc>
          <w:tcPr>
            <w:tcW w:w="2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51B4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highlight w:val="none"/>
              </w:rPr>
              <w:t xml:space="preserve">Стационарные компьютеры –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highlight w:val="none"/>
                <w:lang w:val="ru-RU"/>
              </w:rPr>
              <w:t>13</w:t>
            </w:r>
            <w:r>
              <w:rPr>
                <w:rFonts w:hAnsi="Times New Roman" w:cs="Times New Roman"/>
                <w:color w:val="000000"/>
                <w:sz w:val="20"/>
                <w:szCs w:val="20"/>
                <w:highlight w:val="none"/>
              </w:rPr>
              <w:t xml:space="preserve"> ед. (в кабинетах администрации,</w:t>
            </w:r>
            <w:r>
              <w:rPr>
                <w:rFonts w:hAnsi="Times New Roman" w:cs="Times New Roman"/>
                <w:color w:val="000000"/>
                <w:sz w:val="20"/>
                <w:szCs w:val="20"/>
                <w:highlight w:val="none"/>
                <w:lang w:val="ru-RU"/>
              </w:rPr>
              <w:t>группах</w:t>
            </w:r>
            <w:r>
              <w:rPr>
                <w:rFonts w:hAnsi="Times New Roman" w:cs="Times New Roman"/>
                <w:color w:val="000000"/>
                <w:sz w:val="20"/>
                <w:szCs w:val="20"/>
                <w:highlight w:val="none"/>
              </w:rPr>
              <w:t xml:space="preserve"> ).</w:t>
            </w:r>
          </w:p>
          <w:p w14:paraId="220B7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highlight w:val="none"/>
              </w:rPr>
              <w:t>Ноутбуки/планшеты для педагогов отсутствуют.</w:t>
            </w:r>
          </w:p>
          <w:p w14:paraId="3CF4B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highlight w:val="none"/>
              </w:rPr>
              <w:t>МФУ – 2 ед.</w:t>
            </w:r>
          </w:p>
          <w:p w14:paraId="0B693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highlight w:val="none"/>
              </w:rPr>
              <w:t>Интернет: проводной, скорость 30 Мбит/с. Wi-Fi покрытие есть, но нестабильное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4792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highlight w:val="none"/>
              </w:rPr>
              <w:t>Обновление парка компьютеров – 2–3 ед.</w:t>
            </w:r>
          </w:p>
          <w:p w14:paraId="37272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highlight w:val="none"/>
              </w:rPr>
              <w:t>Модернизация Wi-Fi инфраструктуры для стабильной работы cloud-сервисов.</w:t>
            </w:r>
          </w:p>
          <w:p w14:paraId="002D9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highlight w:val="none"/>
              </w:rPr>
              <w:t>Сервер/сетевое хранилище (NAS) для централизованного хранения данных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8FB0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highlight w:val="none"/>
              </w:rPr>
              <w:t>Бюджетные средства: планирование закупок в рамках ПФХД.</w:t>
            </w:r>
          </w:p>
          <w:p w14:paraId="2B913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highlight w:val="none"/>
              </w:rPr>
              <w:t>Внебюджетные средства: участие в грантах, привлечение спонсорской помощи и проч.</w:t>
            </w:r>
          </w:p>
        </w:tc>
      </w:tr>
      <w:tr w14:paraId="18D804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36F1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Финансовые ресурсы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0849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Обновление средств обучения и воспитания по Перечню Минпросвещения</w:t>
            </w:r>
          </w:p>
        </w:tc>
        <w:tc>
          <w:tcPr>
            <w:tcW w:w="2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B7F0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Средства обучения и воспитания, спортивного зала,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музыкального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зала, групповых комнат,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кабинета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педагога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-психолога, учителя-логопеда, учителя-дефектолога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, методического кабинета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, сенсорной комнаты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исходя из Перечня Минпросвещения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79B6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Средства обучения и воспитания, оборудование для зон рекреации и познания живой природы, кабинетов специалистов, оборудование для проведения коррекционно-развивающих занятий с детьми с ОВЗ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 исходя из Перечня Минпросвещения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BFE3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Средства муниципального задания</w:t>
            </w:r>
          </w:p>
        </w:tc>
      </w:tr>
    </w:tbl>
    <w:p w14:paraId="2B8C74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textAlignment w:val="auto"/>
        <w:rPr>
          <w:b/>
          <w:bCs/>
          <w:color w:val="252525"/>
          <w:spacing w:val="-2"/>
          <w:sz w:val="20"/>
          <w:szCs w:val="20"/>
        </w:rPr>
      </w:pPr>
      <w:r>
        <w:rPr>
          <w:b/>
          <w:bCs/>
          <w:color w:val="252525"/>
          <w:spacing w:val="-2"/>
          <w:sz w:val="20"/>
          <w:szCs w:val="20"/>
        </w:rPr>
        <w:t>Критерии и показатели оценки реализации программы развития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8"/>
        <w:gridCol w:w="3646"/>
        <w:gridCol w:w="3863"/>
      </w:tblGrid>
      <w:tr w14:paraId="227BF5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67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Задача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C3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Описание показателя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E9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Количественные показатели</w:t>
            </w:r>
          </w:p>
        </w:tc>
      </w:tr>
      <w:tr w14:paraId="1523C7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66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Направление «Знание и воспитание». Подпроект «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Образовательная</w:t>
            </w:r>
            <w:r>
              <w:rPr>
                <w:rFonts w:hint="default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и 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нновационная деятельность»</w:t>
            </w:r>
          </w:p>
        </w:tc>
      </w:tr>
      <w:tr w14:paraId="4507B1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1A82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Достижение целей разработки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образовательного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инновационного проекта и участия детского сада в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образовательной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инновационной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5CA1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Достижение целевых индикаторов развития воспитанников (по конкретным направлениям)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2A7E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80%</w:t>
            </w:r>
          </w:p>
        </w:tc>
      </w:tr>
      <w:tr w14:paraId="00961C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FACF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5" w:right="75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9D32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Положительные отзывы родителей об изменениях в качестве образования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1820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60%</w:t>
            </w:r>
          </w:p>
        </w:tc>
      </w:tr>
      <w:tr w14:paraId="75F630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8910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5" w:right="75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8696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остижении заявленных результатов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образовательного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инновационного проекта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507E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</w:tr>
      <w:tr w14:paraId="60E244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CDC1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Повышение уровня профессиональных навыков педагогов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674C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Рост числа педагогов, имеющих высшую и первую квалификационную категорию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E3A8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14:paraId="118544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900E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5" w:right="75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9453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Увеличение активности педагогов в конкурсном и конференц-движении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5F78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14:paraId="483D3A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5C54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5" w:right="75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2843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Результаты внутренней оценки удовлетворенности педагогов участием в проекте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1088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0% положительных оценок</w:t>
            </w:r>
          </w:p>
        </w:tc>
      </w:tr>
      <w:tr w14:paraId="7DA71A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50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b/>
                <w:bCs/>
                <w:color w:val="000000"/>
                <w:sz w:val="20"/>
                <w:szCs w:val="20"/>
                <w:highlight w:val="none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Направление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>«Воспита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highlight w:val="none"/>
                <w:lang w:val="ru-RU"/>
              </w:rPr>
              <w:t>ние</w:t>
            </w:r>
            <w:r>
              <w:rPr>
                <w:rFonts w:hint="default" w:hAnsi="Times New Roman" w:cs="Times New Roman"/>
                <w:b/>
                <w:bCs/>
                <w:color w:val="000000"/>
                <w:sz w:val="20"/>
                <w:szCs w:val="20"/>
                <w:highlight w:val="none"/>
                <w:lang w:val="ru-RU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 Работа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highlight w:val="none"/>
                <w:lang w:val="ru-RU"/>
              </w:rPr>
              <w:t>по</w:t>
            </w:r>
            <w:r>
              <w:rPr>
                <w:rFonts w:hint="default" w:hAnsi="Times New Roman" w:cs="Times New Roman"/>
                <w:b/>
                <w:bCs/>
                <w:color w:val="000000"/>
                <w:sz w:val="20"/>
                <w:szCs w:val="20"/>
                <w:highlight w:val="none"/>
                <w:lang w:val="ru-RU"/>
              </w:rPr>
              <w:t xml:space="preserve"> формированию гражданского самосознания» </w:t>
            </w:r>
          </w:p>
          <w:p w14:paraId="28641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highlight w:val="none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>Подпроект</w:t>
            </w:r>
            <w:r>
              <w:rPr>
                <w:rFonts w:hint="default" w:hAnsi="Times New Roman" w:cs="Times New Roman"/>
                <w:b/>
                <w:bCs/>
                <w:color w:val="000000"/>
                <w:sz w:val="20"/>
                <w:szCs w:val="20"/>
                <w:highlight w:val="none"/>
                <w:lang w:val="ru-RU"/>
              </w:rPr>
              <w:t xml:space="preserve"> Единство многонационального народа</w:t>
            </w:r>
          </w:p>
          <w:p w14:paraId="5E5C1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7968A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D0F64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Нормативно-организационная: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Разработать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план мероприятий, посвящённых государственным праздникам, памятным датам и дням , формирующих у детей чувство общности, принадлежности к истории страны, её достижениям.</w:t>
            </w:r>
          </w:p>
          <w:p w14:paraId="53F8D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BA7E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Степень разработанности программно-методических материалов и нормативной базы для системной работы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4F34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highlight w:val="none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highlight w:val="none"/>
              </w:rPr>
              <w:t>Внедрен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highlight w:val="none"/>
                <w:lang w:val="ru-RU"/>
              </w:rPr>
              <w:t xml:space="preserve"> план мероприятий.</w:t>
            </w:r>
          </w:p>
          <w:p w14:paraId="4BC08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highlight w:val="none"/>
              </w:rPr>
              <w:t xml:space="preserve">Создан банк из не менее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highlight w:val="none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0"/>
                <w:szCs w:val="20"/>
                <w:highlight w:val="none"/>
              </w:rPr>
              <w:t>0 методических разработок с просветительскими материалами (</w:t>
            </w:r>
            <w:r>
              <w:rPr>
                <w:rFonts w:hAnsi="Times New Roman" w:cs="Times New Roman"/>
                <w:color w:val="000000"/>
                <w:sz w:val="20"/>
                <w:szCs w:val="20"/>
                <w:highlight w:val="none"/>
                <w:lang w:val="ru-RU"/>
              </w:rPr>
              <w:t>конспекты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highlight w:val="none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  <w:highlight w:val="none"/>
              </w:rPr>
              <w:t>сценарии, памятки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highlight w:val="none"/>
                <w:lang w:val="ru-RU"/>
              </w:rPr>
              <w:t xml:space="preserve"> и т.п.</w:t>
            </w:r>
            <w:r>
              <w:rPr>
                <w:rFonts w:hAnsi="Times New Roman" w:cs="Times New Roman"/>
                <w:color w:val="000000"/>
                <w:sz w:val="20"/>
                <w:szCs w:val="20"/>
                <w:highlight w:val="none"/>
              </w:rPr>
              <w:t>).</w:t>
            </w:r>
          </w:p>
        </w:tc>
      </w:tr>
      <w:tr w14:paraId="2BA1B9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52FD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5" w:right="75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8535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Привлечение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родителей к мероприятиям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и их удовлетвор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ё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нность качеством мероприятий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8D94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highlight w:val="none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highlight w:val="none"/>
              </w:rPr>
              <w:t xml:space="preserve">Не менее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highlight w:val="none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0"/>
                <w:szCs w:val="20"/>
                <w:highlight w:val="none"/>
              </w:rPr>
              <w:t>0% родителей регулярно участвуют в мероприятиях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highlight w:val="none"/>
                <w:lang w:val="ru-RU"/>
              </w:rPr>
              <w:t xml:space="preserve"> по патриотическому воспитанию.</w:t>
            </w:r>
          </w:p>
          <w:p w14:paraId="30EC0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highlight w:val="none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highlight w:val="none"/>
              </w:rPr>
              <w:t xml:space="preserve">Проведено не менее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highlight w:val="none"/>
                <w:lang w:val="ru-RU"/>
              </w:rPr>
              <w:t>5мероприятий</w:t>
            </w:r>
            <w:r>
              <w:rPr>
                <w:rFonts w:hAnsi="Times New Roman" w:cs="Times New Roman"/>
                <w:color w:val="0000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highlight w:val="none"/>
                <w:lang w:val="ru-RU"/>
              </w:rPr>
              <w:t>с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highlight w:val="none"/>
                <w:lang w:val="ru-RU"/>
              </w:rPr>
              <w:t xml:space="preserve"> участием </w:t>
            </w:r>
            <w:r>
              <w:rPr>
                <w:rFonts w:hAnsi="Times New Roman" w:cs="Times New Roman"/>
                <w:color w:val="000000"/>
                <w:sz w:val="20"/>
                <w:szCs w:val="20"/>
                <w:highlight w:val="none"/>
              </w:rPr>
              <w:t>родителей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highlight w:val="none"/>
                <w:lang w:val="ru-RU"/>
              </w:rPr>
              <w:t xml:space="preserve"> в год.</w:t>
            </w:r>
          </w:p>
          <w:p w14:paraId="3A5AF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highlight w:val="none"/>
                <w:lang w:val="ru-RU"/>
              </w:rPr>
              <w:t>Удовлетворённость</w:t>
            </w:r>
            <w:r>
              <w:rPr>
                <w:rFonts w:hAnsi="Times New Roman" w:cs="Times New Roman"/>
                <w:color w:val="000000"/>
                <w:sz w:val="20"/>
                <w:szCs w:val="20"/>
                <w:highlight w:val="none"/>
              </w:rPr>
              <w:t xml:space="preserve"> родителей качеством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highlight w:val="none"/>
                <w:lang w:val="ru-RU"/>
              </w:rPr>
              <w:t>де</w:t>
            </w:r>
            <w:r>
              <w:rPr>
                <w:rFonts w:hAnsi="Times New Roman" w:cs="Times New Roman"/>
                <w:color w:val="000000"/>
                <w:sz w:val="20"/>
                <w:szCs w:val="20"/>
                <w:highlight w:val="none"/>
              </w:rPr>
              <w:t xml:space="preserve">ятельности </w:t>
            </w:r>
            <w:r>
              <w:rPr>
                <w:rFonts w:hAnsi="Times New Roman" w:cs="Times New Roman"/>
                <w:color w:val="000000"/>
                <w:sz w:val="20"/>
                <w:szCs w:val="20"/>
                <w:highlight w:val="none"/>
                <w:lang w:val="ru-RU"/>
              </w:rPr>
              <w:t>по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highlight w:val="none"/>
                <w:lang w:val="ru-RU"/>
              </w:rPr>
              <w:t xml:space="preserve"> патриотическому воспитанию </w:t>
            </w:r>
            <w:r>
              <w:rPr>
                <w:rFonts w:hAnsi="Times New Roman" w:cs="Times New Roman"/>
                <w:color w:val="000000"/>
                <w:sz w:val="20"/>
                <w:szCs w:val="20"/>
                <w:highlight w:val="none"/>
              </w:rPr>
              <w:t xml:space="preserve">составляет не менее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highlight w:val="none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0"/>
                <w:szCs w:val="20"/>
                <w:highlight w:val="none"/>
              </w:rPr>
              <w:t>0%</w:t>
            </w:r>
          </w:p>
        </w:tc>
      </w:tr>
      <w:tr w14:paraId="1F82CA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CF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Направление «Образовательная среда». Подпроект «Создание современной образовательной среды через обновление средств обучения и воспитания»</w:t>
            </w:r>
          </w:p>
        </w:tc>
      </w:tr>
      <w:tr w14:paraId="171B9B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48A4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Оснастить развивающую предметно-пространственную среду (РППС) современными средствами обучения и воспитания в соответствии с приказом Минпросвещения № 1057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5898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Степень соответствия РППС установленным требованиям Минпросвещения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6860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Доля средств обучения и воспитания, соответствующих приказу № 1057, составляет не менее 90% от общей номенклатуры.</w:t>
            </w:r>
          </w:p>
          <w:p w14:paraId="4DEC5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0% групповых помещений и специализированных кабинетов оснащены современными центрами активности (конструирования, экспериментирования, др.)</w:t>
            </w:r>
          </w:p>
        </w:tc>
      </w:tr>
      <w:tr w14:paraId="6F7A19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187F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Повысить качество образовательных результатов воспитанников через использование потенциала современной образовательной среды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A605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Динамика достижения детьми целевых ориентиров ФГОС ДО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91BF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Наблюдается положительная динамика в развитии познавательно-исследовательской деятельности и конструктивных навыков не менее чем у 85% воспитанников.</w:t>
            </w:r>
          </w:p>
          <w:p w14:paraId="167FA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На 30% увеличилась доля детей с высоким уровнем проявления инициативы и самостоятельности в игровой и познавательной деятельности</w:t>
            </w:r>
          </w:p>
        </w:tc>
      </w:tr>
      <w:tr w14:paraId="5AB5EC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7D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Направление «Образовательная среда». Подпроект «Обеспечение условий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доступности для инвалидов</w:t>
            </w:r>
          </w:p>
        </w:tc>
      </w:tr>
      <w:tr w14:paraId="67B649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8971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Создание универсальной безбарьерной среды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3200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Доля архитектурных элементов, соответствующих требованиям доступности для маломобильных групп населения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23D9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100% основных путей движения, санитарно-гигиенических помещений и входных групп доступны для МГН</w:t>
            </w:r>
          </w:p>
        </w:tc>
      </w:tr>
      <w:tr w14:paraId="47ABBB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08A3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Формирование инклюзивной образовательной системы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334A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Создание специальных образовательных условий и их соответствие потребностям детей с инвалидностью и с ОВЗ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9384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Не менее 95% педагогов прошли обучение технологиям инклюзивного образования.</w:t>
            </w:r>
          </w:p>
          <w:p w14:paraId="73F88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Разработано и реализуется не менее 5 адаптированных образовательных программ</w:t>
            </w:r>
          </w:p>
        </w:tc>
      </w:tr>
      <w:tr w14:paraId="5E68A4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A849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Развитие кадрового потенциала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6ED9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Степень сформированности компетенций педагогического коллектива для работы в условиях инклюзивного образования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DFB5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Создана и функционирует психологическая служба.</w:t>
            </w:r>
          </w:p>
          <w:p w14:paraId="02D56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Не менее 85% родителей удовлетворены качеством инклюзивного образования</w:t>
            </w:r>
          </w:p>
        </w:tc>
      </w:tr>
      <w:tr w14:paraId="749064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93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Направление «Знание и воспитание». Подпроект «Просвещение родителей»</w:t>
            </w:r>
          </w:p>
        </w:tc>
      </w:tr>
      <w:tr w14:paraId="273F22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7A11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Создание эффективной системы просветительской работы с родителями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77DF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Степень разработанности программно-методических материалов и нормативной базы для системной работы с родителями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3CC3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Внедрена Программа просвещения родителей.</w:t>
            </w:r>
          </w:p>
          <w:p w14:paraId="0EB0B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Создан банк из не менее 30 методических разработок с просветительскими материалами (сценарии, памятки, бюллетени).</w:t>
            </w:r>
          </w:p>
          <w:p w14:paraId="26D66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100% педагогов обеспечены методическими материалами для работы с родителями</w:t>
            </w:r>
          </w:p>
        </w:tc>
      </w:tr>
      <w:tr w14:paraId="4A99D8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40A3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Обеспечение активного участия родителей в просветительских мероприятиях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3C9F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Масштаб участия родителей в различных формах просветительской работы и их удовлетворенность качеством мероприятий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CE6F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Не менее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0% родителей регулярно участвуют в просветительских мероприятиях.</w:t>
            </w:r>
          </w:p>
          <w:p w14:paraId="77790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Проведено не менее 12 просветительских мероприятий для родителей в год (собрания, консультации, мастер-классы).</w:t>
            </w:r>
          </w:p>
          <w:p w14:paraId="599E3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Удовлетворенность родителей качеством просветительской деятельности составляет не менее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14:paraId="55AD3C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5B67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Повышение педагогической компетентности родителей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788C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Эффективность просветительской деятельности через рост педагогической грамотности родителей и улучшение детско-родительских отношений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FF2F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Не менее 70% родителей демонстрируют повышение уровня педагогических знаний.</w:t>
            </w:r>
          </w:p>
          <w:p w14:paraId="55417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Снижение на 40% количества обращений по вопросам детско-родительских конфликтов.</w:t>
            </w:r>
          </w:p>
          <w:p w14:paraId="634A8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85% родителей применяют полученные знания в повседневной практике воспитания (по результатам анкетирования)</w:t>
            </w:r>
          </w:p>
        </w:tc>
      </w:tr>
      <w:tr w14:paraId="4E627B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A0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Направление «Воспитатель. Работа с педколлективом».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Подпроект «ДПО педагогов по новым правилам»</w:t>
            </w:r>
          </w:p>
        </w:tc>
      </w:tr>
      <w:tr w14:paraId="20BF5A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EE71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Разработка локальных актов, регламентирующих особенности получения ДПО педагогами, а также перспективного плана обучения педагогов, заключение договоров на обучение по программам ДПО с образовательными организациями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E6C2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Наличие разработанной локальной нормативной базы, регламентирующей организацию ДПО в новых условиях, заключенных договоров с образовательными организациями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FDA6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 локальный акт об особенностях получения – Положение об особенностях организации и получения ДПО педагогическими работниками.</w:t>
            </w:r>
          </w:p>
          <w:p w14:paraId="2D5D3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3 договора с образовательными организациями об оказании образовательных услуг по ДПО педагогов</w:t>
            </w:r>
          </w:p>
        </w:tc>
      </w:tr>
      <w:tr w14:paraId="4D537E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33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BD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A6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…</w:t>
            </w:r>
          </w:p>
        </w:tc>
      </w:tr>
    </w:tbl>
    <w:p w14:paraId="646568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textAlignment w:val="auto"/>
        <w:rPr>
          <w:b/>
          <w:bCs/>
          <w:color w:val="252525"/>
          <w:spacing w:val="-2"/>
          <w:sz w:val="20"/>
          <w:szCs w:val="20"/>
        </w:rPr>
      </w:pPr>
      <w:r>
        <w:rPr>
          <w:b/>
          <w:bCs/>
          <w:color w:val="252525"/>
          <w:spacing w:val="-2"/>
          <w:sz w:val="20"/>
          <w:szCs w:val="20"/>
        </w:rPr>
        <w:t>«Дорожная карта» реализации программы развития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7"/>
        <w:gridCol w:w="2002"/>
        <w:gridCol w:w="1727"/>
        <w:gridCol w:w="1230"/>
        <w:gridCol w:w="2252"/>
        <w:gridCol w:w="1519"/>
      </w:tblGrid>
      <w:tr w14:paraId="5116DC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1A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E3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F9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Ответственный</w:t>
            </w:r>
          </w:p>
        </w:tc>
        <w:tc>
          <w:tcPr>
            <w:tcW w:w="12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2D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Срок</w:t>
            </w:r>
          </w:p>
        </w:tc>
        <w:tc>
          <w:tcPr>
            <w:tcW w:w="22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A9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51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B7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Выполнение</w:t>
            </w:r>
          </w:p>
        </w:tc>
      </w:tr>
      <w:tr w14:paraId="1BEDCB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FC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Направление «Знание и воспитание». Подпроект «Инновационная деятельность»</w:t>
            </w:r>
          </w:p>
        </w:tc>
      </w:tr>
      <w:tr w14:paraId="49C06D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F40A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09D1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Апробация и внедрение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образовательного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инновационного образовательного проекта в практику детского сада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3756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Рабочая группа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194B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2027–2028 годы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8FDC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Образовательный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и 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нновационный проект реализован. Создан банк методических разработок. Зафиксирована положительная динамика в развитии воспитанников</w:t>
            </w:r>
          </w:p>
        </w:tc>
        <w:tc>
          <w:tcPr>
            <w:tcW w:w="1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7936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5" w:right="75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B92A1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505D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EC5C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Систематизация результатов, диссеминация опыта и закрепление успешных практик в ООП ДО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91A8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Администрация детского сада, рабочая группа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561A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8B4A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Опыт работы обобщен и представлен педагогическому сообществу. Успешные инновационные практики включены в основную образовательную программу детского сада</w:t>
            </w:r>
          </w:p>
        </w:tc>
        <w:tc>
          <w:tcPr>
            <w:tcW w:w="1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76DF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5" w:right="75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60B3E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BD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Направление «Образовательная среда». Подпроект «Создание современной образовательной среды через обновление средств обучения и воспитания»</w:t>
            </w:r>
          </w:p>
        </w:tc>
      </w:tr>
      <w:tr w14:paraId="64F457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441C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4263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Проведение аудита существующей материальной среды и РППС и разработка плана оснащения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E179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Заместитель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заведующего,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рабочая группа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8DAE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C94E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Разработана дорожная карта модернизации материальной среды и РППС, согласованная с учредителем, составлен проект плана-графика закупок с перечнем необходимого оборудования для оснащения</w:t>
            </w:r>
          </w:p>
        </w:tc>
        <w:tc>
          <w:tcPr>
            <w:tcW w:w="15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92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5" w:right="75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8A856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2D2A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081D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Поэтапное оснащение материальной среды и РППС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D0BB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Заведующий,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заместитель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заведующего 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D4F2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2027–2028 годы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C859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Не менее 70% средств обучения и воспитания обновлено и введено в пользование.</w:t>
            </w:r>
          </w:p>
          <w:p w14:paraId="5C358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100% педагогов прошли обучение работе с новым оборудованием.</w:t>
            </w:r>
          </w:p>
          <w:p w14:paraId="4FE0E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Разработано не менее 20 конспектов занятий с использованием новых материалов, которые отражены в календарно-тематическом плане</w:t>
            </w:r>
          </w:p>
        </w:tc>
        <w:tc>
          <w:tcPr>
            <w:tcW w:w="15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14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5" w:right="75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53968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2A92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3B62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Мониторинг эффективности и закрепление результатов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FA98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Заместитель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заведующего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, педагог-психолог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421A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9DA7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Подтверждена положительная динамика развития у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60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% воспитанников.</w:t>
            </w:r>
          </w:p>
          <w:p w14:paraId="7CFD0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Опыт работы с новым оборудованием и средствами обучения и воспитания обобщен и представлен на муниципальном уровне.</w:t>
            </w:r>
          </w:p>
          <w:p w14:paraId="1CD50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Изменения в РППС закреплены в ООП ДО</w:t>
            </w:r>
          </w:p>
        </w:tc>
        <w:tc>
          <w:tcPr>
            <w:tcW w:w="15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6D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5" w:right="75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A32A0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03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Направление «Образовательная среда». Подпроект «Обеспечение условий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доступности для инвалидов</w:t>
            </w:r>
          </w:p>
        </w:tc>
      </w:tr>
      <w:tr w14:paraId="156DA4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695A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10F2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Проведение аудита существующих условий доступности, обновление паспорта доступности (при необходимости) и дорожной карты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532A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Заведующий, рабочая группа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F1B8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8A5C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Обновлен паспорт доступности (при необходимости), разработана дорожная карта модернизации инфраструктуры и условий обучения для инвалидов</w:t>
            </w:r>
          </w:p>
        </w:tc>
        <w:tc>
          <w:tcPr>
            <w:tcW w:w="15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4C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5" w:right="75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FE356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C2C3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780F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Реконструкция входных групп и путей движения, оснащение детского сада специализированным оборудованием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D63F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Заместитель заведующего по АХР, подрядная организация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6681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2026–2027 годы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954F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Проведена реконструкция основных путей движения, санитарно-гигиенических помещений и входных групп в целях их доступности для МГН, созданы ресурсные зоны в каждой возрастной группе</w:t>
            </w:r>
          </w:p>
        </w:tc>
        <w:tc>
          <w:tcPr>
            <w:tcW w:w="15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42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5" w:right="75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4B6AA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145B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87A7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Обучение педагогов технологиям инклюзивного образования, мониторинг достижения целевых показателей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0409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Заместитель заведующего 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F447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2027–2029 годы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E2BF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100% педагогов прошли повышение квалификации.</w:t>
            </w:r>
          </w:p>
          <w:p w14:paraId="6FE08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Разработаны и внедрены адаптированные образовательные программы с учетом обновленных условий доступности для инвалидов</w:t>
            </w:r>
          </w:p>
        </w:tc>
        <w:tc>
          <w:tcPr>
            <w:tcW w:w="15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D3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5" w:right="75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06B41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97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Направление «Знание и воспитание». Подпроект «Просвещение родителей»</w:t>
            </w:r>
          </w:p>
        </w:tc>
      </w:tr>
      <w:tr w14:paraId="6F8FA4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5789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DFD4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Разработка и утверждение плана просветительских мероприятий с родителями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F494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Заместитель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заведующего,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рабочая группа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C753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I квартал 2026 года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EE6F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Разработан и утвержден план просветительских мероприятий с родителями на 2026–2029 годы</w:t>
            </w:r>
          </w:p>
        </w:tc>
        <w:tc>
          <w:tcPr>
            <w:tcW w:w="15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5E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5" w:right="75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0E091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99F6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6C71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Создание банка методических материалов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6728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Заместитель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 xml:space="preserve"> заведующего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, педагоги детского сада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5F9F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II квартал 2026 года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319B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Сформирован банк из не менее 30 методических разработок с просветительскими материалами (сценарии, памятки, бюллетени)</w:t>
            </w:r>
          </w:p>
        </w:tc>
        <w:tc>
          <w:tcPr>
            <w:tcW w:w="15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73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5" w:right="75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843A7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E2E5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4973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Обучение педагогов современным технологиям работы с родителями, в том числе методологии просветительской деятельности родителей воспитанников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3081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F0FE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1808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100% педагогов прошли повышение квалификации</w:t>
            </w:r>
          </w:p>
        </w:tc>
        <w:tc>
          <w:tcPr>
            <w:tcW w:w="15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09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5" w:right="75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9BABE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2B44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4439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Реализация ежегодной части плана просветительских мероприятий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813D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Заведующий, педагог-психолог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4D6E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2026–2029 годы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AAA5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Проведение не менее 12 просветительских мероприятий для родителей в год, охват не менее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40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% родителей</w:t>
            </w:r>
          </w:p>
        </w:tc>
        <w:tc>
          <w:tcPr>
            <w:tcW w:w="15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5E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5" w:right="75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3FE2B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A07A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4567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Мониторинг эффективности реализации Программы просвещения родителей, тиражирование успешных практик детского сада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0F70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Заместитель заведующего по ВМР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0B44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2026–2029 годы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631B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Обновленный план просветительских мероприятий с учетом результатов мониторинга, публикации, выступления педагогов и руководства детского сада на конференциях, включение методических разработок детского сада по вопросам просвещения родителей в банк лучших практик</w:t>
            </w:r>
          </w:p>
        </w:tc>
        <w:tc>
          <w:tcPr>
            <w:tcW w:w="15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ED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5" w:right="75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E7B9C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3E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Направление «Воспитатель. Работа с педколлективом».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Подпроект «ДПО педагогов по новым правилам»</w:t>
            </w:r>
          </w:p>
        </w:tc>
      </w:tr>
      <w:tr w14:paraId="5E65D2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7F27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F45C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Анализ требований 86-ФЗ и разработка локальной нормативной документации, а также перспективного плана обучения педагогов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AFBD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Заведующий,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отдела кадров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3212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2026 года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4111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Утвержденное Положение об особенностях организации и получения ДПО педагогами, разработанный перспективный план обучения педагогов</w:t>
            </w:r>
          </w:p>
        </w:tc>
        <w:tc>
          <w:tcPr>
            <w:tcW w:w="15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69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5" w:right="75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534F9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7B68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3041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Формирование реестра образовательных организаций региона, в которых педагоги могут пройти ДПО по направлению работодателя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833D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отдела кадров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CF17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II квартал 2026 года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F7B0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Сформирован реестр из 10–15 образовательных организаций, соответствующих требованиям 86-ФЗ</w:t>
            </w:r>
          </w:p>
        </w:tc>
        <w:tc>
          <w:tcPr>
            <w:tcW w:w="15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25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5" w:right="75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BF099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textAlignment w:val="auto"/>
        <w:rPr>
          <w:b/>
          <w:bCs/>
          <w:color w:val="252525"/>
          <w:spacing w:val="-2"/>
          <w:sz w:val="20"/>
          <w:szCs w:val="20"/>
        </w:rPr>
      </w:pPr>
      <w:r>
        <w:rPr>
          <w:b/>
          <w:bCs/>
          <w:color w:val="252525"/>
          <w:spacing w:val="-2"/>
          <w:sz w:val="20"/>
          <w:szCs w:val="20"/>
        </w:rPr>
        <w:t>Механизмы контроля за ходом реализации программы развития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39"/>
        <w:gridCol w:w="3801"/>
        <w:gridCol w:w="3337"/>
      </w:tblGrid>
      <w:tr w14:paraId="37146B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FDC9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Вид контроля</w:t>
            </w:r>
          </w:p>
        </w:tc>
        <w:tc>
          <w:tcPr>
            <w:tcW w:w="3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63D1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Содержание контроля</w:t>
            </w:r>
          </w:p>
        </w:tc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130C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Сроки</w:t>
            </w:r>
          </w:p>
        </w:tc>
      </w:tr>
      <w:tr w14:paraId="77B311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C7E4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Управленческий</w:t>
            </w:r>
          </w:p>
        </w:tc>
        <w:tc>
          <w:tcPr>
            <w:tcW w:w="3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7173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Мониторинг эффективности реализации программы развития членами рабочей группы – по закрепленным направлениям контроля</w:t>
            </w:r>
          </w:p>
        </w:tc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9080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Ежегодно.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Отчет до 10 мая</w:t>
            </w:r>
          </w:p>
        </w:tc>
      </w:tr>
      <w:tr w14:paraId="188A7B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9618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5" w:right="75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8D62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Выполнение мероприятий контроля качества образования</w:t>
            </w:r>
          </w:p>
        </w:tc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F326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По плану-графику ВСОКО</w:t>
            </w:r>
          </w:p>
        </w:tc>
      </w:tr>
      <w:tr w14:paraId="0CF591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BA7B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Общественный</w:t>
            </w:r>
          </w:p>
        </w:tc>
        <w:tc>
          <w:tcPr>
            <w:tcW w:w="3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60D6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Обсуждение проекта программы развития/изменений программы развития на заседании управляющего совета</w:t>
            </w:r>
          </w:p>
        </w:tc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6F01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Направление проекта программы развития (изменений) членам управляющего совета за месяц до планируемой даты утверждения программы/изменений</w:t>
            </w:r>
          </w:p>
        </w:tc>
      </w:tr>
    </w:tbl>
    <w:p w14:paraId="37D1FE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0"/>
          <w:szCs w:val="20"/>
        </w:rPr>
      </w:pP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01"/>
        <w:gridCol w:w="749"/>
        <w:gridCol w:w="4027"/>
      </w:tblGrid>
      <w:tr w14:paraId="63251598">
        <w:trPr>
          <w:trHeight w:val="0" w:hRule="atLeast"/>
        </w:trPr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A20B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СОГЛАСОВАНА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Управляющим советом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МБДОУ Детский сад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«Лучик» с. Пионерское»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(протокол от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____________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№ </w:t>
            </w:r>
            <w:r>
              <w:rPr>
                <w:rFonts w:hint="default" w:hAnsi="Times New Roman" w:cs="Times New Roman"/>
                <w:color w:val="000000"/>
                <w:sz w:val="20"/>
                <w:szCs w:val="20"/>
                <w:lang w:val="ru-RU"/>
              </w:rPr>
              <w:t>___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2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C3F6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5" w:right="75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A870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75" w:right="75"/>
              <w:textAlignment w:val="auto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29E96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sz w:val="20"/>
          <w:szCs w:val="20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1FADE"/>
    <w:multiLevelType w:val="multilevel"/>
    <w:tmpl w:val="8461FAD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9239341B"/>
    <w:multiLevelType w:val="multilevel"/>
    <w:tmpl w:val="9239341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9288B902"/>
    <w:multiLevelType w:val="multilevel"/>
    <w:tmpl w:val="9288B9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9C8AC8EF"/>
    <w:multiLevelType w:val="multilevel"/>
    <w:tmpl w:val="9C8AC8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A5F82382"/>
    <w:multiLevelType w:val="singleLevel"/>
    <w:tmpl w:val="A5F82382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B0F1ACD9"/>
    <w:multiLevelType w:val="multilevel"/>
    <w:tmpl w:val="B0F1AC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B5E306ED"/>
    <w:multiLevelType w:val="multilevel"/>
    <w:tmpl w:val="B5E306E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BD5ABAB3"/>
    <w:multiLevelType w:val="singleLevel"/>
    <w:tmpl w:val="BD5ABAB3"/>
    <w:lvl w:ilvl="0" w:tentative="0">
      <w:start w:val="4"/>
      <w:numFmt w:val="decimal"/>
      <w:suff w:val="space"/>
      <w:lvlText w:val="%1."/>
      <w:lvlJc w:val="left"/>
    </w:lvl>
  </w:abstractNum>
  <w:abstractNum w:abstractNumId="8">
    <w:nsid w:val="BE923771"/>
    <w:multiLevelType w:val="multilevel"/>
    <w:tmpl w:val="BE9237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BF205925"/>
    <w:multiLevelType w:val="multilevel"/>
    <w:tmpl w:val="BF2059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C8879AEF"/>
    <w:multiLevelType w:val="multilevel"/>
    <w:tmpl w:val="C8879A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CF092B84"/>
    <w:multiLevelType w:val="multilevel"/>
    <w:tmpl w:val="CF092B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D7F9FE59"/>
    <w:multiLevelType w:val="multilevel"/>
    <w:tmpl w:val="D7F9FE5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DAE42FC3"/>
    <w:multiLevelType w:val="singleLevel"/>
    <w:tmpl w:val="DAE42FC3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DCBA6B53"/>
    <w:multiLevelType w:val="multilevel"/>
    <w:tmpl w:val="DCBA6B5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30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02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174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46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18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390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462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34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060" w:hanging="360"/>
      </w:pPr>
      <w:rPr>
        <w:rFonts w:hint="default" w:ascii="Wingdings" w:hAnsi="Wingdings"/>
        <w:sz w:val="20"/>
      </w:rPr>
    </w:lvl>
  </w:abstractNum>
  <w:abstractNum w:abstractNumId="15">
    <w:nsid w:val="F3C1BCA0"/>
    <w:multiLevelType w:val="singleLevel"/>
    <w:tmpl w:val="F3C1BCA0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F4B5D9F5"/>
    <w:multiLevelType w:val="multilevel"/>
    <w:tmpl w:val="F4B5D9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0053208E"/>
    <w:multiLevelType w:val="multilevel"/>
    <w:tmpl w:val="005320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>
    <w:nsid w:val="0248C179"/>
    <w:multiLevelType w:val="multilevel"/>
    <w:tmpl w:val="0248C17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>
    <w:nsid w:val="03D62ECE"/>
    <w:multiLevelType w:val="multilevel"/>
    <w:tmpl w:val="03D62EC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0E640482"/>
    <w:multiLevelType w:val="multilevel"/>
    <w:tmpl w:val="0E64048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>
    <w:nsid w:val="2470EC97"/>
    <w:multiLevelType w:val="multilevel"/>
    <w:tmpl w:val="2470EC9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>
    <w:nsid w:val="2A8F537B"/>
    <w:multiLevelType w:val="multilevel"/>
    <w:tmpl w:val="2A8F53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>
    <w:nsid w:val="39A0D9AC"/>
    <w:multiLevelType w:val="multilevel"/>
    <w:tmpl w:val="39A0D9A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>
    <w:nsid w:val="46A08BB8"/>
    <w:multiLevelType w:val="multilevel"/>
    <w:tmpl w:val="46A08BB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>
    <w:nsid w:val="4C1BAE26"/>
    <w:multiLevelType w:val="multilevel"/>
    <w:tmpl w:val="4C1BAE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>
    <w:nsid w:val="4D4DC07F"/>
    <w:multiLevelType w:val="multilevel"/>
    <w:tmpl w:val="4D4DC07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>
    <w:nsid w:val="58765686"/>
    <w:multiLevelType w:val="multilevel"/>
    <w:tmpl w:val="5876568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>
    <w:nsid w:val="59ADCABA"/>
    <w:multiLevelType w:val="multilevel"/>
    <w:tmpl w:val="59ADCA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>
    <w:nsid w:val="5A241D34"/>
    <w:multiLevelType w:val="multilevel"/>
    <w:tmpl w:val="5A241D3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>
    <w:nsid w:val="60382F6E"/>
    <w:multiLevelType w:val="multilevel"/>
    <w:tmpl w:val="60382F6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>
    <w:nsid w:val="629F7852"/>
    <w:multiLevelType w:val="multilevel"/>
    <w:tmpl w:val="629F785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>
    <w:nsid w:val="72183CF9"/>
    <w:multiLevelType w:val="multilevel"/>
    <w:tmpl w:val="72183C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>
    <w:nsid w:val="77ECEA79"/>
    <w:multiLevelType w:val="multilevel"/>
    <w:tmpl w:val="77ECEA7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>
    <w:nsid w:val="7C246926"/>
    <w:multiLevelType w:val="multilevel"/>
    <w:tmpl w:val="7C2469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5"/>
  </w:num>
  <w:num w:numId="2">
    <w:abstractNumId w:val="4"/>
  </w:num>
  <w:num w:numId="3">
    <w:abstractNumId w:val="7"/>
  </w:num>
  <w:num w:numId="4">
    <w:abstractNumId w:val="17"/>
  </w:num>
  <w:num w:numId="5">
    <w:abstractNumId w:val="11"/>
  </w:num>
  <w:num w:numId="6">
    <w:abstractNumId w:val="28"/>
  </w:num>
  <w:num w:numId="7">
    <w:abstractNumId w:val="9"/>
  </w:num>
  <w:num w:numId="8">
    <w:abstractNumId w:val="6"/>
  </w:num>
  <w:num w:numId="9">
    <w:abstractNumId w:val="19"/>
  </w:num>
  <w:num w:numId="10">
    <w:abstractNumId w:val="32"/>
  </w:num>
  <w:num w:numId="11">
    <w:abstractNumId w:val="13"/>
  </w:num>
  <w:num w:numId="12">
    <w:abstractNumId w:val="18"/>
  </w:num>
  <w:num w:numId="13">
    <w:abstractNumId w:val="1"/>
  </w:num>
  <w:num w:numId="14">
    <w:abstractNumId w:val="22"/>
  </w:num>
  <w:num w:numId="15">
    <w:abstractNumId w:val="29"/>
  </w:num>
  <w:num w:numId="16">
    <w:abstractNumId w:val="10"/>
  </w:num>
  <w:num w:numId="17">
    <w:abstractNumId w:val="26"/>
  </w:num>
  <w:num w:numId="18">
    <w:abstractNumId w:val="16"/>
  </w:num>
  <w:num w:numId="19">
    <w:abstractNumId w:val="21"/>
  </w:num>
  <w:num w:numId="20">
    <w:abstractNumId w:val="14"/>
  </w:num>
  <w:num w:numId="21">
    <w:abstractNumId w:val="12"/>
  </w:num>
  <w:num w:numId="22">
    <w:abstractNumId w:val="3"/>
  </w:num>
  <w:num w:numId="23">
    <w:abstractNumId w:val="25"/>
  </w:num>
  <w:num w:numId="24">
    <w:abstractNumId w:val="30"/>
  </w:num>
  <w:num w:numId="25">
    <w:abstractNumId w:val="20"/>
  </w:num>
  <w:num w:numId="26">
    <w:abstractNumId w:val="24"/>
  </w:num>
  <w:num w:numId="27">
    <w:abstractNumId w:val="5"/>
  </w:num>
  <w:num w:numId="28">
    <w:abstractNumId w:val="34"/>
  </w:num>
  <w:num w:numId="29">
    <w:abstractNumId w:val="33"/>
  </w:num>
  <w:num w:numId="30">
    <w:abstractNumId w:val="8"/>
  </w:num>
  <w:num w:numId="31">
    <w:abstractNumId w:val="31"/>
  </w:num>
  <w:num w:numId="32">
    <w:abstractNumId w:val="2"/>
  </w:num>
  <w:num w:numId="33">
    <w:abstractNumId w:val="23"/>
  </w:num>
  <w:num w:numId="34">
    <w:abstractNumId w:val="0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  <w:rsid w:val="07E279B6"/>
    <w:rsid w:val="0D105F46"/>
    <w:rsid w:val="0E0C1781"/>
    <w:rsid w:val="11CC5933"/>
    <w:rsid w:val="1B3D393E"/>
    <w:rsid w:val="314C34D8"/>
    <w:rsid w:val="36973247"/>
    <w:rsid w:val="3EC31842"/>
    <w:rsid w:val="4D461047"/>
    <w:rsid w:val="4EEB0E07"/>
    <w:rsid w:val="4F2E698E"/>
    <w:rsid w:val="53FC4156"/>
    <w:rsid w:val="54427B20"/>
    <w:rsid w:val="58482AF2"/>
    <w:rsid w:val="5A0F03E5"/>
    <w:rsid w:val="5B9B1C6A"/>
    <w:rsid w:val="5DF30601"/>
    <w:rsid w:val="698014D0"/>
    <w:rsid w:val="722F0EB7"/>
    <w:rsid w:val="77866C20"/>
    <w:rsid w:val="7810206A"/>
    <w:rsid w:val="7B79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1 Char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0</Words>
  <Characters>0</Characters>
  <Lines>0</Lines>
  <Paragraphs>0</Paragraphs>
  <TotalTime>58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>ОЛЬГА</dc:creator>
  <dc:description>Подготовлено экспертами Группы Актион</dc:description>
  <cp:lastModifiedBy>Лиза</cp:lastModifiedBy>
  <dcterms:modified xsi:type="dcterms:W3CDTF">2026-01-21T12:47:16Z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BAC182F28527442EAD914ADD87E783A6_13</vt:lpwstr>
  </property>
</Properties>
</file>