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C5" w:rsidRDefault="00B12A7E" w:rsidP="00C008C5">
      <w:pPr>
        <w:pStyle w:val="30"/>
        <w:shd w:val="clear" w:color="auto" w:fill="auto"/>
        <w:tabs>
          <w:tab w:val="left" w:pos="426"/>
        </w:tabs>
        <w:spacing w:after="0" w:line="240" w:lineRule="auto"/>
        <w:ind w:right="560" w:firstLine="567"/>
        <w:rPr>
          <w:sz w:val="24"/>
          <w:szCs w:val="24"/>
        </w:rPr>
      </w:pPr>
      <w:r w:rsidRPr="007755DC">
        <w:rPr>
          <w:sz w:val="24"/>
          <w:szCs w:val="24"/>
        </w:rPr>
        <w:t>ИНФОРМАЦИОННЫ</w:t>
      </w:r>
      <w:r w:rsidR="00696119" w:rsidRPr="007755DC">
        <w:rPr>
          <w:sz w:val="24"/>
          <w:szCs w:val="24"/>
        </w:rPr>
        <w:t>Й</w:t>
      </w:r>
      <w:r w:rsidR="00464C3D" w:rsidRPr="007755DC">
        <w:rPr>
          <w:sz w:val="24"/>
          <w:szCs w:val="24"/>
        </w:rPr>
        <w:t xml:space="preserve"> ОТЧЁТ</w:t>
      </w:r>
    </w:p>
    <w:p w:rsidR="00464C3D" w:rsidRDefault="00464C3D" w:rsidP="00C008C5">
      <w:pPr>
        <w:pStyle w:val="30"/>
        <w:shd w:val="clear" w:color="auto" w:fill="auto"/>
        <w:tabs>
          <w:tab w:val="left" w:pos="426"/>
        </w:tabs>
        <w:spacing w:after="0" w:line="240" w:lineRule="auto"/>
        <w:ind w:right="560" w:firstLine="567"/>
        <w:rPr>
          <w:sz w:val="24"/>
          <w:szCs w:val="24"/>
        </w:rPr>
      </w:pPr>
      <w:r w:rsidRPr="007755DC">
        <w:rPr>
          <w:sz w:val="24"/>
          <w:szCs w:val="24"/>
        </w:rPr>
        <w:t xml:space="preserve">О РАБОТЕ МБУК </w:t>
      </w:r>
      <w:r w:rsidR="00C008C5">
        <w:rPr>
          <w:sz w:val="24"/>
          <w:szCs w:val="24"/>
        </w:rPr>
        <w:t>«</w:t>
      </w:r>
      <w:r w:rsidR="00D06B9D">
        <w:rPr>
          <w:sz w:val="24"/>
          <w:szCs w:val="24"/>
        </w:rPr>
        <w:t>ДК «ЗНАМЯ ТРУДА» ЗА</w:t>
      </w:r>
      <w:bookmarkStart w:id="0" w:name="_GoBack"/>
      <w:bookmarkEnd w:id="0"/>
      <w:r w:rsidR="00D06B9D">
        <w:rPr>
          <w:sz w:val="24"/>
          <w:szCs w:val="24"/>
        </w:rPr>
        <w:t xml:space="preserve"> 2024 ГОД</w:t>
      </w:r>
    </w:p>
    <w:p w:rsidR="00C008C5" w:rsidRPr="007755DC" w:rsidRDefault="00C008C5" w:rsidP="00C008C5">
      <w:pPr>
        <w:pStyle w:val="30"/>
        <w:shd w:val="clear" w:color="auto" w:fill="auto"/>
        <w:tabs>
          <w:tab w:val="left" w:pos="426"/>
        </w:tabs>
        <w:spacing w:after="0" w:line="240" w:lineRule="auto"/>
        <w:ind w:right="560" w:firstLine="567"/>
        <w:rPr>
          <w:sz w:val="24"/>
          <w:szCs w:val="24"/>
        </w:rPr>
      </w:pPr>
    </w:p>
    <w:p w:rsidR="007755DC" w:rsidRDefault="00696119" w:rsidP="006D0C34">
      <w:pPr>
        <w:pStyle w:val="a4"/>
        <w:widowControl/>
        <w:numPr>
          <w:ilvl w:val="0"/>
          <w:numId w:val="1"/>
        </w:numPr>
        <w:suppressLineNumbers/>
        <w:tabs>
          <w:tab w:val="clear" w:pos="4677"/>
          <w:tab w:val="clear" w:pos="9355"/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lang w:eastAsia="en-US" w:bidi="ar-SA"/>
        </w:rPr>
      </w:pPr>
      <w:r w:rsidRPr="00696119">
        <w:rPr>
          <w:rFonts w:ascii="Times New Roman" w:eastAsia="SimSun" w:hAnsi="Times New Roman" w:cs="Times New Roman"/>
          <w:b/>
          <w:color w:val="auto"/>
          <w:lang w:eastAsia="en-US" w:bidi="ar-SA"/>
        </w:rPr>
        <w:t xml:space="preserve"> Общие сведения об учреждении</w:t>
      </w:r>
    </w:p>
    <w:p w:rsidR="00696119" w:rsidRPr="007755DC" w:rsidRDefault="00696119" w:rsidP="006D0C34">
      <w:pPr>
        <w:pStyle w:val="a4"/>
        <w:widowControl/>
        <w:numPr>
          <w:ilvl w:val="0"/>
          <w:numId w:val="1"/>
        </w:numPr>
        <w:suppressLineNumbers/>
        <w:tabs>
          <w:tab w:val="clear" w:pos="4677"/>
          <w:tab w:val="clear" w:pos="9355"/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lang w:eastAsia="en-US" w:bidi="ar-SA"/>
        </w:rPr>
      </w:pPr>
      <w:r w:rsidRPr="007755D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7755DC">
        <w:rPr>
          <w:rFonts w:ascii="Times New Roman" w:eastAsia="SimSun" w:hAnsi="Times New Roman" w:cs="Times New Roman"/>
          <w:color w:val="auto"/>
          <w:lang w:eastAsia="en-US" w:bidi="ar-SA"/>
        </w:rPr>
        <w:t xml:space="preserve">Наименование учреждения в соответствии с Уставом: </w:t>
      </w:r>
      <w:r w:rsidRPr="007755DC">
        <w:rPr>
          <w:rFonts w:ascii="Times New Roman" w:eastAsia="SimSun" w:hAnsi="Times New Roman" w:cs="Times New Roman"/>
          <w:b/>
          <w:color w:val="auto"/>
          <w:lang w:eastAsia="en-US" w:bidi="ar-SA"/>
        </w:rPr>
        <w:t>Муниципальное бюджетное учреждение культуры «Дом культуры «Знамя труда»</w:t>
      </w:r>
    </w:p>
    <w:p w:rsidR="00696119" w:rsidRPr="00696119" w:rsidRDefault="00696119" w:rsidP="006D0C34">
      <w:pPr>
        <w:widowControl/>
        <w:suppressLineNumbers/>
        <w:tabs>
          <w:tab w:val="left" w:pos="426"/>
          <w:tab w:val="center" w:pos="4819"/>
          <w:tab w:val="left" w:pos="8160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96119">
        <w:rPr>
          <w:rFonts w:ascii="Times New Roman" w:eastAsia="SimSun" w:hAnsi="Times New Roman" w:cs="Times New Roman"/>
          <w:color w:val="auto"/>
          <w:lang w:eastAsia="en-US" w:bidi="ar-SA"/>
        </w:rPr>
        <w:t>- Местонахождение: г. Тамбов, ул. Интернациональная, 118</w:t>
      </w:r>
      <w:r w:rsidRPr="00696119">
        <w:rPr>
          <w:rFonts w:ascii="Times New Roman" w:eastAsia="SimSun" w:hAnsi="Times New Roman" w:cs="Times New Roman"/>
          <w:color w:val="auto"/>
          <w:lang w:eastAsia="en-US" w:bidi="ar-SA"/>
        </w:rPr>
        <w:tab/>
      </w:r>
    </w:p>
    <w:p w:rsidR="00696119" w:rsidRPr="00696119" w:rsidRDefault="00696119" w:rsidP="006D0C34">
      <w:pPr>
        <w:widowControl/>
        <w:suppressLineNumbers/>
        <w:tabs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color w:val="auto"/>
          <w:lang w:eastAsia="en-US" w:bidi="ar-SA"/>
        </w:rPr>
      </w:pPr>
      <w:r w:rsidRPr="0069611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</w:t>
      </w:r>
      <w:r w:rsidRPr="00696119">
        <w:rPr>
          <w:rFonts w:ascii="Times New Roman" w:eastAsia="SimSun" w:hAnsi="Times New Roman" w:cs="Times New Roman"/>
          <w:color w:val="auto"/>
          <w:lang w:eastAsia="en-US" w:bidi="ar-SA"/>
        </w:rPr>
        <w:t>Директор — Львова Наталия Александровна</w:t>
      </w:r>
    </w:p>
    <w:p w:rsidR="00696119" w:rsidRPr="00696119" w:rsidRDefault="00696119" w:rsidP="006D0C34">
      <w:pPr>
        <w:widowControl/>
        <w:suppressLineNumbers/>
        <w:tabs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color w:val="auto"/>
          <w:lang w:eastAsia="en-US" w:bidi="ar-SA"/>
        </w:rPr>
      </w:pPr>
      <w:r w:rsidRPr="0069611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</w:t>
      </w:r>
      <w:r w:rsidRPr="00696119">
        <w:rPr>
          <w:rFonts w:ascii="Times New Roman" w:eastAsia="SimSun" w:hAnsi="Times New Roman" w:cs="Times New Roman"/>
          <w:color w:val="auto"/>
          <w:lang w:eastAsia="en-US" w:bidi="ar-SA"/>
        </w:rPr>
        <w:t xml:space="preserve">МБУК «Дом культуры «Знамя труда» </w:t>
      </w:r>
    </w:p>
    <w:p w:rsidR="00696119" w:rsidRPr="00696119" w:rsidRDefault="00696119" w:rsidP="006D0C34">
      <w:pPr>
        <w:widowControl/>
        <w:suppressLineNumbers/>
        <w:tabs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color w:val="auto"/>
          <w:lang w:eastAsia="en-US" w:bidi="ar-SA"/>
        </w:rPr>
      </w:pPr>
      <w:r w:rsidRPr="00696119">
        <w:rPr>
          <w:rFonts w:ascii="Times New Roman" w:eastAsia="SimSun" w:hAnsi="Times New Roman" w:cs="Times New Roman"/>
          <w:color w:val="auto"/>
          <w:lang w:eastAsia="en-US" w:bidi="ar-SA"/>
        </w:rPr>
        <w:t>-муниципальное бюджетное учреждение культурно-досугового типа, основная деятельность которого направлена на организацию досуга различных групп населения, создание условий для развития самодеятельного художественного творчества, организацию и проведение культурно-досуговых и информационно-просветительских мероприятий.</w:t>
      </w:r>
    </w:p>
    <w:p w:rsidR="007755DC" w:rsidRDefault="00696119" w:rsidP="006D0C34">
      <w:pPr>
        <w:widowControl/>
        <w:suppressLineNumbers/>
        <w:tabs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color w:val="auto"/>
          <w:lang w:eastAsia="en-US" w:bidi="ar-SA"/>
        </w:rPr>
      </w:pPr>
      <w:r w:rsidRPr="00696119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69611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755DC">
        <w:rPr>
          <w:rFonts w:ascii="Times New Roman" w:eastAsia="SimSun" w:hAnsi="Times New Roman" w:cs="Times New Roman"/>
          <w:color w:val="auto"/>
          <w:lang w:eastAsia="en-US" w:bidi="ar-SA"/>
        </w:rPr>
        <w:t>Официальный сайт учреждения: dkzt.ru</w:t>
      </w:r>
    </w:p>
    <w:p w:rsidR="00C008C5" w:rsidRPr="007755DC" w:rsidRDefault="00C008C5" w:rsidP="006D0C34">
      <w:pPr>
        <w:widowControl/>
        <w:suppressLineNumbers/>
        <w:tabs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</w:p>
    <w:p w:rsidR="00696119" w:rsidRDefault="00C008C5" w:rsidP="006D0C34">
      <w:pPr>
        <w:tabs>
          <w:tab w:val="left" w:pos="426"/>
          <w:tab w:val="center" w:pos="4819"/>
          <w:tab w:val="right" w:pos="9638"/>
        </w:tabs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lang w:val="en-US"/>
        </w:rPr>
        <w:t>I</w:t>
      </w:r>
      <w:r w:rsidR="008524DF">
        <w:rPr>
          <w:rFonts w:ascii="Times New Roman" w:hAnsi="Times New Roman"/>
          <w:b/>
          <w:sz w:val="26"/>
        </w:rPr>
        <w:t>. Результаты деятельности учреждения. 2024 год в цифрах</w:t>
      </w:r>
      <w:r>
        <w:rPr>
          <w:rFonts w:ascii="Times New Roman" w:hAnsi="Times New Roman"/>
          <w:b/>
          <w:sz w:val="26"/>
        </w:rPr>
        <w:t>:</w:t>
      </w:r>
    </w:p>
    <w:p w:rsidR="00C008C5" w:rsidRPr="00C008C5" w:rsidRDefault="00C008C5" w:rsidP="006D0C34">
      <w:pPr>
        <w:tabs>
          <w:tab w:val="left" w:pos="426"/>
          <w:tab w:val="center" w:pos="4819"/>
          <w:tab w:val="right" w:pos="9638"/>
        </w:tabs>
        <w:ind w:firstLine="56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426"/>
        <w:gridCol w:w="1891"/>
        <w:gridCol w:w="994"/>
        <w:gridCol w:w="1142"/>
        <w:gridCol w:w="2501"/>
      </w:tblGrid>
      <w:tr w:rsidR="00464C3D" w:rsidRPr="00C008C5" w:rsidTr="00C008C5">
        <w:trPr>
          <w:trHeight w:hRule="exact" w:val="1090"/>
          <w:jc w:val="center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269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численность участников культурно-досуговых мероприятий (чел.)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численность участников культурно досуговых мероприятий на платной основе (чел.)</w:t>
            </w:r>
          </w:p>
        </w:tc>
      </w:tr>
      <w:tr w:rsidR="00464C3D" w:rsidRPr="00C008C5" w:rsidTr="00C008C5">
        <w:trPr>
          <w:trHeight w:hRule="exact" w:val="51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2023</w:t>
            </w:r>
            <w:r w:rsidR="00464C3D" w:rsidRPr="00C008C5">
              <w:rPr>
                <w:rStyle w:val="2105pt"/>
                <w:sz w:val="24"/>
                <w:szCs w:val="24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2024</w:t>
            </w:r>
            <w:r w:rsidR="00464C3D" w:rsidRPr="00C008C5">
              <w:rPr>
                <w:rStyle w:val="2105pt"/>
                <w:sz w:val="24"/>
                <w:szCs w:val="24"/>
              </w:rPr>
              <w:t xml:space="preserve">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отклонение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92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2023</w:t>
            </w:r>
            <w:r w:rsidR="00464C3D" w:rsidRPr="00C008C5">
              <w:rPr>
                <w:rStyle w:val="2105pt"/>
                <w:sz w:val="24"/>
                <w:szCs w:val="24"/>
              </w:rPr>
              <w:t>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2024</w:t>
            </w:r>
            <w:r w:rsidR="00464C3D" w:rsidRPr="00C008C5">
              <w:rPr>
                <w:rStyle w:val="2105pt"/>
                <w:sz w:val="24"/>
                <w:szCs w:val="24"/>
              </w:rPr>
              <w:t xml:space="preserve">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отклонение</w:t>
            </w:r>
          </w:p>
        </w:tc>
      </w:tr>
      <w:tr w:rsidR="00464C3D" w:rsidRPr="00C008C5" w:rsidTr="00C008C5">
        <w:trPr>
          <w:trHeight w:hRule="exact" w:val="50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776653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C008C5">
              <w:rPr>
                <w:b/>
                <w:sz w:val="24"/>
                <w:szCs w:val="24"/>
              </w:rPr>
              <w:t>161000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0"/>
                <w:sz w:val="24"/>
                <w:szCs w:val="24"/>
              </w:rPr>
              <w:t>155906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7755DC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C008C5">
              <w:rPr>
                <w:b/>
                <w:sz w:val="24"/>
                <w:szCs w:val="24"/>
              </w:rPr>
              <w:t>-5094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776653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008C5">
              <w:rPr>
                <w:b/>
                <w:sz w:val="24"/>
                <w:szCs w:val="24"/>
              </w:rPr>
              <w:t>31747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C008C5">
              <w:rPr>
                <w:rStyle w:val="2105pt0"/>
                <w:sz w:val="24"/>
                <w:szCs w:val="24"/>
              </w:rPr>
              <w:t>9956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C53269" w:rsidP="00C008C5">
            <w:pPr>
              <w:pStyle w:val="20"/>
              <w:framePr w:w="10200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sz w:val="24"/>
                <w:szCs w:val="24"/>
              </w:rPr>
              <w:t>-21791</w:t>
            </w:r>
          </w:p>
        </w:tc>
      </w:tr>
    </w:tbl>
    <w:p w:rsidR="00464C3D" w:rsidRDefault="00464C3D" w:rsidP="006D0C34">
      <w:pPr>
        <w:framePr w:w="10200" w:wrap="notBeside" w:vAnchor="text" w:hAnchor="text" w:xAlign="center" w:y="1"/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464C3D" w:rsidRDefault="00464C3D" w:rsidP="006D0C34">
      <w:pPr>
        <w:tabs>
          <w:tab w:val="left" w:pos="426"/>
        </w:tabs>
        <w:ind w:firstLine="56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430"/>
        <w:gridCol w:w="1560"/>
        <w:gridCol w:w="1128"/>
        <w:gridCol w:w="1142"/>
        <w:gridCol w:w="2698"/>
      </w:tblGrid>
      <w:tr w:rsidR="00464C3D" w:rsidRPr="00C008C5" w:rsidTr="00C008C5">
        <w:trPr>
          <w:trHeight w:hRule="exact" w:val="806"/>
          <w:jc w:val="center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кол-во культурно-досуговых мероприятий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кол-во культурно-досуговых мероприятий на платной основе</w:t>
            </w:r>
          </w:p>
        </w:tc>
      </w:tr>
      <w:tr w:rsidR="00464C3D" w:rsidRPr="00C008C5" w:rsidTr="00C008C5">
        <w:trPr>
          <w:trHeight w:hRule="exact" w:val="398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2023</w:t>
            </w:r>
            <w:r w:rsidR="00464C3D" w:rsidRPr="00C008C5">
              <w:rPr>
                <w:rStyle w:val="2105pt"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откл.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2023</w:t>
            </w:r>
            <w:r w:rsidR="00464C3D" w:rsidRPr="00C008C5">
              <w:rPr>
                <w:rStyle w:val="2105pt"/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2024</w:t>
            </w:r>
            <w:r w:rsidR="00464C3D" w:rsidRPr="00C008C5">
              <w:rPr>
                <w:rStyle w:val="2105pt"/>
                <w:sz w:val="24"/>
                <w:szCs w:val="24"/>
              </w:rPr>
              <w:t xml:space="preserve"> год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откл.</w:t>
            </w:r>
          </w:p>
        </w:tc>
      </w:tr>
      <w:tr w:rsidR="00464C3D" w:rsidRPr="00C008C5" w:rsidTr="00C008C5">
        <w:trPr>
          <w:trHeight w:hRule="exact" w:val="80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framePr w:w="10277" w:wrap="notBeside" w:vAnchor="text" w:hAnchor="text" w:xAlign="center" w:y="1"/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framePr w:w="10277" w:wrap="notBeside" w:vAnchor="text" w:hAnchor="text" w:xAlign="center" w:y="1"/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framePr w:w="10277" w:wrap="notBeside" w:vAnchor="text" w:hAnchor="text" w:xAlign="center" w:y="1"/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framePr w:w="10277" w:wrap="notBeside" w:vAnchor="text" w:hAnchor="text" w:xAlign="center" w:y="1"/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464C3D" w:rsidP="00C008C5">
            <w:pPr>
              <w:framePr w:w="10277" w:wrap="notBeside" w:vAnchor="text" w:hAnchor="text" w:xAlign="center" w:y="1"/>
              <w:tabs>
                <w:tab w:val="left" w:pos="426"/>
              </w:tabs>
              <w:ind w:firstLine="567"/>
              <w:jc w:val="center"/>
            </w:pPr>
          </w:p>
        </w:tc>
      </w:tr>
      <w:tr w:rsidR="00464C3D" w:rsidRPr="00C008C5" w:rsidTr="00C008C5">
        <w:trPr>
          <w:trHeight w:hRule="exact" w:val="50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776653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C008C5">
              <w:rPr>
                <w:b/>
                <w:sz w:val="24"/>
                <w:szCs w:val="24"/>
              </w:rPr>
              <w:t>641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0"/>
                <w:sz w:val="24"/>
                <w:szCs w:val="24"/>
              </w:rPr>
              <w:t>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776653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sz w:val="24"/>
                <w:szCs w:val="24"/>
              </w:rPr>
              <w:t>-</w:t>
            </w:r>
            <w:r w:rsidRPr="00C008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776653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C008C5"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008C5">
              <w:rPr>
                <w:rStyle w:val="2105pt0"/>
                <w:sz w:val="24"/>
                <w:szCs w:val="24"/>
              </w:rPr>
              <w:t>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C3D" w:rsidRPr="00C008C5" w:rsidRDefault="00844BF6" w:rsidP="00C008C5">
            <w:pPr>
              <w:pStyle w:val="20"/>
              <w:framePr w:w="10277" w:wrap="notBeside" w:vAnchor="text" w:hAnchor="text" w:xAlign="center" w:y="1"/>
              <w:shd w:val="clear" w:color="auto" w:fill="auto"/>
              <w:tabs>
                <w:tab w:val="left" w:pos="426"/>
              </w:tabs>
              <w:spacing w:line="240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C008C5">
              <w:rPr>
                <w:rStyle w:val="2105pt"/>
                <w:b/>
                <w:sz w:val="24"/>
                <w:szCs w:val="24"/>
              </w:rPr>
              <w:t>-</w:t>
            </w:r>
            <w:r w:rsidR="007755DC" w:rsidRPr="00C008C5">
              <w:rPr>
                <w:rStyle w:val="2105pt"/>
                <w:b/>
                <w:sz w:val="24"/>
                <w:szCs w:val="24"/>
              </w:rPr>
              <w:t>51</w:t>
            </w:r>
          </w:p>
        </w:tc>
      </w:tr>
    </w:tbl>
    <w:p w:rsidR="00464C3D" w:rsidRDefault="00464C3D" w:rsidP="006D0C34">
      <w:pPr>
        <w:framePr w:w="10277" w:wrap="notBeside" w:vAnchor="text" w:hAnchor="text" w:xAlign="center" w:y="1"/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367C74" w:rsidRDefault="00367C74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</w:p>
    <w:p w:rsidR="00A30FA5" w:rsidRPr="00E31F6B" w:rsidRDefault="000F4BA6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>Значительное ухудшение показателей обусловлено закрытием основной концертной площадки ДК – большое зрительного зала. В связи с этим стало невозможным проведение партнерских мероприятий (концертов иногородний артистов, хореографических конкурсов и фестивалей, праздничных п</w:t>
      </w:r>
      <w:r w:rsidR="00A30FA5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>рограмм для предприятий города), что повлияло на количество платных мероприятий</w:t>
      </w:r>
      <w:r w:rsidR="004529A6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1A26F1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>и их</w:t>
      </w:r>
      <w:r w:rsidR="00671DE5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зрителей</w:t>
      </w:r>
      <w:r w:rsidR="00A30FA5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0F4BA6" w:rsidRDefault="000F4BA6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Деятельность учреждения строилась на проведении программ </w:t>
      </w:r>
      <w:r w:rsidR="00671DE5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>в малом зрительном зале и в фойе</w:t>
      </w:r>
      <w:r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>. Количество посадочных мест – 90. (В большом зрительном зале –</w:t>
      </w:r>
      <w:r w:rsidR="00A30FA5" w:rsidRPr="00E31F6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400), что не могло не отразиться на количестве посетителей.</w:t>
      </w:r>
    </w:p>
    <w:p w:rsidR="00C008C5" w:rsidRDefault="00C008C5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  <w:b/>
        </w:rPr>
      </w:pPr>
    </w:p>
    <w:p w:rsidR="00DC38DD" w:rsidRDefault="00DC38D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  <w:b/>
        </w:rPr>
      </w:pPr>
      <w:r w:rsidRPr="001E3618">
        <w:rPr>
          <w:rFonts w:ascii="Times New Roman" w:hAnsi="Times New Roman"/>
          <w:b/>
        </w:rPr>
        <w:t>В 2024 году ДК совместно с комитетом культуры администрации города выступил организатором фестивалей и конкурсов:</w:t>
      </w:r>
    </w:p>
    <w:p w:rsidR="00DC38DD" w:rsidRDefault="00DC38D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</w:rPr>
      </w:pPr>
      <w:r w:rsidRPr="001E3618">
        <w:rPr>
          <w:rFonts w:ascii="Times New Roman" w:hAnsi="Times New Roman"/>
        </w:rPr>
        <w:t>1.</w:t>
      </w:r>
      <w:r w:rsidRPr="0098224E">
        <w:rPr>
          <w:rFonts w:ascii="Times New Roman" w:hAnsi="Times New Roman"/>
          <w:b/>
        </w:rPr>
        <w:t>Городской открытый фестиваль авторской песни «Бард-навигатор».</w:t>
      </w:r>
      <w:r>
        <w:rPr>
          <w:rFonts w:ascii="Times New Roman" w:hAnsi="Times New Roman"/>
        </w:rPr>
        <w:t xml:space="preserve"> Фестиваль с каждым годом набирает творческие обороты, в нем принимают участие не только авторы и исполнители Тамбовской области, но и гости из г. Липецка, г. Воронежа, г. Москвы.</w:t>
      </w:r>
    </w:p>
    <w:p w:rsidR="00DC38DD" w:rsidRPr="0098224E" w:rsidRDefault="00DC38D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  <w:b/>
        </w:rPr>
      </w:pPr>
      <w:r w:rsidRPr="0098224E">
        <w:rPr>
          <w:rFonts w:ascii="Times New Roman" w:hAnsi="Times New Roman"/>
          <w:b/>
        </w:rPr>
        <w:t xml:space="preserve">2.Всероссиский </w:t>
      </w:r>
      <w:r>
        <w:rPr>
          <w:rFonts w:ascii="Times New Roman" w:hAnsi="Times New Roman"/>
          <w:b/>
        </w:rPr>
        <w:t xml:space="preserve">конкурс народного творчества «Зима веселью не помеха» прошел в </w:t>
      </w:r>
      <w:proofErr w:type="gramStart"/>
      <w:r>
        <w:rPr>
          <w:rFonts w:ascii="Times New Roman" w:hAnsi="Times New Roman"/>
          <w:b/>
        </w:rPr>
        <w:t>Онлайн</w:t>
      </w:r>
      <w:proofErr w:type="gramEnd"/>
      <w:r>
        <w:rPr>
          <w:rFonts w:ascii="Times New Roman" w:hAnsi="Times New Roman"/>
          <w:b/>
        </w:rPr>
        <w:t xml:space="preserve"> режиме, в связи с отсутствием основной сцены</w:t>
      </w:r>
    </w:p>
    <w:p w:rsidR="00DC38DD" w:rsidRDefault="006250D9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о</w:t>
      </w:r>
      <w:r>
        <w:rPr>
          <w:rFonts w:ascii="Times New Roman" w:hAnsi="Times New Roman" w:cs="Times New Roman"/>
          <w:shd w:val="clear" w:color="auto" w:fill="FFFFFF"/>
        </w:rPr>
        <w:t>тборочном</w:t>
      </w:r>
      <w:r w:rsidR="00DC38DD" w:rsidRPr="00AD1C12">
        <w:rPr>
          <w:rFonts w:ascii="Times New Roman" w:hAnsi="Times New Roman" w:cs="Times New Roman"/>
          <w:shd w:val="clear" w:color="auto" w:fill="FFFFFF"/>
        </w:rPr>
        <w:t xml:space="preserve"> тур</w:t>
      </w:r>
      <w:r>
        <w:rPr>
          <w:rFonts w:ascii="Times New Roman" w:hAnsi="Times New Roman" w:cs="Times New Roman"/>
          <w:shd w:val="clear" w:color="auto" w:fill="FFFFFF"/>
        </w:rPr>
        <w:t>е было просмотрено более 150 коллективов и исполнителей.</w:t>
      </w:r>
      <w:r w:rsidR="00DC38DD" w:rsidRPr="00AD1C12">
        <w:rPr>
          <w:rFonts w:ascii="Times New Roman" w:hAnsi="Times New Roman" w:cs="Times New Roman"/>
          <w:shd w:val="clear" w:color="auto" w:fill="FFFFFF"/>
        </w:rPr>
        <w:t xml:space="preserve"> </w:t>
      </w:r>
      <w:r w:rsidR="00DC38DD">
        <w:rPr>
          <w:rFonts w:ascii="Times New Roman" w:hAnsi="Times New Roman"/>
        </w:rPr>
        <w:t>Победите</w:t>
      </w:r>
      <w:r>
        <w:rPr>
          <w:rFonts w:ascii="Times New Roman" w:hAnsi="Times New Roman"/>
        </w:rPr>
        <w:t>ли в последствии имели возможность выступить в летний период на нашей отрытой площадке</w:t>
      </w:r>
      <w:proofErr w:type="gramStart"/>
      <w:r w:rsidR="00DC38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C38DD">
        <w:rPr>
          <w:rFonts w:ascii="Times New Roman" w:hAnsi="Times New Roman"/>
        </w:rPr>
        <w:t xml:space="preserve"> «</w:t>
      </w:r>
      <w:proofErr w:type="gramEnd"/>
      <w:r w:rsidR="00DC38DD">
        <w:rPr>
          <w:rFonts w:ascii="Times New Roman" w:hAnsi="Times New Roman"/>
        </w:rPr>
        <w:t xml:space="preserve">У Знаменки» </w:t>
      </w:r>
      <w:r>
        <w:rPr>
          <w:rFonts w:ascii="Times New Roman" w:hAnsi="Times New Roman"/>
        </w:rPr>
        <w:t xml:space="preserve"> </w:t>
      </w:r>
    </w:p>
    <w:p w:rsidR="00DC38DD" w:rsidRPr="00C47A93" w:rsidRDefault="00DC38D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  <w:b/>
        </w:rPr>
      </w:pPr>
      <w:r w:rsidRPr="00C47A93">
        <w:rPr>
          <w:rFonts w:ascii="Times New Roman" w:hAnsi="Times New Roman"/>
          <w:b/>
        </w:rPr>
        <w:t>3.Открытый конкурс чтецов «За пером жар птицы»;</w:t>
      </w:r>
    </w:p>
    <w:p w:rsidR="00DC38DD" w:rsidRPr="00D44C8F" w:rsidRDefault="00DC38D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Этот конкурс единственный конкурс чтецов, который проводится в г.</w:t>
      </w:r>
      <w:r w:rsidR="006250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Тамбове. В 2024 году он был посвящен 225 </w:t>
      </w:r>
      <w:proofErr w:type="spellStart"/>
      <w:r>
        <w:rPr>
          <w:rFonts w:ascii="Times New Roman" w:hAnsi="Times New Roman"/>
        </w:rPr>
        <w:t>летию</w:t>
      </w:r>
      <w:proofErr w:type="spellEnd"/>
      <w:r>
        <w:rPr>
          <w:rFonts w:ascii="Times New Roman" w:hAnsi="Times New Roman"/>
        </w:rPr>
        <w:t xml:space="preserve"> со дня рождения </w:t>
      </w:r>
      <w:proofErr w:type="spellStart"/>
      <w:r>
        <w:rPr>
          <w:rFonts w:ascii="Times New Roman" w:hAnsi="Times New Roman"/>
        </w:rPr>
        <w:t>А.С.Пушкиа</w:t>
      </w:r>
      <w:proofErr w:type="spellEnd"/>
      <w:r>
        <w:rPr>
          <w:rFonts w:ascii="Times New Roman" w:hAnsi="Times New Roman"/>
        </w:rPr>
        <w:t>.</w:t>
      </w:r>
      <w:r w:rsidR="006250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нем приняло участие 165 конкурсантов от 4 до 70 лет. Отрадно что в год семьи в конкурсной программе в номинации «Литературная компо</w:t>
      </w:r>
      <w:r w:rsidR="006250D9">
        <w:rPr>
          <w:rFonts w:ascii="Times New Roman" w:hAnsi="Times New Roman"/>
        </w:rPr>
        <w:t xml:space="preserve">зиция были представлены семейные работы. </w:t>
      </w:r>
      <w:r>
        <w:rPr>
          <w:rFonts w:ascii="Times New Roman" w:hAnsi="Times New Roman"/>
        </w:rPr>
        <w:t>Ставший ежегодным, конкурс «За пером Жар-птицы</w:t>
      </w:r>
      <w:r w:rsidR="006250D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объединил и сблизил, как членов семей, так и всех участников, создавая возможность для творческого общения и обмена опытом;</w:t>
      </w:r>
    </w:p>
    <w:p w:rsidR="00DC38DD" w:rsidRPr="00C47A93" w:rsidRDefault="00DC38D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333333"/>
        </w:rPr>
      </w:pPr>
      <w:r w:rsidRPr="00C47A93">
        <w:rPr>
          <w:rFonts w:ascii="Times New Roman" w:hAnsi="Times New Roman" w:cs="Times New Roman"/>
          <w:b/>
        </w:rPr>
        <w:t xml:space="preserve">4.Международный фестиваль национальных культур «Созвездие </w:t>
      </w:r>
      <w:proofErr w:type="spellStart"/>
      <w:r w:rsidRPr="00C47A93">
        <w:rPr>
          <w:rFonts w:ascii="Times New Roman" w:hAnsi="Times New Roman" w:cs="Times New Roman"/>
          <w:b/>
        </w:rPr>
        <w:t>Этно</w:t>
      </w:r>
      <w:proofErr w:type="spellEnd"/>
      <w:r w:rsidRPr="00C47A93">
        <w:rPr>
          <w:rFonts w:ascii="Times New Roman" w:hAnsi="Times New Roman" w:cs="Times New Roman"/>
          <w:b/>
        </w:rPr>
        <w:t>»;</w:t>
      </w:r>
      <w:r w:rsidRPr="00C47A93">
        <w:rPr>
          <w:rFonts w:ascii="Times New Roman" w:hAnsi="Times New Roman" w:cs="Times New Roman"/>
          <w:color w:val="333333"/>
        </w:rPr>
        <w:t xml:space="preserve"> Фестиваль «Созвездие </w:t>
      </w:r>
      <w:proofErr w:type="spellStart"/>
      <w:r w:rsidRPr="00C47A93">
        <w:rPr>
          <w:rFonts w:ascii="Times New Roman" w:hAnsi="Times New Roman" w:cs="Times New Roman"/>
          <w:color w:val="333333"/>
        </w:rPr>
        <w:t>Этно</w:t>
      </w:r>
      <w:proofErr w:type="spellEnd"/>
      <w:r w:rsidRPr="00C47A93">
        <w:rPr>
          <w:rFonts w:ascii="Times New Roman" w:hAnsi="Times New Roman" w:cs="Times New Roman"/>
          <w:color w:val="333333"/>
        </w:rPr>
        <w:t>» отражает все богатство и многообразие этнических культур. В декабре уходящего года талантливые, самобытные танцевальные коллективы и сольные артисты г. Тамбова подарили зрителям настоящий праздник музыки, танца и культурных традиций разных народов мира</w:t>
      </w:r>
    </w:p>
    <w:p w:rsidR="00C008C5" w:rsidRPr="00C008C5" w:rsidRDefault="00C008C5" w:rsidP="006D0C34">
      <w:pPr>
        <w:widowControl/>
        <w:tabs>
          <w:tab w:val="left" w:pos="426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u w:val="single"/>
          <w:lang w:val="en-US" w:eastAsia="en-US" w:bidi="ar-SA"/>
        </w:rPr>
      </w:pPr>
    </w:p>
    <w:p w:rsidR="00367C74" w:rsidRPr="00C008C5" w:rsidRDefault="001E5B3F" w:rsidP="006D0C34">
      <w:pPr>
        <w:widowControl/>
        <w:tabs>
          <w:tab w:val="left" w:pos="426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u w:val="single"/>
          <w:lang w:eastAsia="en-US" w:bidi="ar-SA"/>
        </w:rPr>
      </w:pPr>
      <w:r w:rsidRPr="00C008C5">
        <w:rPr>
          <w:rFonts w:ascii="Times New Roman" w:eastAsia="SimSun" w:hAnsi="Times New Roman" w:cs="Times New Roman"/>
          <w:b/>
          <w:color w:val="auto"/>
          <w:u w:val="single"/>
          <w:lang w:val="en-US" w:eastAsia="en-US" w:bidi="ar-SA"/>
        </w:rPr>
        <w:t>II</w:t>
      </w:r>
      <w:r w:rsidRPr="00C008C5">
        <w:rPr>
          <w:rFonts w:ascii="Times New Roman" w:eastAsia="SimSun" w:hAnsi="Times New Roman" w:cs="Times New Roman"/>
          <w:b/>
          <w:color w:val="auto"/>
          <w:u w:val="single"/>
          <w:lang w:eastAsia="en-US" w:bidi="ar-SA"/>
        </w:rPr>
        <w:t xml:space="preserve">. </w:t>
      </w:r>
      <w:r w:rsidR="00367C74" w:rsidRPr="00C008C5">
        <w:rPr>
          <w:rFonts w:ascii="Times New Roman" w:eastAsia="SimSun" w:hAnsi="Times New Roman" w:cs="Times New Roman"/>
          <w:b/>
          <w:color w:val="auto"/>
          <w:u w:val="single"/>
          <w:lang w:eastAsia="en-US" w:bidi="ar-SA"/>
        </w:rPr>
        <w:t>Культурно массовая деятельность.</w:t>
      </w:r>
    </w:p>
    <w:p w:rsidR="00C008C5" w:rsidRPr="00C008C5" w:rsidRDefault="00C008C5" w:rsidP="006D0C34">
      <w:pPr>
        <w:widowControl/>
        <w:tabs>
          <w:tab w:val="left" w:pos="426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u w:val="single"/>
          <w:lang w:eastAsia="en-US" w:bidi="ar-SA"/>
        </w:rPr>
      </w:pPr>
    </w:p>
    <w:p w:rsidR="00715F84" w:rsidRPr="00C008C5" w:rsidRDefault="00367C74" w:rsidP="006D0C34">
      <w:pPr>
        <w:tabs>
          <w:tab w:val="left" w:pos="426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lang w:eastAsia="en-US" w:bidi="ar-SA"/>
        </w:rPr>
      </w:pPr>
      <w:r w:rsidRPr="00C008C5">
        <w:rPr>
          <w:rFonts w:ascii="Times New Roman" w:eastAsia="SimSun" w:hAnsi="Times New Roman" w:cs="Times New Roman"/>
          <w:b/>
          <w:color w:val="auto"/>
          <w:lang w:eastAsia="en-US" w:bidi="ar-SA"/>
        </w:rPr>
        <w:t xml:space="preserve">В 2024 году Дом культуры работал над реализацией проектов по различным направлениям: </w:t>
      </w:r>
    </w:p>
    <w:p w:rsidR="00715F84" w:rsidRPr="00C008C5" w:rsidRDefault="00715F84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C008C5">
        <w:rPr>
          <w:rFonts w:ascii="Times New Roman" w:eastAsia="SimSun" w:hAnsi="Times New Roman" w:cs="Times New Roman"/>
          <w:b/>
          <w:color w:val="auto"/>
          <w:lang w:eastAsia="en-US" w:bidi="ar-SA"/>
        </w:rPr>
        <w:t>-</w:t>
      </w:r>
      <w:r w:rsidR="00367C74" w:rsidRPr="00C008C5">
        <w:rPr>
          <w:rFonts w:ascii="Times New Roman" w:hAnsi="Times New Roman" w:cs="Times New Roman"/>
          <w:color w:val="333333"/>
        </w:rPr>
        <w:t xml:space="preserve">2024 год президентом России был объявлен Годом семьи. Дом культуры интенсивно работал над реализацией мероприятий, посвященных году семьи. В рамках этого проекта было </w:t>
      </w:r>
      <w:r w:rsidR="00367C74" w:rsidRPr="00C008C5">
        <w:rPr>
          <w:rFonts w:ascii="Times New Roman" w:hAnsi="Times New Roman" w:cs="Times New Roman"/>
          <w:b/>
          <w:color w:val="auto"/>
        </w:rPr>
        <w:t xml:space="preserve">проведено </w:t>
      </w:r>
      <w:r w:rsidR="00263441" w:rsidRPr="00C008C5">
        <w:rPr>
          <w:rFonts w:ascii="Times New Roman" w:hAnsi="Times New Roman" w:cs="Times New Roman"/>
          <w:b/>
          <w:color w:val="auto"/>
        </w:rPr>
        <w:t>51 мероприятие</w:t>
      </w:r>
      <w:r w:rsidR="0087631E" w:rsidRPr="00C008C5">
        <w:rPr>
          <w:rFonts w:ascii="Times New Roman" w:hAnsi="Times New Roman" w:cs="Times New Roman"/>
          <w:b/>
          <w:color w:val="auto"/>
        </w:rPr>
        <w:t xml:space="preserve">. </w:t>
      </w:r>
      <w:r w:rsidR="00367C74" w:rsidRPr="00C008C5">
        <w:rPr>
          <w:rFonts w:ascii="Times New Roman" w:hAnsi="Times New Roman" w:cs="Times New Roman"/>
          <w:b/>
          <w:color w:val="auto"/>
        </w:rPr>
        <w:t>на них присутствовало</w:t>
      </w:r>
      <w:r w:rsidR="00263441" w:rsidRPr="00C008C5">
        <w:rPr>
          <w:rFonts w:ascii="Times New Roman" w:hAnsi="Times New Roman" w:cs="Times New Roman"/>
          <w:b/>
          <w:color w:val="auto"/>
        </w:rPr>
        <w:t xml:space="preserve"> 23000 зрителей</w:t>
      </w:r>
      <w:r w:rsidR="00FF242F" w:rsidRPr="00C008C5">
        <w:rPr>
          <w:rFonts w:ascii="Times New Roman" w:hAnsi="Times New Roman" w:cs="Times New Roman"/>
          <w:b/>
          <w:color w:val="auto"/>
        </w:rPr>
        <w:t>.</w:t>
      </w:r>
    </w:p>
    <w:p w:rsidR="00630332" w:rsidRPr="00C008C5" w:rsidRDefault="00FF242F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C008C5">
        <w:rPr>
          <w:rFonts w:ascii="Times New Roman" w:hAnsi="Times New Roman" w:cs="Times New Roman"/>
          <w:b/>
          <w:color w:val="auto"/>
        </w:rPr>
        <w:t>Один из главных акцентов этого проекта – Объединяющие семью общие интересы, творческие увлечения, развитие способностей ребенка и его поддержка. Именно поэтому</w:t>
      </w:r>
      <w:r w:rsidR="009003AB" w:rsidRPr="00C008C5">
        <w:rPr>
          <w:rFonts w:ascii="Times New Roman" w:hAnsi="Times New Roman" w:cs="Times New Roman"/>
          <w:b/>
          <w:color w:val="auto"/>
        </w:rPr>
        <w:t xml:space="preserve"> </w:t>
      </w:r>
    </w:p>
    <w:p w:rsidR="00D22F86" w:rsidRPr="00C008C5" w:rsidRDefault="009003AB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b/>
          <w:color w:val="auto"/>
        </w:rPr>
        <w:t>Год семьи начался с объявления о проведении</w:t>
      </w:r>
      <w:r w:rsidR="00FF242F" w:rsidRPr="00C008C5">
        <w:rPr>
          <w:rFonts w:ascii="Times New Roman" w:hAnsi="Times New Roman" w:cs="Times New Roman"/>
          <w:b/>
          <w:color w:val="auto"/>
        </w:rPr>
        <w:t xml:space="preserve"> </w:t>
      </w:r>
      <w:r w:rsidR="00715F84" w:rsidRPr="00C008C5">
        <w:rPr>
          <w:rFonts w:ascii="Times New Roman" w:hAnsi="Times New Roman" w:cs="Times New Roman"/>
        </w:rPr>
        <w:t>конкурс</w:t>
      </w:r>
      <w:r w:rsidRPr="00C008C5">
        <w:rPr>
          <w:rFonts w:ascii="Times New Roman" w:hAnsi="Times New Roman" w:cs="Times New Roman"/>
        </w:rPr>
        <w:t>а</w:t>
      </w:r>
      <w:r w:rsidR="00715F84" w:rsidRPr="00C008C5">
        <w:rPr>
          <w:rFonts w:ascii="Times New Roman" w:hAnsi="Times New Roman" w:cs="Times New Roman"/>
        </w:rPr>
        <w:t xml:space="preserve"> семейного творчества «Это у на</w:t>
      </w:r>
      <w:r w:rsidR="00D22F86" w:rsidRPr="00C008C5">
        <w:rPr>
          <w:rFonts w:ascii="Times New Roman" w:hAnsi="Times New Roman" w:cs="Times New Roman"/>
        </w:rPr>
        <w:t>с семейное!». Начиная с февраля</w:t>
      </w:r>
      <w:r w:rsidR="00715F84" w:rsidRPr="00C008C5">
        <w:rPr>
          <w:rFonts w:ascii="Times New Roman" w:hAnsi="Times New Roman" w:cs="Times New Roman"/>
        </w:rPr>
        <w:t xml:space="preserve"> семейные команды </w:t>
      </w:r>
      <w:r w:rsidR="006452B8" w:rsidRPr="00C008C5">
        <w:rPr>
          <w:rFonts w:ascii="Times New Roman" w:hAnsi="Times New Roman" w:cs="Times New Roman"/>
        </w:rPr>
        <w:t xml:space="preserve">участников детских </w:t>
      </w:r>
      <w:r w:rsidR="00715F84" w:rsidRPr="00C008C5">
        <w:rPr>
          <w:rFonts w:ascii="Times New Roman" w:hAnsi="Times New Roman" w:cs="Times New Roman"/>
        </w:rPr>
        <w:t>творческих коллективов соревновались в нескольких номинациях. Это было не просто соревнование, это возможность проявить свои таланты</w:t>
      </w:r>
      <w:r w:rsidR="00D22F86" w:rsidRPr="00C008C5">
        <w:rPr>
          <w:rFonts w:ascii="Times New Roman" w:hAnsi="Times New Roman" w:cs="Times New Roman"/>
        </w:rPr>
        <w:t>, взаимопонимание</w:t>
      </w:r>
      <w:r w:rsidR="00715F84" w:rsidRPr="00C008C5">
        <w:rPr>
          <w:rFonts w:ascii="Times New Roman" w:hAnsi="Times New Roman" w:cs="Times New Roman"/>
        </w:rPr>
        <w:t xml:space="preserve"> и креативность.</w:t>
      </w:r>
      <w:r w:rsidR="00715F84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D22F86" w:rsidRPr="00C008C5">
        <w:rPr>
          <w:rFonts w:ascii="Times New Roman" w:hAnsi="Times New Roman" w:cs="Times New Roman"/>
          <w:shd w:val="clear" w:color="auto" w:fill="FFFFFF"/>
        </w:rPr>
        <w:t>Более 20семей</w:t>
      </w:r>
      <w:r w:rsidR="00715F84" w:rsidRPr="00C008C5">
        <w:rPr>
          <w:rFonts w:ascii="Times New Roman" w:hAnsi="Times New Roman" w:cs="Times New Roman"/>
          <w:shd w:val="clear" w:color="auto" w:fill="FFFFFF"/>
        </w:rPr>
        <w:t xml:space="preserve"> сражались за звание «Лучшая семья» на протяжении 4-х туров.</w:t>
      </w:r>
      <w:r w:rsidR="00715F84" w:rsidRPr="00C008C5">
        <w:rPr>
          <w:rFonts w:ascii="Times New Roman" w:hAnsi="Times New Roman" w:cs="Times New Roman"/>
          <w:shd w:val="clear" w:color="auto" w:fill="FFFFFF"/>
        </w:rPr>
        <w:br/>
      </w:r>
      <w:r w:rsidR="00715F84" w:rsidRPr="00C008C5">
        <w:rPr>
          <w:rFonts w:ascii="Times New Roman" w:hAnsi="Times New Roman" w:cs="Times New Roman"/>
        </w:rPr>
        <w:t xml:space="preserve"> В мае состоялся финал конкурса, в котором семейная команда -</w:t>
      </w:r>
      <w:r w:rsidR="00715F84" w:rsidRPr="00C008C5">
        <w:rPr>
          <w:rFonts w:ascii="Times New Roman" w:hAnsi="Times New Roman" w:cs="Times New Roman"/>
          <w:shd w:val="clear" w:color="auto" w:fill="FFFFFF"/>
        </w:rPr>
        <w:t xml:space="preserve"> Кирилла Барышкова участника образцового коллектива фольклорного ансамбля «Праздник» стала </w:t>
      </w:r>
      <w:r w:rsidR="00715F84" w:rsidRPr="00C008C5">
        <w:rPr>
          <w:rFonts w:ascii="Times New Roman" w:hAnsi="Times New Roman" w:cs="Times New Roman"/>
        </w:rPr>
        <w:t>победителем.</w:t>
      </w:r>
      <w:r w:rsidR="00715F84" w:rsidRPr="00C008C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4529A6" w:rsidRPr="00C008C5" w:rsidRDefault="004529A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C008C5">
        <w:rPr>
          <w:rFonts w:ascii="Times New Roman" w:hAnsi="Times New Roman" w:cs="Times New Roman"/>
          <w:shd w:val="clear" w:color="auto" w:fill="FFFFFF"/>
        </w:rPr>
        <w:t>Этому направлению были посвящены и другие программы:</w:t>
      </w:r>
    </w:p>
    <w:p w:rsidR="005E3C36" w:rsidRPr="00C008C5" w:rsidRDefault="00D22F86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C008C5">
        <w:rPr>
          <w:rFonts w:ascii="Times New Roman" w:hAnsi="Times New Roman" w:cs="Times New Roman"/>
          <w:szCs w:val="24"/>
          <w:lang w:val="ru-RU"/>
        </w:rPr>
        <w:t xml:space="preserve">Кто в семье глава? От кого в первую очередь зависит </w:t>
      </w:r>
      <w:r w:rsidR="00FF242F" w:rsidRPr="00C008C5">
        <w:rPr>
          <w:rFonts w:ascii="Times New Roman" w:hAnsi="Times New Roman" w:cs="Times New Roman"/>
          <w:szCs w:val="24"/>
          <w:lang w:val="ru-RU"/>
        </w:rPr>
        <w:t xml:space="preserve">кем и какими вырастут дети? Ответ на эти вопросы дала </w:t>
      </w:r>
      <w:r w:rsidR="00FF242F" w:rsidRPr="00C008C5">
        <w:rPr>
          <w:rFonts w:ascii="Times New Roman" w:hAnsi="Times New Roman" w:cs="Times New Roman"/>
          <w:b/>
          <w:szCs w:val="24"/>
          <w:lang w:val="ru-RU"/>
        </w:rPr>
        <w:t>т</w:t>
      </w:r>
      <w:r w:rsidRPr="00C008C5">
        <w:rPr>
          <w:rFonts w:ascii="Times New Roman" w:hAnsi="Times New Roman" w:cs="Times New Roman"/>
          <w:b/>
          <w:szCs w:val="24"/>
          <w:lang w:val="ru-RU"/>
        </w:rPr>
        <w:t>ематическая программа ГДО им. В.И. Агапкина «Отцы и дети»</w:t>
      </w:r>
      <w:r w:rsidR="009003AB" w:rsidRPr="00C008C5">
        <w:rPr>
          <w:rFonts w:ascii="Times New Roman" w:hAnsi="Times New Roman" w:cs="Times New Roman"/>
          <w:b/>
          <w:szCs w:val="24"/>
          <w:lang w:val="ru-RU"/>
        </w:rPr>
        <w:t>,</w:t>
      </w:r>
      <w:r w:rsidR="009003AB" w:rsidRPr="00C008C5">
        <w:rPr>
          <w:rFonts w:ascii="Times New Roman" w:hAnsi="Times New Roman" w:cs="Times New Roman"/>
          <w:szCs w:val="24"/>
          <w:lang w:val="ru-RU"/>
        </w:rPr>
        <w:t xml:space="preserve"> которая наглядно показала роль отца, мужчины в воспитании детей.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Опытные музыканты, отцы семейства: Александр Корякин, Дмитрий Чернов, Сергей Волков, Юрий Скляр, Александр Башкиров познакомили зрителей со своими детьми, которым передали любовь к музыке.</w:t>
      </w:r>
      <w:r w:rsidR="009003AB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Теперь они продолжают семейные традиции и делают значительные </w:t>
      </w:r>
      <w:r w:rsidR="00FF242F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успехи на своем творческом пути. </w:t>
      </w:r>
    </w:p>
    <w:p w:rsidR="004730F2" w:rsidRPr="00C008C5" w:rsidRDefault="005E3C36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shd w:val="clear" w:color="auto" w:fill="FFFFFF"/>
          <w:lang w:val="ru-RU"/>
        </w:rPr>
      </w:pPr>
      <w:r w:rsidRPr="00C008C5">
        <w:rPr>
          <w:rFonts w:ascii="Times New Roman" w:hAnsi="Times New Roman" w:cs="Times New Roman"/>
          <w:b/>
          <w:szCs w:val="24"/>
          <w:shd w:val="clear" w:color="auto" w:fill="FFFFFF"/>
          <w:lang w:val="ru-RU"/>
        </w:rPr>
        <w:t>«Наш семейный «Кавардак» — театральная г</w:t>
      </w:r>
      <w:r w:rsidR="00D22F86" w:rsidRPr="00C008C5">
        <w:rPr>
          <w:rFonts w:ascii="Times New Roman" w:hAnsi="Times New Roman" w:cs="Times New Roman"/>
          <w:b/>
          <w:szCs w:val="24"/>
          <w:shd w:val="clear" w:color="auto" w:fill="FFFFFF"/>
          <w:lang w:val="ru-RU"/>
        </w:rPr>
        <w:t>остиная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, посвящённая Году семьи</w:t>
      </w:r>
      <w:r w:rsidRPr="00C008C5">
        <w:rPr>
          <w:rFonts w:ascii="Times New Roman" w:hAnsi="Times New Roman" w:cs="Times New Roman"/>
          <w:szCs w:val="24"/>
          <w:lang w:val="ru-RU"/>
        </w:rPr>
        <w:br/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Детская театральная студия «Кавардак» (руководитель - Ирина Кочетова, режиссёр-постановщик - Наталья Старкова) — это не просто коллектив единомышленников и друзей, это место, где семейные </w:t>
      </w:r>
      <w:r w:rsidR="001A26F1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традиции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,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преемстве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нность поколений объединяет творчество. 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Юные актёры студии рассказали о том, как они проводят время в «Знаменке», и поделились своими мыслями о том, почему с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емья и театр так тесно связаны. 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На встрече зрители увидели яркие сцены из спектаклей, поставленных по произведени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ям великих писателей: 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Александр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а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Сергеевич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а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Пушкин, Самуил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а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Маршак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а, Николая Носова, Андрея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Платонов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а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. </w:t>
      </w:r>
      <w:r w:rsidR="00D22F8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Их родители и другие члены семьи стали костюмерами, декораторами и благодарными зрителями.</w:t>
      </w:r>
    </w:p>
    <w:p w:rsidR="004730F2" w:rsidRPr="00C008C5" w:rsidRDefault="00715F84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C008C5">
        <w:rPr>
          <w:rFonts w:ascii="Times New Roman" w:hAnsi="Times New Roman" w:cs="Times New Roman"/>
          <w:b/>
          <w:szCs w:val="24"/>
          <w:lang w:val="ru-RU"/>
        </w:rPr>
        <w:lastRenderedPageBreak/>
        <w:t>Праздничный концерт, посвященный Международному году семьи «Семейный причал»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На артплощадке ДК «Знамя труда» выступили артисты г.Тамбова и Тамбовской области, передающие, из поколения в поколение, своё вокальное и хореографическое</w:t>
      </w:r>
      <w:r w:rsidRPr="00C008C5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мастерство, а также славные традиции наших предков.</w:t>
      </w:r>
    </w:p>
    <w:p w:rsidR="00C008C5" w:rsidRPr="00C008C5" w:rsidRDefault="005E3C36" w:rsidP="006D0C34">
      <w:pPr>
        <w:pStyle w:val="aa"/>
        <w:tabs>
          <w:tab w:val="left" w:pos="426"/>
        </w:tabs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Большой дружной </w:t>
      </w:r>
      <w:r w:rsidR="006452B8"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творческой семьей отмечали</w:t>
      </w: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 День России и День города </w:t>
      </w:r>
      <w:r w:rsidR="006452B8"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Тамбова на уличной</w:t>
      </w: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 </w:t>
      </w:r>
      <w:r w:rsidR="006452B8"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площадке «</w:t>
      </w: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У «ЗНАМЁНКИ»! В программе</w:t>
      </w:r>
      <w:r w:rsidR="00715F84" w:rsidRPr="00C008C5">
        <w:rPr>
          <w:rFonts w:ascii="Times New Roman" w:hAnsi="Times New Roman" w:cs="Times New Roman"/>
          <w:szCs w:val="24"/>
          <w:lang w:val="ru-RU"/>
        </w:rPr>
        <w:t xml:space="preserve"> </w:t>
      </w:r>
      <w:r w:rsidR="00715F84" w:rsidRPr="00C008C5">
        <w:rPr>
          <w:rFonts w:ascii="Times New Roman" w:hAnsi="Times New Roman" w:cs="Times New Roman"/>
          <w:b/>
          <w:szCs w:val="24"/>
          <w:lang w:val="ru-RU"/>
        </w:rPr>
        <w:t>«Крепка семья-крепка держава!»</w:t>
      </w:r>
      <w:r w:rsidR="00715F84" w:rsidRPr="00C008C5"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Артисты разных поколений исполнили народные и эстрадные</w:t>
      </w: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композиции, прославляющие Отечество и нашу малую родину. Любимые песни наполнили сердца зрителей радостью и надеждой.</w:t>
      </w:r>
      <w:r w:rsidR="00C008C5" w:rsidRPr="00C008C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:rsidR="004730F2" w:rsidRPr="00C008C5" w:rsidRDefault="005E3C36" w:rsidP="006D0C34">
      <w:pPr>
        <w:pStyle w:val="aa"/>
        <w:tabs>
          <w:tab w:val="left" w:pos="426"/>
        </w:tabs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val="ru-RU"/>
        </w:rPr>
      </w:pPr>
      <w:r w:rsidRPr="00C008C5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Зажигательные танцы в исполнении талантливых танцоров нашего города зарядили горожан прекрасным настроением! Многообразная палитра творческих направлений - песни, инструментальная музыка и танцы различных жанров от фольклора до джаза сделали этот вечер незабываемым и по-семейному тёплым!</w:t>
      </w:r>
    </w:p>
    <w:p w:rsidR="004730F2" w:rsidRPr="00C008C5" w:rsidRDefault="00715F84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shd w:val="clear" w:color="auto" w:fill="FFFFFF"/>
          <w:lang w:val="ru-RU"/>
        </w:rPr>
      </w:pPr>
      <w:r w:rsidRPr="00C008C5">
        <w:rPr>
          <w:rFonts w:ascii="Times New Roman" w:hAnsi="Times New Roman" w:cs="Times New Roman"/>
          <w:b/>
          <w:szCs w:val="24"/>
          <w:lang w:val="ru-RU"/>
        </w:rPr>
        <w:t>Праздничная программа творческих коллективов ДК, посвященная Дню любви, семьи и верности «Счастье быть вместе!»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О любви, которая не стареет с годами, а становится только крепче, о семейных традициях и творческих династиях в праздничной программе со зрителями поговорили участники фольклорных ансамблей «Берегиня» и «Тамбовский задор», вокального ансамбля «Дебют», хореографического коллектива «Калейдоскоп» и ансамбля спортивного бального танца «Сеньоры». В мероприятии приняли участие юные продолжатели семейных династий Александр Волков и Иван Епихин. Подарком для зрителей стало выступление творческих и семейных пар: Елены и Алексея Скобеевых, Екатерины и Алексея Епихиных, студентов ТГМПИ им. С. В. Рахманинова Марии Чубуткиной и Антона Карасёва.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br/>
        <w:t xml:space="preserve">Представители администрации города и артисты в праздничной концертной программе поздравили счастливые семейные пары тамбовчан, прошедшие вместе долгий жизненный </w:t>
      </w:r>
      <w:r w:rsidR="005E3C36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путь. Для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взрослых и самых юных горожан и гостей города были организованы: мастер-класс по изготовлению декоративных ромашек, книжная выставка «Под семейным зонтиком», праздничная фотозона, игровая площадка и конкурс рисунков на асфальте «Я и моя семья!».</w:t>
      </w:r>
    </w:p>
    <w:p w:rsidR="00B875CB" w:rsidRPr="00C008C5" w:rsidRDefault="00B875CB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008C5">
        <w:rPr>
          <w:rFonts w:ascii="Times New Roman" w:hAnsi="Times New Roman" w:cs="Times New Roman"/>
          <w:b/>
          <w:szCs w:val="24"/>
          <w:lang w:val="ru-RU"/>
        </w:rPr>
        <w:t>Этноспектакль</w:t>
      </w:r>
      <w:proofErr w:type="spellEnd"/>
      <w:r w:rsidRPr="00C008C5">
        <w:rPr>
          <w:rFonts w:ascii="Times New Roman" w:hAnsi="Times New Roman" w:cs="Times New Roman"/>
          <w:szCs w:val="24"/>
          <w:lang w:val="ru-RU"/>
        </w:rPr>
        <w:t xml:space="preserve"> «Народного фольклорного ансамбля «Берегиня» </w:t>
      </w:r>
      <w:r w:rsidRPr="00C008C5">
        <w:rPr>
          <w:rFonts w:ascii="Times New Roman" w:hAnsi="Times New Roman" w:cs="Times New Roman"/>
          <w:b/>
          <w:szCs w:val="24"/>
          <w:lang w:val="ru-RU"/>
        </w:rPr>
        <w:t xml:space="preserve">«Венец-всему делу начало» можно без преувеличения назвать гимном семье. </w:t>
      </w:r>
      <w:r w:rsidRPr="00C008C5">
        <w:rPr>
          <w:rFonts w:ascii="Times New Roman" w:hAnsi="Times New Roman" w:cs="Times New Roman"/>
          <w:szCs w:val="24"/>
          <w:lang w:val="ru-RU"/>
        </w:rPr>
        <w:t xml:space="preserve">В ней определены главные ценности жизни: любовь, добро, радость совместного труда и общая песня.  Программа стала ярким примером того, как Год семьи может быть наполнен культурными и историческими ценностями, объединяющими поколения и укрепляющие семейные узы. </w:t>
      </w:r>
    </w:p>
    <w:p w:rsidR="00F801ED" w:rsidRPr="00C008C5" w:rsidRDefault="00C9531B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shd w:val="clear" w:color="auto" w:fill="FFFFFF"/>
          <w:lang w:val="ru-RU"/>
        </w:rPr>
      </w:pP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Совместно с </w:t>
      </w:r>
      <w:r w:rsidR="00671DE5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профсоюзом</w:t>
      </w:r>
      <w:r w:rsidR="00715F84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ПАО «Электроприбор» артисты Дома культуры «Знамя труда» провели интерактивную фольклорную программу</w:t>
      </w:r>
      <w:r w:rsidR="00671DE5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</w:t>
      </w:r>
      <w:r w:rsidR="00671DE5" w:rsidRPr="00C008C5">
        <w:rPr>
          <w:rFonts w:ascii="Times New Roman" w:hAnsi="Times New Roman" w:cs="Times New Roman"/>
          <w:b/>
          <w:szCs w:val="24"/>
          <w:shd w:val="clear" w:color="auto" w:fill="FFFFFF"/>
          <w:lang w:val="ru-RU"/>
        </w:rPr>
        <w:t>«Душа на месте, когда семья вместе</w:t>
      </w:r>
      <w:r w:rsidR="00715F84" w:rsidRPr="00C008C5">
        <w:rPr>
          <w:rFonts w:ascii="Times New Roman" w:hAnsi="Times New Roman" w:cs="Times New Roman"/>
          <w:b/>
          <w:szCs w:val="24"/>
          <w:shd w:val="clear" w:color="auto" w:fill="FFFFFF"/>
          <w:lang w:val="ru-RU"/>
        </w:rPr>
        <w:t xml:space="preserve">» для </w:t>
      </w:r>
      <w:r w:rsidR="006A7F10" w:rsidRPr="00C008C5">
        <w:rPr>
          <w:rFonts w:ascii="Times New Roman" w:hAnsi="Times New Roman" w:cs="Times New Roman"/>
          <w:b/>
          <w:szCs w:val="24"/>
          <w:shd w:val="clear" w:color="auto" w:fill="FFFFFF"/>
          <w:lang w:val="ru-RU"/>
        </w:rPr>
        <w:t>многодетных семей завода.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</w:t>
      </w:r>
      <w:r w:rsidR="00715F84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Гостей встретила приветливая хозяюшка – руководитель народного коллектива фольклорного ансамбля «Берегиня» Татьяна Друцкая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,</w:t>
      </w:r>
      <w:r w:rsidR="00715F84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и вместе с заслуженным коллективом народного творчества РФ «Тальяночка» они погрузили всех в уютную атмосферу русского дома, где всегда рады гостям, познакомили их с русскими народными песнями и предметами б</w:t>
      </w:r>
      <w:r w:rsidR="009003AB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ыта русской крестьянской семьи, главной традицией и ценностью которой была многодетность</w:t>
      </w:r>
      <w:r w:rsidR="00B875CB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</w:t>
      </w:r>
      <w:r w:rsidR="00715F84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В мероприятии приняли участие юные таланты образцового ф</w:t>
      </w:r>
      <w:r w:rsidR="00B875CB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ольклорного ансамбля «Праздник», фольклорный ансамбль «Тамбовский задор».                                                      </w:t>
      </w:r>
      <w:r w:rsidR="009003AB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</w:t>
      </w:r>
    </w:p>
    <w:p w:rsidR="00F801ED" w:rsidRPr="00C008C5" w:rsidRDefault="00F801ED" w:rsidP="006D0C34">
      <w:pPr>
        <w:pStyle w:val="aa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C008C5">
        <w:rPr>
          <w:rFonts w:ascii="Times New Roman" w:hAnsi="Times New Roman" w:cs="Times New Roman"/>
          <w:b/>
          <w:szCs w:val="24"/>
          <w:lang w:val="ru-RU"/>
        </w:rPr>
        <w:t>«Все начинается с семьи».</w:t>
      </w:r>
      <w:r w:rsidRPr="00C008C5">
        <w:rPr>
          <w:rFonts w:ascii="Times New Roman" w:hAnsi="Times New Roman" w:cs="Times New Roman"/>
          <w:szCs w:val="24"/>
          <w:lang w:val="ru-RU"/>
        </w:rPr>
        <w:t xml:space="preserve"> Творческий дуэт семьи Виноградовых из г. Мичуринска порадовал своим выступлением тамбовчан.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Вместе они исполнили песни на</w:t>
      </w:r>
      <w:r w:rsidR="00D44C8F"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стихи </w:t>
      </w:r>
      <w:r w:rsidRPr="00C008C5">
        <w:rPr>
          <w:rFonts w:ascii="Times New Roman" w:hAnsi="Times New Roman" w:cs="Times New Roman"/>
          <w:szCs w:val="24"/>
          <w:shd w:val="clear" w:color="auto" w:fill="FFFFFF"/>
          <w:lang w:val="ru-RU"/>
        </w:rPr>
        <w:t>Булата Окуджавы, Игоря Северянина, Дмитрия Сухарева, а также философские, патриотические композиции</w:t>
      </w:r>
      <w:r w:rsidRPr="00C008C5">
        <w:rPr>
          <w:rFonts w:ascii="Times New Roman" w:hAnsi="Times New Roman" w:cs="Times New Roman"/>
          <w:szCs w:val="24"/>
          <w:lang w:val="ru-RU"/>
        </w:rPr>
        <w:t>.</w:t>
      </w:r>
    </w:p>
    <w:p w:rsidR="00AC4584" w:rsidRPr="00C008C5" w:rsidRDefault="00AC4584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  <w:b/>
        </w:rPr>
        <w:t>Не меньше внимания в работе ДК уделялось духовно-нравственному воспитанию.</w:t>
      </w:r>
    </w:p>
    <w:p w:rsidR="006A7F10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</w:rPr>
      </w:pPr>
      <w:r w:rsidRPr="00C008C5">
        <w:rPr>
          <w:rFonts w:ascii="Times New Roman" w:hAnsi="Times New Roman" w:cs="Times New Roman"/>
          <w:b/>
        </w:rPr>
        <w:t>П</w:t>
      </w:r>
      <w:r w:rsidR="007609C9" w:rsidRPr="00C008C5">
        <w:rPr>
          <w:rFonts w:ascii="Times New Roman" w:hAnsi="Times New Roman" w:cs="Times New Roman"/>
          <w:b/>
        </w:rPr>
        <w:t>роект «Вечная классика»</w:t>
      </w:r>
      <w:r w:rsidR="005868EC" w:rsidRPr="00C008C5">
        <w:rPr>
          <w:rFonts w:ascii="Times New Roman" w:hAnsi="Times New Roman" w:cs="Times New Roman"/>
          <w:b/>
        </w:rPr>
        <w:t>.</w:t>
      </w:r>
      <w:r w:rsidR="00651764" w:rsidRPr="00C008C5">
        <w:rPr>
          <w:rFonts w:ascii="Times New Roman" w:hAnsi="Times New Roman" w:cs="Times New Roman"/>
          <w:b/>
        </w:rPr>
        <w:t xml:space="preserve"> </w:t>
      </w:r>
      <w:r w:rsidR="00AC4584" w:rsidRPr="00C008C5">
        <w:rPr>
          <w:rFonts w:ascii="Times New Roman" w:hAnsi="Times New Roman" w:cs="Times New Roman"/>
          <w:b/>
        </w:rPr>
        <w:t>Его цель -</w:t>
      </w:r>
      <w:r w:rsidR="00AC4584" w:rsidRPr="00C008C5">
        <w:rPr>
          <w:rFonts w:ascii="Times New Roman" w:hAnsi="Times New Roman" w:cs="Times New Roman"/>
          <w:shd w:val="clear" w:color="auto" w:fill="FFFFFF"/>
        </w:rPr>
        <w:t xml:space="preserve">приобщение детей и молодежи </w:t>
      </w:r>
      <w:r w:rsidRPr="00C008C5">
        <w:rPr>
          <w:rFonts w:ascii="Times New Roman" w:hAnsi="Times New Roman" w:cs="Times New Roman"/>
          <w:shd w:val="clear" w:color="auto" w:fill="FFFFFF"/>
        </w:rPr>
        <w:t>к</w:t>
      </w:r>
      <w:r w:rsidR="00AC4584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>ценностям</w:t>
      </w:r>
      <w:r w:rsidR="00AC4584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>отечественной</w:t>
      </w:r>
      <w:r w:rsidR="00AC4584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>и</w:t>
      </w:r>
      <w:r w:rsidR="00AC4584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>мировой</w:t>
      </w:r>
      <w:r w:rsidR="00AC4584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художественной культуры, формирование эстетических, </w:t>
      </w:r>
      <w:r w:rsidRPr="00C008C5">
        <w:rPr>
          <w:rFonts w:ascii="Times New Roman" w:hAnsi="Times New Roman" w:cs="Times New Roman"/>
          <w:shd w:val="clear" w:color="auto" w:fill="FFFFFF"/>
        </w:rPr>
        <w:lastRenderedPageBreak/>
        <w:t>духовных и нравственных</w:t>
      </w:r>
      <w:r w:rsidR="005868EC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качеств. </w:t>
      </w:r>
    </w:p>
    <w:p w:rsidR="006A7F10" w:rsidRPr="00C008C5" w:rsidRDefault="006A7F10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shd w:val="clear" w:color="auto" w:fill="FFFFFF"/>
        </w:rPr>
        <w:t xml:space="preserve">Сохранение русского языка, как источника нашей идентичности, нашего национального самосознания, знакомство с лучшими образцами русской литературы – цель </w:t>
      </w:r>
      <w:r w:rsidR="005E3C36" w:rsidRPr="00C008C5">
        <w:rPr>
          <w:rFonts w:ascii="Times New Roman" w:hAnsi="Times New Roman" w:cs="Times New Roman"/>
          <w:b/>
          <w:shd w:val="clear" w:color="auto" w:fill="FFFFFF"/>
        </w:rPr>
        <w:t>цикл</w:t>
      </w:r>
      <w:r w:rsidRPr="00C008C5">
        <w:rPr>
          <w:rFonts w:ascii="Times New Roman" w:hAnsi="Times New Roman" w:cs="Times New Roman"/>
          <w:b/>
          <w:shd w:val="clear" w:color="auto" w:fill="FFFFFF"/>
        </w:rPr>
        <w:t>а</w:t>
      </w:r>
      <w:r w:rsidR="00852DBF" w:rsidRPr="00C008C5">
        <w:rPr>
          <w:rFonts w:ascii="Times New Roman" w:hAnsi="Times New Roman" w:cs="Times New Roman"/>
          <w:b/>
          <w:shd w:val="clear" w:color="auto" w:fill="FFFFFF"/>
        </w:rPr>
        <w:t xml:space="preserve"> мероприятий</w:t>
      </w:r>
      <w:r w:rsidR="00852DBF" w:rsidRPr="00C008C5">
        <w:rPr>
          <w:rFonts w:ascii="Times New Roman" w:hAnsi="Times New Roman" w:cs="Times New Roman"/>
          <w:shd w:val="clear" w:color="auto" w:fill="FFFFFF"/>
        </w:rPr>
        <w:t xml:space="preserve">, </w:t>
      </w:r>
      <w:r w:rsidR="00852DBF" w:rsidRPr="00C008C5">
        <w:rPr>
          <w:rFonts w:ascii="Times New Roman" w:hAnsi="Times New Roman" w:cs="Times New Roman"/>
          <w:b/>
          <w:shd w:val="clear" w:color="auto" w:fill="FFFFFF"/>
        </w:rPr>
        <w:t>посвященный 225-</w:t>
      </w:r>
      <w:r w:rsidR="005E3C36" w:rsidRPr="00C008C5">
        <w:rPr>
          <w:rFonts w:ascii="Times New Roman" w:hAnsi="Times New Roman" w:cs="Times New Roman"/>
          <w:b/>
          <w:shd w:val="clear" w:color="auto" w:fill="FFFFFF"/>
        </w:rPr>
        <w:t>летию со дня рождения</w:t>
      </w:r>
      <w:r w:rsidR="005868EC" w:rsidRPr="00C008C5">
        <w:rPr>
          <w:rFonts w:ascii="Times New Roman" w:hAnsi="Times New Roman" w:cs="Times New Roman"/>
          <w:b/>
          <w:shd w:val="clear" w:color="auto" w:fill="FFFFFF"/>
        </w:rPr>
        <w:t xml:space="preserve"> А.С. Пушкина. </w:t>
      </w:r>
      <w:r w:rsidR="006636F9" w:rsidRPr="00C008C5">
        <w:rPr>
          <w:rFonts w:ascii="Times New Roman" w:hAnsi="Times New Roman" w:cs="Times New Roman"/>
          <w:shd w:val="clear" w:color="auto" w:fill="FFFFFF"/>
        </w:rPr>
        <w:t>Следует отметить, что большинство программ реализованы при непосредственном участии большинства творческих коллективов ДК, проявивших свою заин</w:t>
      </w:r>
      <w:r w:rsidR="00852BEA" w:rsidRPr="00C008C5">
        <w:rPr>
          <w:rFonts w:ascii="Times New Roman" w:hAnsi="Times New Roman" w:cs="Times New Roman"/>
          <w:shd w:val="clear" w:color="auto" w:fill="FFFFFF"/>
        </w:rPr>
        <w:t>тересованность и любовь к творчеству поэта</w:t>
      </w:r>
      <w:r w:rsidR="00852BEA" w:rsidRPr="00C008C5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5868EC" w:rsidRPr="00C008C5">
        <w:rPr>
          <w:rFonts w:ascii="Times New Roman" w:hAnsi="Times New Roman" w:cs="Times New Roman"/>
          <w:shd w:val="clear" w:color="auto" w:fill="FFFFFF"/>
        </w:rPr>
        <w:t>Были реализованы программы:</w:t>
      </w:r>
    </w:p>
    <w:p w:rsidR="00FE5D59" w:rsidRPr="00C008C5" w:rsidRDefault="006A7F10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  <w:b/>
          <w:shd w:val="clear" w:color="auto" w:fill="FFFFFF"/>
        </w:rPr>
        <w:t>Л</w:t>
      </w:r>
      <w:r w:rsidR="005E3C36" w:rsidRPr="00C008C5">
        <w:rPr>
          <w:rFonts w:ascii="Times New Roman" w:hAnsi="Times New Roman" w:cs="Times New Roman"/>
          <w:b/>
        </w:rPr>
        <w:t>итературно-музык</w:t>
      </w:r>
      <w:r w:rsidRPr="00C008C5">
        <w:rPr>
          <w:rFonts w:ascii="Times New Roman" w:hAnsi="Times New Roman" w:cs="Times New Roman"/>
          <w:b/>
        </w:rPr>
        <w:t>альное эссе «Открываем Пушкина»,</w:t>
      </w:r>
      <w:r w:rsidRPr="00C008C5">
        <w:rPr>
          <w:rFonts w:ascii="Times New Roman" w:hAnsi="Times New Roman" w:cs="Times New Roman"/>
        </w:rPr>
        <w:t xml:space="preserve"> пр</w:t>
      </w:r>
      <w:r w:rsidR="00442D61" w:rsidRPr="00C008C5">
        <w:rPr>
          <w:rFonts w:ascii="Times New Roman" w:hAnsi="Times New Roman" w:cs="Times New Roman"/>
        </w:rPr>
        <w:t>оведенное в день смерти поэта – большая творческая р</w:t>
      </w:r>
      <w:r w:rsidR="00C9531B" w:rsidRPr="00C008C5">
        <w:rPr>
          <w:rFonts w:ascii="Times New Roman" w:hAnsi="Times New Roman" w:cs="Times New Roman"/>
        </w:rPr>
        <w:t>абота нескольких коллективов ДК</w:t>
      </w:r>
      <w:r w:rsidR="00442D61" w:rsidRPr="00C008C5">
        <w:rPr>
          <w:rFonts w:ascii="Times New Roman" w:hAnsi="Times New Roman" w:cs="Times New Roman"/>
        </w:rPr>
        <w:t xml:space="preserve">: Народной театральной студии «Кому за…», вокального ансамбля «Русский романс», </w:t>
      </w:r>
      <w:r w:rsidR="00FE5D59" w:rsidRPr="00C008C5">
        <w:rPr>
          <w:rFonts w:ascii="Times New Roman" w:hAnsi="Times New Roman" w:cs="Times New Roman"/>
        </w:rPr>
        <w:t>Городского духового оркестра имени В. И. Агапкина, при участии народного коллектива «Ансамбль спортивного бального танца «Сеньоры», народного вокального ансамбля Дебют», Образцовой театральной студии «Кавардак». В программе были представлены различные грани творчества поэта: стихи, ставшие романсами, сказки, проза,</w:t>
      </w:r>
      <w:r w:rsidR="00C9531B" w:rsidRPr="00C008C5">
        <w:rPr>
          <w:rFonts w:ascii="Times New Roman" w:hAnsi="Times New Roman" w:cs="Times New Roman"/>
        </w:rPr>
        <w:t xml:space="preserve"> драматические произведения</w:t>
      </w:r>
      <w:proofErr w:type="gramStart"/>
      <w:r w:rsidR="00C9531B" w:rsidRPr="00C008C5">
        <w:rPr>
          <w:rFonts w:ascii="Times New Roman" w:hAnsi="Times New Roman" w:cs="Times New Roman"/>
        </w:rPr>
        <w:t>.</w:t>
      </w:r>
      <w:proofErr w:type="gramEnd"/>
      <w:r w:rsidR="00FE5D59" w:rsidRPr="00C008C5">
        <w:rPr>
          <w:rFonts w:ascii="Times New Roman" w:hAnsi="Times New Roman" w:cs="Times New Roman"/>
        </w:rPr>
        <w:t xml:space="preserve"> а также рассказ о ключевых событиях его жизни, и музыка, написанная композиторами, вдохновившимися его творчеством.</w:t>
      </w:r>
    </w:p>
    <w:p w:rsidR="00630332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</w:rPr>
        <w:t xml:space="preserve"> Хотелось</w:t>
      </w:r>
      <w:r w:rsidR="00FE5D59" w:rsidRPr="00C008C5">
        <w:rPr>
          <w:rFonts w:ascii="Times New Roman" w:hAnsi="Times New Roman" w:cs="Times New Roman"/>
        </w:rPr>
        <w:t xml:space="preserve"> бы отметить и другие программы этого цикла:</w:t>
      </w:r>
      <w:r w:rsidRPr="00C008C5">
        <w:rPr>
          <w:rFonts w:ascii="Times New Roman" w:hAnsi="Times New Roman" w:cs="Times New Roman"/>
        </w:rPr>
        <w:t xml:space="preserve"> </w:t>
      </w:r>
    </w:p>
    <w:p w:rsidR="00630332" w:rsidRPr="00C008C5" w:rsidRDefault="006250D9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eastAsiaTheme="minorEastAsia" w:hAnsi="Times New Roman" w:cs="Times New Roman"/>
          <w:b/>
        </w:rPr>
        <w:t>П</w:t>
      </w:r>
      <w:r w:rsidR="00FE5D59" w:rsidRPr="00C008C5">
        <w:rPr>
          <w:rFonts w:ascii="Times New Roman" w:eastAsiaTheme="minorEastAsia" w:hAnsi="Times New Roman" w:cs="Times New Roman"/>
          <w:b/>
        </w:rPr>
        <w:t xml:space="preserve">раздничная тематическая программа посвященный </w:t>
      </w:r>
      <w:r w:rsidR="00FE5D59" w:rsidRPr="00C008C5">
        <w:rPr>
          <w:rFonts w:ascii="Times New Roman" w:hAnsi="Times New Roman" w:cs="Times New Roman"/>
          <w:b/>
        </w:rPr>
        <w:t xml:space="preserve">225-летию А.С. Пушкина </w:t>
      </w:r>
      <w:r w:rsidR="00FE5D59" w:rsidRPr="00C008C5">
        <w:rPr>
          <w:rFonts w:ascii="Times New Roman" w:hAnsi="Times New Roman" w:cs="Times New Roman"/>
          <w:b/>
          <w:shd w:val="clear" w:color="auto" w:fill="FFFFFF"/>
        </w:rPr>
        <w:t>«Тебя, как первую любовь</w:t>
      </w:r>
      <w:r w:rsidR="00FE5D59" w:rsidRPr="00C008C5">
        <w:rPr>
          <w:rFonts w:ascii="Times New Roman" w:hAnsi="Times New Roman" w:cs="Times New Roman"/>
          <w:b/>
        </w:rPr>
        <w:t xml:space="preserve"> </w:t>
      </w:r>
      <w:r w:rsidR="00FE5D59" w:rsidRPr="00C008C5">
        <w:rPr>
          <w:rFonts w:ascii="Times New Roman" w:hAnsi="Times New Roman" w:cs="Times New Roman"/>
          <w:b/>
          <w:shd w:val="clear" w:color="auto" w:fill="FFFFFF"/>
        </w:rPr>
        <w:t>России сердце не забудет</w:t>
      </w:r>
      <w:r w:rsidR="00FE5D59" w:rsidRPr="00C008C5">
        <w:rPr>
          <w:rFonts w:ascii="Times New Roman" w:hAnsi="Times New Roman" w:cs="Times New Roman"/>
          <w:shd w:val="clear" w:color="auto" w:fill="FFFFFF"/>
        </w:rPr>
        <w:t>…»,</w:t>
      </w:r>
    </w:p>
    <w:p w:rsidR="00FD6285" w:rsidRPr="00C008C5" w:rsidRDefault="00FE5D59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6250D9" w:rsidRPr="00C008C5">
        <w:rPr>
          <w:rFonts w:ascii="Times New Roman" w:hAnsi="Times New Roman" w:cs="Times New Roman"/>
          <w:b/>
        </w:rPr>
        <w:t>Л</w:t>
      </w:r>
      <w:r w:rsidR="005E3C36" w:rsidRPr="00C008C5">
        <w:rPr>
          <w:rFonts w:ascii="Times New Roman" w:hAnsi="Times New Roman" w:cs="Times New Roman"/>
          <w:b/>
        </w:rPr>
        <w:t>итературно-музыкальная композиция по повести А.С.Пушкина «М</w:t>
      </w:r>
      <w:r w:rsidR="00C9531B" w:rsidRPr="00C008C5">
        <w:rPr>
          <w:rFonts w:ascii="Times New Roman" w:hAnsi="Times New Roman" w:cs="Times New Roman"/>
          <w:b/>
        </w:rPr>
        <w:t>етель» на музыку Г. Свиридова</w:t>
      </w:r>
      <w:r w:rsidR="00C9531B" w:rsidRPr="00C008C5">
        <w:rPr>
          <w:rFonts w:ascii="Times New Roman" w:hAnsi="Times New Roman" w:cs="Times New Roman"/>
        </w:rPr>
        <w:t>,</w:t>
      </w:r>
      <w:r w:rsidR="005E3C36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1D2210" w:rsidRPr="00C008C5">
        <w:rPr>
          <w:rFonts w:ascii="Times New Roman" w:hAnsi="Times New Roman" w:cs="Times New Roman"/>
          <w:shd w:val="clear" w:color="auto" w:fill="FFFFFF"/>
        </w:rPr>
        <w:t xml:space="preserve">в исполнении Городского духового </w:t>
      </w:r>
      <w:r w:rsidR="00C31644" w:rsidRPr="00C008C5">
        <w:rPr>
          <w:rFonts w:ascii="Times New Roman" w:hAnsi="Times New Roman" w:cs="Times New Roman"/>
          <w:shd w:val="clear" w:color="auto" w:fill="FFFFFF"/>
        </w:rPr>
        <w:t>оркестра им.</w:t>
      </w:r>
      <w:r w:rsidR="00852BEA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1B66B9" w:rsidRPr="00C008C5">
        <w:rPr>
          <w:rFonts w:ascii="Times New Roman" w:hAnsi="Times New Roman" w:cs="Times New Roman"/>
          <w:shd w:val="clear" w:color="auto" w:fill="FFFFFF"/>
        </w:rPr>
        <w:t>В</w:t>
      </w:r>
      <w:r w:rsidR="00852BEA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1B66B9" w:rsidRPr="00C008C5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="001B66B9" w:rsidRPr="00C008C5">
        <w:rPr>
          <w:rFonts w:ascii="Times New Roman" w:hAnsi="Times New Roman" w:cs="Times New Roman"/>
          <w:shd w:val="clear" w:color="auto" w:fill="FFFFFF"/>
        </w:rPr>
        <w:t>И.</w:t>
      </w:r>
      <w:r w:rsidR="00852BEA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1B66B9" w:rsidRPr="00C008C5">
        <w:rPr>
          <w:rFonts w:ascii="Times New Roman" w:hAnsi="Times New Roman" w:cs="Times New Roman"/>
          <w:shd w:val="clear" w:color="auto" w:fill="FFFFFF"/>
        </w:rPr>
        <w:t xml:space="preserve">Агапкина, </w:t>
      </w:r>
      <w:r w:rsidR="00852BEA" w:rsidRPr="00C008C5">
        <w:rPr>
          <w:rFonts w:ascii="Times New Roman" w:hAnsi="Times New Roman" w:cs="Times New Roman"/>
          <w:shd w:val="clear" w:color="auto" w:fill="FFFFFF"/>
        </w:rPr>
        <w:t>(</w:t>
      </w:r>
      <w:r w:rsidR="001B66B9" w:rsidRPr="00C008C5">
        <w:rPr>
          <w:rFonts w:ascii="Times New Roman" w:hAnsi="Times New Roman" w:cs="Times New Roman"/>
          <w:shd w:val="clear" w:color="auto" w:fill="FFFFFF"/>
        </w:rPr>
        <w:t xml:space="preserve">текст читала заслуженного </w:t>
      </w:r>
      <w:r w:rsidR="00C31644" w:rsidRPr="00C008C5">
        <w:rPr>
          <w:rFonts w:ascii="Times New Roman" w:hAnsi="Times New Roman" w:cs="Times New Roman"/>
          <w:shd w:val="clear" w:color="auto" w:fill="FFFFFF"/>
        </w:rPr>
        <w:t>работник культуры РФ Н.</w:t>
      </w:r>
      <w:r w:rsidR="001B66B9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C31644" w:rsidRPr="00C008C5">
        <w:rPr>
          <w:rFonts w:ascii="Times New Roman" w:hAnsi="Times New Roman" w:cs="Times New Roman"/>
          <w:shd w:val="clear" w:color="auto" w:fill="FFFFFF"/>
        </w:rPr>
        <w:t>А.</w:t>
      </w:r>
      <w:r w:rsidR="001B66B9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C31644" w:rsidRPr="00C008C5">
        <w:rPr>
          <w:rFonts w:ascii="Times New Roman" w:hAnsi="Times New Roman" w:cs="Times New Roman"/>
          <w:shd w:val="clear" w:color="auto" w:fill="FFFFFF"/>
        </w:rPr>
        <w:t>Львова</w:t>
      </w:r>
      <w:r w:rsidR="00852BEA" w:rsidRPr="00C008C5">
        <w:rPr>
          <w:rFonts w:ascii="Times New Roman" w:hAnsi="Times New Roman" w:cs="Times New Roman"/>
          <w:shd w:val="clear" w:color="auto" w:fill="FFFFFF"/>
        </w:rPr>
        <w:t>)</w:t>
      </w:r>
      <w:r w:rsidR="005868EC" w:rsidRPr="00C008C5">
        <w:rPr>
          <w:rFonts w:ascii="Times New Roman" w:hAnsi="Times New Roman" w:cs="Times New Roman"/>
          <w:color w:val="auto"/>
          <w:shd w:val="clear" w:color="auto" w:fill="FFFFFF"/>
        </w:rPr>
        <w:t>, была показана 6 раз,</w:t>
      </w:r>
      <w:r w:rsidR="00852BEA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</w:t>
      </w:r>
      <w:r w:rsidR="00630332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и ее посмотрели </w:t>
      </w:r>
      <w:r w:rsidR="00852BEA" w:rsidRPr="00C008C5">
        <w:rPr>
          <w:rFonts w:ascii="Times New Roman" w:hAnsi="Times New Roman" w:cs="Times New Roman"/>
          <w:color w:val="auto"/>
          <w:shd w:val="clear" w:color="auto" w:fill="FFFFFF"/>
        </w:rPr>
        <w:t>499 человек,</w:t>
      </w:r>
      <w:r w:rsidR="001B66B9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 в т. ч. </w:t>
      </w:r>
      <w:r w:rsidR="00205BBB" w:rsidRPr="00C008C5">
        <w:rPr>
          <w:rFonts w:ascii="Times New Roman" w:hAnsi="Times New Roman" w:cs="Times New Roman"/>
          <w:color w:val="auto"/>
          <w:shd w:val="clear" w:color="auto" w:fill="FFFFFF"/>
        </w:rPr>
        <w:t>старшеклассники</w:t>
      </w:r>
      <w:r w:rsidR="001B66B9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 и</w:t>
      </w:r>
      <w:r w:rsidR="00205BBB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1B66B9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студенты </w:t>
      </w:r>
      <w:r w:rsidR="00205BBB" w:rsidRPr="00C008C5">
        <w:rPr>
          <w:rFonts w:ascii="Times New Roman" w:hAnsi="Times New Roman" w:cs="Times New Roman"/>
          <w:color w:val="auto"/>
          <w:shd w:val="clear" w:color="auto" w:fill="FFFFFF"/>
        </w:rPr>
        <w:t>высших и средних учебных заведений г.</w:t>
      </w:r>
      <w:r w:rsidR="00852BEA" w:rsidRPr="00C008C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05BBB" w:rsidRPr="00C008C5">
        <w:rPr>
          <w:rFonts w:ascii="Times New Roman" w:hAnsi="Times New Roman" w:cs="Times New Roman"/>
          <w:color w:val="auto"/>
          <w:shd w:val="clear" w:color="auto" w:fill="FFFFFF"/>
        </w:rPr>
        <w:t>Тамбова</w:t>
      </w:r>
      <w:r w:rsidR="00FD6285" w:rsidRPr="00C008C5">
        <w:rPr>
          <w:rFonts w:ascii="Times New Roman" w:hAnsi="Times New Roman" w:cs="Times New Roman"/>
          <w:shd w:val="clear" w:color="auto" w:fill="FFFFFF"/>
        </w:rPr>
        <w:t>. Интерес горожан к</w:t>
      </w:r>
      <w:r w:rsidR="00852BEA" w:rsidRPr="00C008C5">
        <w:rPr>
          <w:rFonts w:ascii="Times New Roman" w:hAnsi="Times New Roman" w:cs="Times New Roman"/>
          <w:shd w:val="clear" w:color="auto" w:fill="FFFFFF"/>
        </w:rPr>
        <w:t xml:space="preserve"> этой программе</w:t>
      </w:r>
      <w:r w:rsidR="00FD6285" w:rsidRPr="00C008C5">
        <w:rPr>
          <w:rFonts w:ascii="Times New Roman" w:hAnsi="Times New Roman" w:cs="Times New Roman"/>
          <w:shd w:val="clear" w:color="auto" w:fill="FFFFFF"/>
        </w:rPr>
        <w:t xml:space="preserve"> не ослабевает. Об этом свидетельствуют зая</w:t>
      </w:r>
      <w:r w:rsidR="00852BEA" w:rsidRPr="00C008C5">
        <w:rPr>
          <w:rFonts w:ascii="Times New Roman" w:hAnsi="Times New Roman" w:cs="Times New Roman"/>
          <w:shd w:val="clear" w:color="auto" w:fill="FFFFFF"/>
        </w:rPr>
        <w:t>вки на повторные показы</w:t>
      </w:r>
      <w:r w:rsidR="00C31644" w:rsidRPr="00C008C5">
        <w:rPr>
          <w:rFonts w:ascii="Times New Roman" w:hAnsi="Times New Roman" w:cs="Times New Roman"/>
          <w:shd w:val="clear" w:color="auto" w:fill="FFFFFF"/>
        </w:rPr>
        <w:t xml:space="preserve">. </w:t>
      </w:r>
      <w:r w:rsidR="001B66B9" w:rsidRPr="00C008C5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1B66B9" w:rsidRPr="00C008C5" w:rsidRDefault="00651764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  <w:shd w:val="clear" w:color="auto" w:fill="FFFFFF"/>
        </w:rPr>
        <w:t>С</w:t>
      </w:r>
      <w:r w:rsidR="005E3C36" w:rsidRPr="00C008C5">
        <w:rPr>
          <w:rFonts w:ascii="Times New Roman" w:hAnsi="Times New Roman" w:cs="Times New Roman"/>
          <w:b/>
        </w:rPr>
        <w:t>пектакль НСК «Театральная студия «Кавардак-кому</w:t>
      </w:r>
      <w:r w:rsidR="005777FD" w:rsidRPr="00C008C5">
        <w:rPr>
          <w:rFonts w:ascii="Times New Roman" w:hAnsi="Times New Roman" w:cs="Times New Roman"/>
          <w:b/>
        </w:rPr>
        <w:t>, за…» «Сказки Пушкина. Эскиз».</w:t>
      </w:r>
      <w:r w:rsidR="005777FD" w:rsidRPr="00C008C5">
        <w:rPr>
          <w:rFonts w:ascii="Times New Roman" w:hAnsi="Times New Roman" w:cs="Times New Roman"/>
        </w:rPr>
        <w:t xml:space="preserve"> Эта творческ</w:t>
      </w:r>
      <w:r w:rsidR="00375026" w:rsidRPr="00C008C5">
        <w:rPr>
          <w:rFonts w:ascii="Times New Roman" w:hAnsi="Times New Roman" w:cs="Times New Roman"/>
        </w:rPr>
        <w:t xml:space="preserve">ая работа молодых </w:t>
      </w:r>
      <w:r w:rsidR="009376C0" w:rsidRPr="00C008C5">
        <w:rPr>
          <w:rFonts w:ascii="Times New Roman" w:hAnsi="Times New Roman" w:cs="Times New Roman"/>
        </w:rPr>
        <w:t>артистов отмечена</w:t>
      </w:r>
      <w:r w:rsidR="00375026" w:rsidRPr="00C008C5">
        <w:rPr>
          <w:rFonts w:ascii="Times New Roman" w:hAnsi="Times New Roman" w:cs="Times New Roman"/>
        </w:rPr>
        <w:t xml:space="preserve"> </w:t>
      </w:r>
      <w:r w:rsidR="009376C0" w:rsidRPr="00C008C5">
        <w:rPr>
          <w:rFonts w:ascii="Times New Roman" w:hAnsi="Times New Roman" w:cs="Times New Roman"/>
        </w:rPr>
        <w:t>Дипломом Лауреата</w:t>
      </w:r>
      <w:r w:rsidR="00E31F6B" w:rsidRPr="00C008C5">
        <w:rPr>
          <w:rFonts w:ascii="Times New Roman" w:hAnsi="Times New Roman" w:cs="Times New Roman"/>
          <w:color w:val="FF0000"/>
        </w:rPr>
        <w:t xml:space="preserve"> </w:t>
      </w:r>
      <w:r w:rsidR="00E31F6B" w:rsidRPr="00C008C5">
        <w:rPr>
          <w:rFonts w:ascii="Times New Roman" w:hAnsi="Times New Roman" w:cs="Times New Roman"/>
          <w:color w:val="auto"/>
        </w:rPr>
        <w:t xml:space="preserve">2 степени </w:t>
      </w:r>
      <w:r w:rsidR="00E31F6B" w:rsidRPr="00C008C5">
        <w:rPr>
          <w:rFonts w:ascii="Times New Roman" w:hAnsi="Times New Roman" w:cs="Times New Roman"/>
          <w:color w:val="auto"/>
          <w:lang w:val="en-US"/>
        </w:rPr>
        <w:t>III</w:t>
      </w:r>
      <w:r w:rsidR="00211341" w:rsidRPr="00C008C5">
        <w:rPr>
          <w:rFonts w:ascii="Times New Roman" w:hAnsi="Times New Roman" w:cs="Times New Roman"/>
          <w:color w:val="auto"/>
        </w:rPr>
        <w:t xml:space="preserve"> </w:t>
      </w:r>
      <w:r w:rsidR="00205BBB" w:rsidRPr="00C008C5">
        <w:rPr>
          <w:rFonts w:ascii="Times New Roman" w:hAnsi="Times New Roman" w:cs="Times New Roman"/>
          <w:color w:val="auto"/>
        </w:rPr>
        <w:t>-</w:t>
      </w:r>
      <w:r w:rsidR="00E31F6B" w:rsidRPr="00C008C5">
        <w:rPr>
          <w:rFonts w:ascii="Times New Roman" w:hAnsi="Times New Roman" w:cs="Times New Roman"/>
          <w:color w:val="auto"/>
        </w:rPr>
        <w:t xml:space="preserve">го Всероссийского фестиваля уличных театров «Белая река» в г. Белореченск </w:t>
      </w:r>
      <w:r w:rsidR="001B66B9" w:rsidRPr="00C008C5">
        <w:rPr>
          <w:rFonts w:ascii="Times New Roman" w:hAnsi="Times New Roman" w:cs="Times New Roman"/>
          <w:color w:val="auto"/>
        </w:rPr>
        <w:t>(</w:t>
      </w:r>
      <w:r w:rsidR="00B54634" w:rsidRPr="00C008C5">
        <w:rPr>
          <w:rFonts w:ascii="Times New Roman" w:hAnsi="Times New Roman" w:cs="Times New Roman"/>
          <w:color w:val="auto"/>
        </w:rPr>
        <w:t>Краснодарский</w:t>
      </w:r>
      <w:r w:rsidR="00E31F6B" w:rsidRPr="00C008C5">
        <w:rPr>
          <w:rFonts w:ascii="Times New Roman" w:hAnsi="Times New Roman" w:cs="Times New Roman"/>
          <w:color w:val="auto"/>
        </w:rPr>
        <w:t xml:space="preserve"> </w:t>
      </w:r>
      <w:r w:rsidR="00901DFB" w:rsidRPr="00C008C5">
        <w:rPr>
          <w:rFonts w:ascii="Times New Roman" w:hAnsi="Times New Roman" w:cs="Times New Roman"/>
          <w:color w:val="auto"/>
        </w:rPr>
        <w:t>край</w:t>
      </w:r>
      <w:r w:rsidR="001B66B9" w:rsidRPr="00C008C5">
        <w:rPr>
          <w:rFonts w:ascii="Times New Roman" w:hAnsi="Times New Roman" w:cs="Times New Roman"/>
          <w:color w:val="auto"/>
        </w:rPr>
        <w:t>)</w:t>
      </w:r>
      <w:r w:rsidR="00901DFB" w:rsidRPr="00C008C5">
        <w:rPr>
          <w:rFonts w:ascii="Times New Roman" w:hAnsi="Times New Roman" w:cs="Times New Roman"/>
          <w:color w:val="auto"/>
        </w:rPr>
        <w:t>. В</w:t>
      </w:r>
      <w:r w:rsidR="00375026" w:rsidRPr="00C008C5">
        <w:rPr>
          <w:rFonts w:ascii="Times New Roman" w:hAnsi="Times New Roman" w:cs="Times New Roman"/>
          <w:color w:val="auto"/>
        </w:rPr>
        <w:t xml:space="preserve"> течении года спектакль </w:t>
      </w:r>
      <w:r w:rsidR="009376C0" w:rsidRPr="00C008C5">
        <w:rPr>
          <w:rFonts w:ascii="Times New Roman" w:hAnsi="Times New Roman" w:cs="Times New Roman"/>
          <w:color w:val="auto"/>
        </w:rPr>
        <w:t xml:space="preserve">был востребован зрителями </w:t>
      </w:r>
      <w:r w:rsidR="00526546" w:rsidRPr="00C008C5">
        <w:rPr>
          <w:rFonts w:ascii="Times New Roman" w:hAnsi="Times New Roman" w:cs="Times New Roman"/>
          <w:color w:val="auto"/>
        </w:rPr>
        <w:t>г.Тамбова</w:t>
      </w:r>
      <w:r w:rsidR="009376C0" w:rsidRPr="00C008C5">
        <w:rPr>
          <w:rFonts w:ascii="Times New Roman" w:hAnsi="Times New Roman" w:cs="Times New Roman"/>
          <w:b/>
          <w:color w:val="auto"/>
        </w:rPr>
        <w:t>(16 показов, посетило 1183 человека в т.ч.  950</w:t>
      </w:r>
      <w:r w:rsidR="001B66B9" w:rsidRPr="00C008C5">
        <w:rPr>
          <w:rFonts w:ascii="Times New Roman" w:hAnsi="Times New Roman" w:cs="Times New Roman"/>
          <w:b/>
          <w:color w:val="auto"/>
        </w:rPr>
        <w:t xml:space="preserve"> - </w:t>
      </w:r>
      <w:r w:rsidR="009376C0" w:rsidRPr="00C008C5">
        <w:rPr>
          <w:rFonts w:ascii="Times New Roman" w:hAnsi="Times New Roman" w:cs="Times New Roman"/>
          <w:b/>
          <w:color w:val="auto"/>
        </w:rPr>
        <w:t xml:space="preserve"> молодежная аудитория</w:t>
      </w:r>
      <w:r w:rsidR="00526546" w:rsidRPr="00C008C5">
        <w:rPr>
          <w:rFonts w:ascii="Times New Roman" w:hAnsi="Times New Roman" w:cs="Times New Roman"/>
          <w:b/>
          <w:color w:val="auto"/>
        </w:rPr>
        <w:t>).</w:t>
      </w:r>
      <w:r w:rsidR="001B66B9" w:rsidRPr="00C008C5">
        <w:rPr>
          <w:rFonts w:ascii="Times New Roman" w:hAnsi="Times New Roman" w:cs="Times New Roman"/>
        </w:rPr>
        <w:t xml:space="preserve"> Молодые актеры с </w:t>
      </w:r>
      <w:r w:rsidR="006250D9" w:rsidRPr="00C008C5">
        <w:rPr>
          <w:rFonts w:ascii="Times New Roman" w:hAnsi="Times New Roman" w:cs="Times New Roman"/>
        </w:rPr>
        <w:t xml:space="preserve">режиссером превратили </w:t>
      </w:r>
      <w:r w:rsidR="001B66B9" w:rsidRPr="00C008C5">
        <w:rPr>
          <w:rFonts w:ascii="Times New Roman" w:hAnsi="Times New Roman" w:cs="Times New Roman"/>
        </w:rPr>
        <w:t>сказки А. С. Пушкина в динамичное, яркое театральное действо, где стихи, музыка, танец, костюмы и декорации стали единым целом.</w:t>
      </w:r>
      <w:r w:rsidR="00526546" w:rsidRPr="00C008C5">
        <w:rPr>
          <w:rFonts w:ascii="Times New Roman" w:hAnsi="Times New Roman" w:cs="Times New Roman"/>
          <w:b/>
          <w:color w:val="auto"/>
        </w:rPr>
        <w:t xml:space="preserve"> </w:t>
      </w:r>
      <w:r w:rsidR="00205BBB" w:rsidRPr="00C008C5">
        <w:rPr>
          <w:rFonts w:ascii="Times New Roman" w:hAnsi="Times New Roman" w:cs="Times New Roman"/>
        </w:rPr>
        <w:t>НСК «Театральная студия «Кавардак-кому</w:t>
      </w:r>
      <w:r w:rsidR="00902122" w:rsidRPr="00C008C5">
        <w:rPr>
          <w:rFonts w:ascii="Times New Roman" w:hAnsi="Times New Roman" w:cs="Times New Roman"/>
        </w:rPr>
        <w:t>, за…»</w:t>
      </w:r>
      <w:r w:rsidR="00852BEA" w:rsidRPr="00C008C5">
        <w:rPr>
          <w:rFonts w:ascii="Times New Roman" w:hAnsi="Times New Roman" w:cs="Times New Roman"/>
        </w:rPr>
        <w:t xml:space="preserve"> с этим спектаклем</w:t>
      </w:r>
      <w:r w:rsidR="00902122" w:rsidRPr="00C008C5">
        <w:rPr>
          <w:rFonts w:ascii="Times New Roman" w:hAnsi="Times New Roman" w:cs="Times New Roman"/>
        </w:rPr>
        <w:t xml:space="preserve"> </w:t>
      </w:r>
      <w:r w:rsidR="00B63829" w:rsidRPr="00C008C5">
        <w:rPr>
          <w:rFonts w:ascii="Times New Roman" w:hAnsi="Times New Roman" w:cs="Times New Roman"/>
        </w:rPr>
        <w:t xml:space="preserve">в ноябре был </w:t>
      </w:r>
      <w:r w:rsidR="00205BBB" w:rsidRPr="00C008C5">
        <w:rPr>
          <w:rFonts w:ascii="Times New Roman" w:hAnsi="Times New Roman" w:cs="Times New Roman"/>
        </w:rPr>
        <w:t>приглашен</w:t>
      </w:r>
      <w:r w:rsidR="00902122" w:rsidRPr="00C008C5">
        <w:rPr>
          <w:rFonts w:ascii="Times New Roman" w:hAnsi="Times New Roman" w:cs="Times New Roman"/>
        </w:rPr>
        <w:t xml:space="preserve"> в качестве гостя на</w:t>
      </w:r>
      <w:r w:rsidR="00205BBB" w:rsidRPr="00C008C5">
        <w:rPr>
          <w:rFonts w:ascii="Times New Roman" w:hAnsi="Times New Roman" w:cs="Times New Roman"/>
        </w:rPr>
        <w:t xml:space="preserve"> Всероссийский фестиваль детского театрального </w:t>
      </w:r>
      <w:r w:rsidR="0017126D" w:rsidRPr="00C008C5">
        <w:rPr>
          <w:rFonts w:ascii="Times New Roman" w:hAnsi="Times New Roman" w:cs="Times New Roman"/>
        </w:rPr>
        <w:t>искусства» «Театр, где</w:t>
      </w:r>
      <w:r w:rsidR="00205BBB" w:rsidRPr="00C008C5">
        <w:rPr>
          <w:rFonts w:ascii="Times New Roman" w:hAnsi="Times New Roman" w:cs="Times New Roman"/>
        </w:rPr>
        <w:t xml:space="preserve"> играют </w:t>
      </w:r>
      <w:r w:rsidR="001B66B9" w:rsidRPr="00C008C5">
        <w:rPr>
          <w:rFonts w:ascii="Times New Roman" w:hAnsi="Times New Roman" w:cs="Times New Roman"/>
        </w:rPr>
        <w:t xml:space="preserve">дети». </w:t>
      </w:r>
    </w:p>
    <w:p w:rsidR="00651764" w:rsidRPr="00C008C5" w:rsidRDefault="00902122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</w:rPr>
        <w:t xml:space="preserve"> </w:t>
      </w:r>
      <w:r w:rsidR="005E3C36" w:rsidRPr="00C008C5">
        <w:rPr>
          <w:rFonts w:ascii="Times New Roman" w:hAnsi="Times New Roman" w:cs="Times New Roman"/>
          <w:b/>
        </w:rPr>
        <w:t>«Нескучный разго</w:t>
      </w:r>
      <w:r w:rsidR="00213C72" w:rsidRPr="00C008C5">
        <w:rPr>
          <w:rFonts w:ascii="Times New Roman" w:hAnsi="Times New Roman" w:cs="Times New Roman"/>
          <w:b/>
        </w:rPr>
        <w:t xml:space="preserve">вор «Мой незнакомый Лермонтов» - </w:t>
      </w:r>
      <w:r w:rsidR="00213C72" w:rsidRPr="00C008C5">
        <w:rPr>
          <w:rFonts w:ascii="Times New Roman" w:hAnsi="Times New Roman" w:cs="Times New Roman"/>
        </w:rPr>
        <w:t>театрализ</w:t>
      </w:r>
      <w:r w:rsidR="00651764" w:rsidRPr="00C008C5">
        <w:rPr>
          <w:rFonts w:ascii="Times New Roman" w:hAnsi="Times New Roman" w:cs="Times New Roman"/>
        </w:rPr>
        <w:t>ованное программа о жизни и</w:t>
      </w:r>
      <w:r w:rsidR="001B66B9" w:rsidRPr="00C008C5">
        <w:rPr>
          <w:rFonts w:ascii="Times New Roman" w:hAnsi="Times New Roman" w:cs="Times New Roman"/>
        </w:rPr>
        <w:t xml:space="preserve"> творчестве поэта, реализованная</w:t>
      </w:r>
      <w:r w:rsidR="00651764" w:rsidRPr="00C008C5">
        <w:rPr>
          <w:rFonts w:ascii="Times New Roman" w:hAnsi="Times New Roman" w:cs="Times New Roman"/>
        </w:rPr>
        <w:t xml:space="preserve"> артистами НСК «Театральная студия «Кавардак – кому за…», вокальным ансамблем «Русский романс»</w:t>
      </w:r>
      <w:r w:rsidR="001B66B9" w:rsidRPr="00C008C5">
        <w:rPr>
          <w:rFonts w:ascii="Times New Roman" w:hAnsi="Times New Roman" w:cs="Times New Roman"/>
        </w:rPr>
        <w:t>.</w:t>
      </w:r>
    </w:p>
    <w:p w:rsidR="00034C6C" w:rsidRPr="00C008C5" w:rsidRDefault="00677A41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  <w:b/>
        </w:rPr>
        <w:t>М</w:t>
      </w:r>
      <w:r w:rsidR="005E3C36" w:rsidRPr="00C008C5">
        <w:rPr>
          <w:rFonts w:ascii="Times New Roman" w:hAnsi="Times New Roman" w:cs="Times New Roman"/>
          <w:b/>
        </w:rPr>
        <w:t>узыкально – поэтическая программа вокального ансамбля «Русский романс» «Такие старые слова…»,</w:t>
      </w:r>
      <w:r w:rsidR="005E3C36" w:rsidRPr="00C008C5">
        <w:rPr>
          <w:rFonts w:ascii="Times New Roman" w:hAnsi="Times New Roman" w:cs="Times New Roman"/>
        </w:rPr>
        <w:t xml:space="preserve"> </w:t>
      </w:r>
      <w:r w:rsidR="00FE5D59" w:rsidRPr="00C008C5">
        <w:rPr>
          <w:rFonts w:ascii="Times New Roman" w:hAnsi="Times New Roman" w:cs="Times New Roman"/>
        </w:rPr>
        <w:t xml:space="preserve">в которую вошли стихи и романсы на стихи выдающихся русских поэтов: А. С. Пушкина, М. Ю. Лермонтова, Е. Баратынского, Л. Гумилева, А. Ахматовой, </w:t>
      </w:r>
      <w:r w:rsidR="00C9531B" w:rsidRPr="00C008C5">
        <w:rPr>
          <w:rFonts w:ascii="Times New Roman" w:hAnsi="Times New Roman" w:cs="Times New Roman"/>
        </w:rPr>
        <w:t xml:space="preserve">М. Цветаевой, современных классиков: Р. Рождественского, А. Вознесенского. </w:t>
      </w:r>
    </w:p>
    <w:p w:rsidR="005E3C36" w:rsidRPr="00C008C5" w:rsidRDefault="00C9531B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</w:rPr>
        <w:t xml:space="preserve">Творчеству Сергея Есенина была посвящена театрализованная программа </w:t>
      </w:r>
      <w:r w:rsidR="005E3C36" w:rsidRPr="00C008C5">
        <w:rPr>
          <w:rFonts w:ascii="Times New Roman" w:hAnsi="Times New Roman" w:cs="Times New Roman"/>
          <w:b/>
        </w:rPr>
        <w:t>«Нескучный разгов</w:t>
      </w:r>
      <w:r w:rsidR="00034C6C" w:rsidRPr="00C008C5">
        <w:rPr>
          <w:rFonts w:ascii="Times New Roman" w:hAnsi="Times New Roman" w:cs="Times New Roman"/>
          <w:b/>
        </w:rPr>
        <w:t>ор «Знакомый ваш Сергей Есенин»,</w:t>
      </w:r>
      <w:r w:rsidR="00034C6C" w:rsidRPr="00C008C5">
        <w:rPr>
          <w:rFonts w:ascii="Times New Roman" w:hAnsi="Times New Roman" w:cs="Times New Roman"/>
        </w:rPr>
        <w:t xml:space="preserve"> в которой приняли участие творческие коллективы: Театральная студия «Кому за…», вокальный ансамбль «Русский романс», ансамбль русской песни «Тальяночка», фольклорный ансамбль «Берегиня», вокальный ансамбль «Дебют», раскрывшие свое видение творчества поэта.</w:t>
      </w:r>
    </w:p>
    <w:p w:rsidR="004C0615" w:rsidRPr="00C008C5" w:rsidRDefault="004C0615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color w:val="333333"/>
        </w:rPr>
      </w:pPr>
      <w:r w:rsidRPr="00C008C5">
        <w:rPr>
          <w:rFonts w:ascii="Times New Roman" w:hAnsi="Times New Roman" w:cs="Times New Roman"/>
          <w:b/>
          <w:color w:val="333333"/>
        </w:rPr>
        <w:t>Проект «Живая старина» знакомит с культурными традициями России: с народными праздниками и обрядами, с русскими народными песнями.</w:t>
      </w:r>
    </w:p>
    <w:p w:rsidR="004C0615" w:rsidRPr="00C008C5" w:rsidRDefault="004C0615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color w:val="333333"/>
        </w:rPr>
        <w:t>В цикле «Народный календарь» были проведены фольклорно познавательные программы для школьников: «Зимние забавы», «Зимние святки», «В хороводе дружбы», «Масленица пришла-отворяй ворота», «</w:t>
      </w:r>
      <w:proofErr w:type="spellStart"/>
      <w:r w:rsidRPr="00C008C5">
        <w:rPr>
          <w:rFonts w:ascii="Times New Roman" w:hAnsi="Times New Roman" w:cs="Times New Roman"/>
          <w:color w:val="333333"/>
        </w:rPr>
        <w:t>Осенины</w:t>
      </w:r>
      <w:proofErr w:type="spellEnd"/>
      <w:r w:rsidRPr="00C008C5">
        <w:rPr>
          <w:rFonts w:ascii="Times New Roman" w:hAnsi="Times New Roman" w:cs="Times New Roman"/>
          <w:color w:val="333333"/>
        </w:rPr>
        <w:t>».</w:t>
      </w:r>
      <w:r w:rsidR="00BF157C" w:rsidRPr="00C008C5">
        <w:rPr>
          <w:rFonts w:ascii="Times New Roman" w:hAnsi="Times New Roman" w:cs="Times New Roman"/>
          <w:color w:val="333333"/>
        </w:rPr>
        <w:t xml:space="preserve"> 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Яркие, запоминающиеся концертные номера, интересная информация, поданная в живой манере, забытые игры, в которых </w:t>
      </w:r>
      <w:r w:rsidRPr="00C008C5">
        <w:rPr>
          <w:rFonts w:ascii="Times New Roman" w:hAnsi="Times New Roman" w:cs="Times New Roman"/>
          <w:shd w:val="clear" w:color="auto" w:fill="FFFFFF"/>
        </w:rPr>
        <w:lastRenderedPageBreak/>
        <w:t>зрители с удовольствием принимали активно</w:t>
      </w:r>
      <w:r w:rsidR="00BF157C" w:rsidRPr="00C008C5">
        <w:rPr>
          <w:rFonts w:ascii="Times New Roman" w:hAnsi="Times New Roman" w:cs="Times New Roman"/>
          <w:shd w:val="clear" w:color="auto" w:fill="FFFFFF"/>
        </w:rPr>
        <w:t>е участие, способствуют осмыслению самобытности нашей народной культуры и способствуют зарождению интереса и любви к ней.</w:t>
      </w:r>
    </w:p>
    <w:p w:rsidR="00BF157C" w:rsidRPr="00C008C5" w:rsidRDefault="00BF157C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shd w:val="clear" w:color="auto" w:fill="FFFFFF"/>
        </w:rPr>
        <w:t>С</w:t>
      </w:r>
      <w:r w:rsidR="004C0615" w:rsidRPr="00C008C5">
        <w:rPr>
          <w:rFonts w:ascii="Times New Roman" w:hAnsi="Times New Roman" w:cs="Times New Roman"/>
          <w:shd w:val="clear" w:color="auto" w:fill="FFFFFF"/>
        </w:rPr>
        <w:t>ледует отметить программу</w:t>
      </w:r>
      <w:r w:rsidRPr="00C008C5">
        <w:rPr>
          <w:rFonts w:ascii="Times New Roman" w:hAnsi="Times New Roman" w:cs="Times New Roman"/>
          <w:shd w:val="clear" w:color="auto" w:fill="FFFFFF"/>
        </w:rPr>
        <w:t>,</w:t>
      </w:r>
      <w:r w:rsidR="004C0615" w:rsidRPr="00C008C5">
        <w:rPr>
          <w:rFonts w:ascii="Times New Roman" w:hAnsi="Times New Roman" w:cs="Times New Roman"/>
          <w:shd w:val="clear" w:color="auto" w:fill="FFFFFF"/>
        </w:rPr>
        <w:t xml:space="preserve"> которую с большим интересом воспринимали школьники 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и учащиеся </w:t>
      </w:r>
      <w:r w:rsidR="004C0615" w:rsidRPr="00C008C5">
        <w:rPr>
          <w:rFonts w:ascii="Times New Roman" w:hAnsi="Times New Roman" w:cs="Times New Roman"/>
          <w:shd w:val="clear" w:color="auto" w:fill="FFFFFF"/>
        </w:rPr>
        <w:t>средних у</w:t>
      </w:r>
      <w:r w:rsidRPr="00C008C5">
        <w:rPr>
          <w:rFonts w:ascii="Times New Roman" w:hAnsi="Times New Roman" w:cs="Times New Roman"/>
          <w:shd w:val="clear" w:color="auto" w:fill="FFFFFF"/>
        </w:rPr>
        <w:t>чебных заведений. «Гостей встречаем-песни играем</w:t>
      </w:r>
      <w:r w:rsidR="004C0615" w:rsidRPr="00C008C5">
        <w:rPr>
          <w:rFonts w:ascii="Times New Roman" w:hAnsi="Times New Roman" w:cs="Times New Roman"/>
          <w:shd w:val="clear" w:color="auto" w:fill="FFFFFF"/>
        </w:rPr>
        <w:t>»</w:t>
      </w:r>
      <w:r w:rsidRPr="00C008C5">
        <w:rPr>
          <w:rFonts w:ascii="Times New Roman" w:hAnsi="Times New Roman" w:cs="Times New Roman"/>
          <w:shd w:val="clear" w:color="auto" w:fill="FFFFFF"/>
        </w:rPr>
        <w:t>, которая погрузила зрителей в уютную атмосферу русского дома, где всегда рады гостям, познакомила с предметами быта русских крестьянских семей, и, конечно с народными песнями и танцами.</w:t>
      </w:r>
      <w:r w:rsidR="009D2BA8" w:rsidRPr="00C008C5">
        <w:rPr>
          <w:rFonts w:ascii="Times New Roman" w:hAnsi="Times New Roman" w:cs="Times New Roman"/>
          <w:shd w:val="clear" w:color="auto" w:fill="FFFFFF"/>
        </w:rPr>
        <w:t xml:space="preserve"> Проект «Живая старина» реализуется главным образом усилиями  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9D2BA8" w:rsidRPr="00C008C5">
        <w:rPr>
          <w:rFonts w:ascii="Times New Roman" w:hAnsi="Times New Roman" w:cs="Times New Roman"/>
          <w:color w:val="333333"/>
        </w:rPr>
        <w:t xml:space="preserve">фольклорных </w:t>
      </w:r>
      <w:proofErr w:type="gramStart"/>
      <w:r w:rsidR="009D2BA8" w:rsidRPr="00C008C5">
        <w:rPr>
          <w:rFonts w:ascii="Times New Roman" w:hAnsi="Times New Roman" w:cs="Times New Roman"/>
          <w:color w:val="333333"/>
        </w:rPr>
        <w:t>коллективов  «</w:t>
      </w:r>
      <w:proofErr w:type="spellStart"/>
      <w:proofErr w:type="gramEnd"/>
      <w:r w:rsidR="009D2BA8" w:rsidRPr="00C008C5">
        <w:rPr>
          <w:rFonts w:ascii="Times New Roman" w:hAnsi="Times New Roman" w:cs="Times New Roman"/>
          <w:color w:val="333333"/>
        </w:rPr>
        <w:t>Берегиня</w:t>
      </w:r>
      <w:proofErr w:type="spellEnd"/>
      <w:r w:rsidR="009D2BA8" w:rsidRPr="00C008C5">
        <w:rPr>
          <w:rFonts w:ascii="Times New Roman" w:hAnsi="Times New Roman" w:cs="Times New Roman"/>
          <w:color w:val="333333"/>
        </w:rPr>
        <w:t>», «Тамбовский задор», Заслуженного коллектива народного творчества РФ «Ансамбль русской песни «Тальяночка», Образцового фольклорного коллектива «Праздник», а также образцовых хореографических коллективов «Задоринка, «Калейдоскоп».</w:t>
      </w:r>
      <w:r w:rsidR="009D2BA8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DC38DD" w:rsidRPr="00C008C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4C0615" w:rsidRPr="00C008C5" w:rsidRDefault="004C0615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shd w:val="clear" w:color="auto" w:fill="FFFFFF"/>
        </w:rPr>
        <w:t xml:space="preserve">По данному направлению работает </w:t>
      </w:r>
      <w:r w:rsidRPr="00C008C5">
        <w:rPr>
          <w:rFonts w:ascii="Times New Roman" w:hAnsi="Times New Roman" w:cs="Times New Roman"/>
          <w:b/>
          <w:shd w:val="clear" w:color="auto" w:fill="FFFFFF"/>
        </w:rPr>
        <w:t>клуб «Тамбовская рукодельница».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 В течении года участницы на практических занятиях освоили технологии: изготовление игрушки «Оберег», Вышивка лентами», а также проведение мастер классов «Новогодняя открытка», «Рождественский подарок», и т.д.</w:t>
      </w:r>
      <w:r w:rsidR="006D0C34" w:rsidRPr="00C008C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5E3C36" w:rsidRPr="00C008C5" w:rsidRDefault="009D2BA8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eastAsia="Times New Roman" w:hAnsi="Times New Roman" w:cs="Times New Roman"/>
          <w:b/>
        </w:rPr>
        <w:t>Проект «Эстафета памяти»,</w:t>
      </w:r>
      <w:r w:rsidRPr="00C008C5">
        <w:rPr>
          <w:rFonts w:ascii="Times New Roman" w:eastAsia="Times New Roman" w:hAnsi="Times New Roman" w:cs="Times New Roman"/>
        </w:rPr>
        <w:t xml:space="preserve"> включающий в себя цикл программ «Исторические даты» и «Венок славы», а также работу клубов «Патриот», «Мужество» и </w:t>
      </w:r>
      <w:r w:rsidRPr="00C008C5">
        <w:rPr>
          <w:rFonts w:ascii="Times New Roman" w:eastAsia="Calibri" w:hAnsi="Times New Roman" w:cs="Times New Roman"/>
        </w:rPr>
        <w:t xml:space="preserve">«Правовая азбука» направлен на </w:t>
      </w:r>
      <w:r w:rsidRPr="00C008C5">
        <w:rPr>
          <w:rFonts w:ascii="Times New Roman" w:hAnsi="Times New Roman" w:cs="Times New Roman"/>
        </w:rPr>
        <w:t>воспитание</w:t>
      </w:r>
      <w:r w:rsidR="001B66B9" w:rsidRPr="00C008C5">
        <w:rPr>
          <w:rFonts w:ascii="Times New Roman" w:hAnsi="Times New Roman" w:cs="Times New Roman"/>
        </w:rPr>
        <w:t xml:space="preserve"> чувства патриотизма, осознания величия истории стран</w:t>
      </w:r>
      <w:r w:rsidRPr="00C008C5">
        <w:rPr>
          <w:rFonts w:ascii="Times New Roman" w:hAnsi="Times New Roman" w:cs="Times New Roman"/>
        </w:rPr>
        <w:t xml:space="preserve">ы, ее героического прошлого 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008C5">
        <w:rPr>
          <w:rFonts w:ascii="Times New Roman" w:eastAsia="Times New Roman" w:hAnsi="Times New Roman" w:cs="Times New Roman"/>
        </w:rPr>
        <w:t>К наиболее в</w:t>
      </w:r>
      <w:r w:rsidR="00DC38DD" w:rsidRPr="00C008C5">
        <w:rPr>
          <w:rFonts w:ascii="Times New Roman" w:eastAsia="Times New Roman" w:hAnsi="Times New Roman" w:cs="Times New Roman"/>
        </w:rPr>
        <w:t>ажным мероприятиям, направленным</w:t>
      </w:r>
      <w:r w:rsidRPr="00C008C5">
        <w:rPr>
          <w:rFonts w:ascii="Times New Roman" w:eastAsia="Times New Roman" w:hAnsi="Times New Roman" w:cs="Times New Roman"/>
        </w:rPr>
        <w:t xml:space="preserve"> на воспитание патриотизма на наш взгляд можно отнести:</w:t>
      </w:r>
      <w:r w:rsidR="00721C8A" w:rsidRPr="00C008C5">
        <w:rPr>
          <w:rFonts w:ascii="Times New Roman" w:hAnsi="Times New Roman" w:cs="Times New Roman"/>
        </w:rPr>
        <w:t xml:space="preserve"> программу </w:t>
      </w:r>
      <w:r w:rsidR="00B63829" w:rsidRPr="00C008C5">
        <w:rPr>
          <w:rFonts w:ascii="Times New Roman" w:hAnsi="Times New Roman" w:cs="Times New Roman"/>
          <w:b/>
        </w:rPr>
        <w:t xml:space="preserve">История в письмах «О тех, кто приближал </w:t>
      </w:r>
      <w:r w:rsidR="00576CE2" w:rsidRPr="00C008C5">
        <w:rPr>
          <w:rFonts w:ascii="Times New Roman" w:hAnsi="Times New Roman" w:cs="Times New Roman"/>
          <w:b/>
        </w:rPr>
        <w:t>Победу»</w:t>
      </w:r>
      <w:r w:rsidR="00621279" w:rsidRPr="00C008C5">
        <w:rPr>
          <w:rFonts w:ascii="Times New Roman" w:hAnsi="Times New Roman" w:cs="Times New Roman"/>
          <w:b/>
        </w:rPr>
        <w:t xml:space="preserve">. </w:t>
      </w:r>
      <w:r w:rsidR="00621279" w:rsidRPr="00C008C5">
        <w:rPr>
          <w:rFonts w:ascii="Times New Roman" w:hAnsi="Times New Roman" w:cs="Times New Roman"/>
        </w:rPr>
        <w:t xml:space="preserve">Показано </w:t>
      </w:r>
      <w:r w:rsidR="00621279" w:rsidRPr="00C008C5">
        <w:rPr>
          <w:rFonts w:ascii="Times New Roman" w:hAnsi="Times New Roman" w:cs="Times New Roman"/>
          <w:b/>
        </w:rPr>
        <w:t>7</w:t>
      </w:r>
      <w:r w:rsidR="00576CE2" w:rsidRPr="00C008C5">
        <w:rPr>
          <w:rFonts w:ascii="Times New Roman" w:hAnsi="Times New Roman" w:cs="Times New Roman"/>
        </w:rPr>
        <w:t xml:space="preserve"> программ для школьников и студентов г.Тамбова. (присутств</w:t>
      </w:r>
      <w:r w:rsidR="00677A41" w:rsidRPr="00C008C5">
        <w:rPr>
          <w:rFonts w:ascii="Times New Roman" w:hAnsi="Times New Roman" w:cs="Times New Roman"/>
        </w:rPr>
        <w:t>ов</w:t>
      </w:r>
      <w:r w:rsidR="00576CE2" w:rsidRPr="00C008C5">
        <w:rPr>
          <w:rFonts w:ascii="Times New Roman" w:hAnsi="Times New Roman" w:cs="Times New Roman"/>
        </w:rPr>
        <w:t>ало 502 зрителя).</w:t>
      </w:r>
      <w:r w:rsidR="00576CE2" w:rsidRPr="00C008C5">
        <w:rPr>
          <w:rFonts w:ascii="Times New Roman" w:hAnsi="Times New Roman" w:cs="Times New Roman"/>
          <w:shd w:val="clear" w:color="auto" w:fill="FFFFFF"/>
        </w:rPr>
        <w:t xml:space="preserve"> Уникальность  этой программы в том что , поход по фронтовым дорогам прошлого зрители продолжили вместе с юными арт</w:t>
      </w:r>
      <w:r w:rsidR="00852BEA" w:rsidRPr="00C008C5">
        <w:rPr>
          <w:rFonts w:ascii="Times New Roman" w:hAnsi="Times New Roman" w:cs="Times New Roman"/>
          <w:shd w:val="clear" w:color="auto" w:fill="FFFFFF"/>
        </w:rPr>
        <w:t>истами театральной студии</w:t>
      </w:r>
      <w:r w:rsidR="00576CE2" w:rsidRPr="00C008C5">
        <w:rPr>
          <w:rFonts w:ascii="Times New Roman" w:hAnsi="Times New Roman" w:cs="Times New Roman"/>
          <w:shd w:val="clear" w:color="auto" w:fill="FFFFFF"/>
        </w:rPr>
        <w:t xml:space="preserve"> «Кавардак» (руководитель - Ирина Кочетова), руководителем клуба авторской песни «Эгрего» Вячеславом Кучерявым, хормейстером заслуженного коллектива народного творчества РФ «Тальяночка» Мариной Архиповой, руководит</w:t>
      </w:r>
      <w:r w:rsidR="00E3176C" w:rsidRPr="00C008C5">
        <w:rPr>
          <w:rFonts w:ascii="Times New Roman" w:hAnsi="Times New Roman" w:cs="Times New Roman"/>
          <w:shd w:val="clear" w:color="auto" w:fill="FFFFFF"/>
        </w:rPr>
        <w:t>елем о народного фольклорного ансамбля «Берегиня» Татьяной Друцкой</w:t>
      </w:r>
      <w:r w:rsidR="00576CE2" w:rsidRPr="00C008C5">
        <w:rPr>
          <w:rFonts w:ascii="Times New Roman" w:hAnsi="Times New Roman" w:cs="Times New Roman"/>
          <w:shd w:val="clear" w:color="auto" w:fill="FFFFFF"/>
        </w:rPr>
        <w:t xml:space="preserve">, которые поделились воспоминаниями о своих родственниках, участниках Великой Отечественной войны, </w:t>
      </w:r>
      <w:r w:rsidR="00621279" w:rsidRPr="00C008C5">
        <w:rPr>
          <w:rFonts w:ascii="Times New Roman" w:hAnsi="Times New Roman" w:cs="Times New Roman"/>
          <w:shd w:val="clear" w:color="auto" w:fill="FFFFFF"/>
        </w:rPr>
        <w:t xml:space="preserve">реальными </w:t>
      </w:r>
      <w:r w:rsidR="00576CE2" w:rsidRPr="00C008C5">
        <w:rPr>
          <w:rFonts w:ascii="Times New Roman" w:hAnsi="Times New Roman" w:cs="Times New Roman"/>
          <w:shd w:val="clear" w:color="auto" w:fill="FFFFFF"/>
        </w:rPr>
        <w:t>историями из фронтовых писем</w:t>
      </w:r>
      <w:r w:rsidR="00A27A43" w:rsidRPr="00C008C5">
        <w:rPr>
          <w:rFonts w:ascii="Times New Roman" w:hAnsi="Times New Roman" w:cs="Times New Roman"/>
          <w:shd w:val="clear" w:color="auto" w:fill="FFFFFF"/>
        </w:rPr>
        <w:t xml:space="preserve"> </w:t>
      </w:r>
      <w:r w:rsidR="00852BEA" w:rsidRPr="00C008C5">
        <w:rPr>
          <w:rFonts w:ascii="Times New Roman" w:hAnsi="Times New Roman" w:cs="Times New Roman"/>
          <w:shd w:val="clear" w:color="auto" w:fill="FFFFFF"/>
        </w:rPr>
        <w:t>, которые хранятся  в их семьях,</w:t>
      </w:r>
      <w:r w:rsidR="00621279" w:rsidRPr="00C008C5">
        <w:rPr>
          <w:rFonts w:ascii="Times New Roman" w:hAnsi="Times New Roman" w:cs="Times New Roman"/>
          <w:shd w:val="clear" w:color="auto" w:fill="FFFFFF"/>
        </w:rPr>
        <w:t xml:space="preserve"> как реликвии.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  <w:b/>
        </w:rPr>
        <w:t>Литературно-музыкальная программа по творчеству поэтов-фронтовиков «Строки, опаленные войной»</w:t>
      </w:r>
      <w:r w:rsidR="00DC38DD" w:rsidRPr="00C008C5">
        <w:rPr>
          <w:rFonts w:ascii="Times New Roman" w:hAnsi="Times New Roman" w:cs="Times New Roman"/>
        </w:rPr>
        <w:t xml:space="preserve"> (народный вокальный ансамбль «Дебют» и образцовая театральная студия «Кавардак»)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</w:rPr>
        <w:t xml:space="preserve">Концерт вокально-эстрадного ансамбля «Новый мир» </w:t>
      </w:r>
      <w:r w:rsidRPr="00C008C5">
        <w:rPr>
          <w:rFonts w:ascii="Times New Roman" w:hAnsi="Times New Roman" w:cs="Times New Roman"/>
          <w:b/>
        </w:rPr>
        <w:t>«В ожидании весны»</w:t>
      </w:r>
    </w:p>
    <w:p w:rsidR="005E3C36" w:rsidRPr="00C008C5" w:rsidRDefault="00852BEA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  <w:b/>
        </w:rPr>
        <w:t>Театрализованная программа</w:t>
      </w:r>
      <w:r w:rsidR="005E3C36" w:rsidRPr="00C008C5">
        <w:rPr>
          <w:rFonts w:ascii="Times New Roman" w:hAnsi="Times New Roman" w:cs="Times New Roman"/>
          <w:b/>
        </w:rPr>
        <w:t xml:space="preserve"> НСК «Фольклорный ансамбль «Берегиня» «Ратный по</w:t>
      </w:r>
      <w:r w:rsidRPr="00C008C5">
        <w:rPr>
          <w:rFonts w:ascii="Times New Roman" w:hAnsi="Times New Roman" w:cs="Times New Roman"/>
          <w:b/>
        </w:rPr>
        <w:t>двиг храним в веках»</w:t>
      </w:r>
      <w:r w:rsidR="009D2BA8" w:rsidRPr="00C008C5">
        <w:rPr>
          <w:rFonts w:ascii="Times New Roman" w:hAnsi="Times New Roman" w:cs="Times New Roman"/>
        </w:rPr>
        <w:t>,</w:t>
      </w:r>
      <w:r w:rsidRPr="00C008C5">
        <w:rPr>
          <w:rFonts w:ascii="Times New Roman" w:hAnsi="Times New Roman" w:cs="Times New Roman"/>
        </w:rPr>
        <w:t xml:space="preserve"> посвященная</w:t>
      </w:r>
      <w:r w:rsidR="005E3C36" w:rsidRPr="00C008C5">
        <w:rPr>
          <w:rFonts w:ascii="Times New Roman" w:hAnsi="Times New Roman" w:cs="Times New Roman"/>
        </w:rPr>
        <w:t xml:space="preserve"> Дню воинской славы России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C008C5">
        <w:rPr>
          <w:rFonts w:ascii="Times New Roman" w:hAnsi="Times New Roman" w:cs="Times New Roman"/>
        </w:rPr>
        <w:t xml:space="preserve">Информационно-познавательная программа Ко Дню воссоединения Крыма с Россией </w:t>
      </w:r>
      <w:r w:rsidRPr="00C008C5">
        <w:rPr>
          <w:rFonts w:ascii="Times New Roman" w:hAnsi="Times New Roman" w:cs="Times New Roman"/>
          <w:b/>
        </w:rPr>
        <w:t>«Крым с Россией навсегда»</w:t>
      </w:r>
      <w:r w:rsidRPr="00C008C5">
        <w:rPr>
          <w:rFonts w:ascii="Times New Roman" w:hAnsi="Times New Roman" w:cs="Times New Roman"/>
        </w:rPr>
        <w:t xml:space="preserve"> </w:t>
      </w:r>
    </w:p>
    <w:p w:rsidR="005E3C36" w:rsidRPr="00C008C5" w:rsidRDefault="00034C6C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</w:rPr>
      </w:pPr>
      <w:r w:rsidRPr="00C008C5">
        <w:rPr>
          <w:rFonts w:ascii="Times New Roman" w:hAnsi="Times New Roman" w:cs="Times New Roman"/>
          <w:b/>
        </w:rPr>
        <w:t xml:space="preserve">Концерт </w:t>
      </w:r>
      <w:r w:rsidR="005E3C36" w:rsidRPr="00C008C5">
        <w:rPr>
          <w:rFonts w:ascii="Times New Roman" w:hAnsi="Times New Roman" w:cs="Times New Roman"/>
          <w:b/>
        </w:rPr>
        <w:t>«Победили тогда победим и теперь»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008C5">
        <w:rPr>
          <w:rFonts w:ascii="Times New Roman" w:hAnsi="Times New Roman" w:cs="Times New Roman"/>
          <w:b/>
          <w:shd w:val="clear" w:color="auto" w:fill="FFFFFF"/>
        </w:rPr>
        <w:t>Праздничный концерт «Победа в сердцах поколений»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</w:rPr>
      </w:pPr>
      <w:r w:rsidRPr="00C008C5">
        <w:rPr>
          <w:rFonts w:ascii="Times New Roman" w:hAnsi="Times New Roman" w:cs="Times New Roman"/>
        </w:rPr>
        <w:t xml:space="preserve">Праздничная концертная программа, посвященная Дню России и Дню города </w:t>
      </w:r>
      <w:r w:rsidRPr="00C008C5">
        <w:rPr>
          <w:rFonts w:ascii="Times New Roman" w:hAnsi="Times New Roman" w:cs="Times New Roman"/>
          <w:b/>
        </w:rPr>
        <w:t>«Крепка семья-крепка держава!»</w:t>
      </w:r>
    </w:p>
    <w:p w:rsidR="005E3C36" w:rsidRPr="00C008C5" w:rsidRDefault="005E3C3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</w:rPr>
      </w:pPr>
      <w:r w:rsidRPr="00C008C5">
        <w:rPr>
          <w:rFonts w:ascii="Times New Roman" w:hAnsi="Times New Roman" w:cs="Times New Roman"/>
        </w:rPr>
        <w:t xml:space="preserve">Концертная программа ГДО им. В.И. Агапкина, посвященный Дню флага РФ </w:t>
      </w:r>
      <w:r w:rsidRPr="00C008C5">
        <w:rPr>
          <w:rFonts w:ascii="Times New Roman" w:hAnsi="Times New Roman" w:cs="Times New Roman"/>
          <w:b/>
        </w:rPr>
        <w:t>«Гордо реет над Россией Триколор»</w:t>
      </w:r>
    </w:p>
    <w:p w:rsidR="00641058" w:rsidRPr="00C008C5" w:rsidRDefault="00034C6C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</w:rPr>
      </w:pPr>
      <w:r w:rsidRPr="00C008C5">
        <w:rPr>
          <w:rFonts w:ascii="Times New Roman" w:hAnsi="Times New Roman" w:cs="Times New Roman"/>
          <w:b/>
        </w:rPr>
        <w:t>Ярким событием в культурной жизни города с</w:t>
      </w:r>
      <w:r w:rsidR="00630332" w:rsidRPr="00C008C5">
        <w:rPr>
          <w:rFonts w:ascii="Times New Roman" w:hAnsi="Times New Roman" w:cs="Times New Roman"/>
          <w:b/>
        </w:rPr>
        <w:t>тала программа ГДО им. Агапкина</w:t>
      </w:r>
      <w:r w:rsidR="005E3C36" w:rsidRPr="00C008C5">
        <w:rPr>
          <w:rFonts w:ascii="Times New Roman" w:hAnsi="Times New Roman" w:cs="Times New Roman"/>
          <w:b/>
        </w:rPr>
        <w:t xml:space="preserve"> </w:t>
      </w:r>
      <w:r w:rsidRPr="00C008C5">
        <w:rPr>
          <w:rFonts w:ascii="Times New Roman" w:hAnsi="Times New Roman" w:cs="Times New Roman"/>
          <w:b/>
        </w:rPr>
        <w:t xml:space="preserve">«Не забудем «Прощание славянки». </w:t>
      </w:r>
      <w:r w:rsidR="00F95922" w:rsidRPr="00C008C5">
        <w:rPr>
          <w:rFonts w:ascii="Times New Roman" w:hAnsi="Times New Roman" w:cs="Times New Roman"/>
          <w:b/>
        </w:rPr>
        <w:t xml:space="preserve">Еще никогда до этого не исполнялись все произведения </w:t>
      </w:r>
      <w:r w:rsidR="00DC38DD" w:rsidRPr="00C008C5">
        <w:rPr>
          <w:rFonts w:ascii="Times New Roman" w:hAnsi="Times New Roman" w:cs="Times New Roman"/>
          <w:b/>
        </w:rPr>
        <w:t>В. И. Агапкина</w:t>
      </w:r>
      <w:r w:rsidR="00F95922" w:rsidRPr="00C008C5">
        <w:rPr>
          <w:rFonts w:ascii="Times New Roman" w:hAnsi="Times New Roman" w:cs="Times New Roman"/>
          <w:b/>
        </w:rPr>
        <w:t xml:space="preserve"> в одной программе. Некоторые из них прозвучали впервые.</w:t>
      </w:r>
      <w:r w:rsidRPr="00C008C5">
        <w:rPr>
          <w:rFonts w:ascii="Times New Roman" w:hAnsi="Times New Roman" w:cs="Times New Roman"/>
          <w:b/>
        </w:rPr>
        <w:t xml:space="preserve"> </w:t>
      </w:r>
    </w:p>
    <w:p w:rsidR="00DC38DD" w:rsidRPr="00C008C5" w:rsidRDefault="00DC38DD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008C5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Проект «Наш выбор» направлен на </w:t>
      </w:r>
      <w:r w:rsidRPr="00C008C5">
        <w:rPr>
          <w:rFonts w:ascii="Times New Roman" w:hAnsi="Times New Roman" w:cs="Times New Roman"/>
          <w:shd w:val="clear" w:color="auto" w:fill="FFFFFF"/>
        </w:rPr>
        <w:t xml:space="preserve">пропаганду здорового образа жизни, выработку системы нравственных ценностей у различной возрастной категории (дети, подростки, молодежь, взрослые). Были проведены: информационный час «Мы за здоровый образ </w:t>
      </w:r>
      <w:r w:rsidRPr="00C008C5">
        <w:rPr>
          <w:rFonts w:ascii="Times New Roman" w:hAnsi="Times New Roman" w:cs="Times New Roman"/>
          <w:shd w:val="clear" w:color="auto" w:fill="FFFFFF"/>
        </w:rPr>
        <w:lastRenderedPageBreak/>
        <w:t xml:space="preserve">жизни», познавательно-развлекательные программы «Сделай правильный выбор», «Наш жизненный компас-здоровье», познавательная антинаркотическая программа «Безопасность наше будущее», «Здорово жить.». Акции «Перезагрузка: курс красота и здоровье», «Только здоровые привычки». По данному направлению работают клубы «Наш выбор», клуб правовых знаний «Правовая азбука». </w:t>
      </w:r>
    </w:p>
    <w:p w:rsidR="00C008C5" w:rsidRPr="00C008C5" w:rsidRDefault="00C008C5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</w:rPr>
      </w:pPr>
    </w:p>
    <w:p w:rsidR="00367C74" w:rsidRDefault="00114AAA" w:rsidP="006D0C34">
      <w:pPr>
        <w:widowControl/>
        <w:tabs>
          <w:tab w:val="left" w:pos="426"/>
        </w:tabs>
        <w:ind w:firstLine="567"/>
        <w:jc w:val="both"/>
        <w:rPr>
          <w:rFonts w:ascii="Helvetica Neue" w:hAnsi="Helvetica Neue"/>
          <w:b/>
          <w:color w:val="333333"/>
          <w:sz w:val="21"/>
          <w:szCs w:val="21"/>
        </w:rPr>
      </w:pPr>
      <w:r w:rsidRPr="00DB43D4">
        <w:rPr>
          <w:rFonts w:ascii="Helvetica Neue" w:hAnsi="Helvetica Neue"/>
          <w:b/>
          <w:color w:val="333333"/>
          <w:sz w:val="21"/>
          <w:szCs w:val="21"/>
        </w:rPr>
        <w:t xml:space="preserve">В летний период ДК активно работал с пришкольными лагерями </w:t>
      </w:r>
      <w:proofErr w:type="spellStart"/>
      <w:r w:rsidRPr="00DB43D4">
        <w:rPr>
          <w:rFonts w:ascii="Helvetica Neue" w:hAnsi="Helvetica Neue"/>
          <w:b/>
          <w:color w:val="333333"/>
          <w:sz w:val="21"/>
          <w:szCs w:val="21"/>
        </w:rPr>
        <w:t>г.Тамбова</w:t>
      </w:r>
      <w:proofErr w:type="spellEnd"/>
    </w:p>
    <w:p w:rsidR="00C008C5" w:rsidRPr="00DB43D4" w:rsidRDefault="00C008C5" w:rsidP="006D0C34">
      <w:pPr>
        <w:widowControl/>
        <w:tabs>
          <w:tab w:val="left" w:pos="426"/>
        </w:tabs>
        <w:ind w:firstLine="567"/>
        <w:jc w:val="both"/>
        <w:rPr>
          <w:rFonts w:ascii="Helvetica Neue" w:hAnsi="Helvetica Neue" w:hint="eastAsia"/>
          <w:b/>
          <w:color w:val="333333"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83"/>
        <w:gridCol w:w="2125"/>
        <w:gridCol w:w="2493"/>
        <w:gridCol w:w="2844"/>
      </w:tblGrid>
      <w:tr w:rsidR="00DB43D4" w:rsidTr="00114AAA">
        <w:tc>
          <w:tcPr>
            <w:tcW w:w="2336" w:type="dxa"/>
          </w:tcPr>
          <w:p w:rsidR="00114AAA" w:rsidRDefault="00114AAA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Всего мероприятий</w:t>
            </w:r>
          </w:p>
        </w:tc>
        <w:tc>
          <w:tcPr>
            <w:tcW w:w="2336" w:type="dxa"/>
          </w:tcPr>
          <w:p w:rsidR="00114AAA" w:rsidRDefault="00DB43D4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Число посещений(дети)</w:t>
            </w:r>
          </w:p>
        </w:tc>
        <w:tc>
          <w:tcPr>
            <w:tcW w:w="2336" w:type="dxa"/>
          </w:tcPr>
          <w:p w:rsidR="00114AAA" w:rsidRDefault="00DB43D4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В.т.ч. Мероприятий(платно)</w:t>
            </w:r>
          </w:p>
        </w:tc>
        <w:tc>
          <w:tcPr>
            <w:tcW w:w="2337" w:type="dxa"/>
          </w:tcPr>
          <w:p w:rsidR="00DB43D4" w:rsidRDefault="00641058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В.т.ч.</w:t>
            </w:r>
          </w:p>
          <w:p w:rsidR="00114AAA" w:rsidRDefault="00DB43D4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Число посещений(дети)(платно)</w:t>
            </w:r>
          </w:p>
        </w:tc>
      </w:tr>
      <w:tr w:rsidR="00DB43D4" w:rsidTr="00114AAA">
        <w:tc>
          <w:tcPr>
            <w:tcW w:w="2336" w:type="dxa"/>
          </w:tcPr>
          <w:p w:rsidR="00DB43D4" w:rsidRDefault="00DB43D4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</w:t>
            </w:r>
          </w:p>
        </w:tc>
        <w:tc>
          <w:tcPr>
            <w:tcW w:w="2336" w:type="dxa"/>
          </w:tcPr>
          <w:p w:rsidR="00DB43D4" w:rsidRDefault="00DB43D4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820</w:t>
            </w:r>
          </w:p>
        </w:tc>
        <w:tc>
          <w:tcPr>
            <w:tcW w:w="2336" w:type="dxa"/>
          </w:tcPr>
          <w:p w:rsidR="00DB43D4" w:rsidRDefault="00D44C8F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  <w:tc>
          <w:tcPr>
            <w:tcW w:w="2337" w:type="dxa"/>
          </w:tcPr>
          <w:p w:rsidR="00DB43D4" w:rsidRDefault="00DB43D4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617</w:t>
            </w:r>
          </w:p>
        </w:tc>
      </w:tr>
    </w:tbl>
    <w:p w:rsidR="00D06B9D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333333"/>
        </w:rPr>
      </w:pPr>
    </w:p>
    <w:p w:rsidR="00114AAA" w:rsidRDefault="00DB43D4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Для детей (</w:t>
      </w:r>
      <w:r w:rsidR="00D06B9D">
        <w:rPr>
          <w:rFonts w:ascii="Times New Roman" w:hAnsi="Times New Roman" w:cs="Times New Roman"/>
          <w:color w:val="333333"/>
        </w:rPr>
        <w:t>из</w:t>
      </w:r>
      <w:r w:rsidR="00D06B9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МОУ СОШ № 33,35,9 лицей №6) были подготовлены и проведены концертно-развлекательные, интерактивные, игровые, танцевальные, фольклорные, патриотические мероприятия. Это: «Есть память которой не будет забвенья, и слава которой не будет конца</w:t>
      </w:r>
      <w:r w:rsidR="00852DBF">
        <w:rPr>
          <w:rFonts w:ascii="Times New Roman" w:hAnsi="Times New Roman" w:cs="Times New Roman"/>
          <w:color w:val="333333"/>
        </w:rPr>
        <w:t>»</w:t>
      </w:r>
      <w:r>
        <w:rPr>
          <w:rFonts w:ascii="Times New Roman" w:hAnsi="Times New Roman" w:cs="Times New Roman"/>
          <w:color w:val="333333"/>
        </w:rPr>
        <w:t>, «Далёкая и близкая война», «Потеха-делу не помеха», «Летних сказок хоровод», «Берегите природу, «Все мы вместе едины», «Там на неведомых дорожках</w:t>
      </w:r>
      <w:r w:rsidR="00852DBF">
        <w:rPr>
          <w:rFonts w:ascii="Times New Roman" w:hAnsi="Times New Roman" w:cs="Times New Roman"/>
          <w:color w:val="333333"/>
        </w:rPr>
        <w:t>»,</w:t>
      </w:r>
      <w:r>
        <w:rPr>
          <w:rFonts w:ascii="Times New Roman" w:hAnsi="Times New Roman" w:cs="Times New Roman"/>
          <w:color w:val="333333"/>
        </w:rPr>
        <w:t xml:space="preserve"> «На старт, внимание</w:t>
      </w:r>
      <w:r w:rsidR="00F95922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-лето!», «Ура, каникулы!»</w:t>
      </w:r>
    </w:p>
    <w:p w:rsidR="00B95BDA" w:rsidRDefault="00B95BDA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333333"/>
        </w:rPr>
      </w:pPr>
    </w:p>
    <w:p w:rsidR="00DB43D4" w:rsidRDefault="0094361B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color w:val="333333"/>
        </w:rPr>
      </w:pPr>
      <w:r w:rsidRPr="0094361B">
        <w:rPr>
          <w:rFonts w:ascii="Times New Roman" w:hAnsi="Times New Roman" w:cs="Times New Roman"/>
          <w:b/>
          <w:color w:val="333333"/>
        </w:rPr>
        <w:t>Проект культурное пространство «У Знаменки»</w:t>
      </w:r>
    </w:p>
    <w:p w:rsidR="00D06B9D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color w:val="333333"/>
        </w:rPr>
      </w:pPr>
    </w:p>
    <w:p w:rsidR="00114AAA" w:rsidRDefault="0094361B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333333"/>
        </w:rPr>
      </w:pPr>
      <w:r w:rsidRPr="0094361B">
        <w:rPr>
          <w:rFonts w:ascii="Times New Roman" w:hAnsi="Times New Roman" w:cs="Times New Roman"/>
          <w:color w:val="333333"/>
        </w:rPr>
        <w:t xml:space="preserve">Дом культуры </w:t>
      </w:r>
      <w:r w:rsidR="009D2BA8">
        <w:rPr>
          <w:rFonts w:ascii="Times New Roman" w:hAnsi="Times New Roman" w:cs="Times New Roman"/>
          <w:color w:val="333333"/>
        </w:rPr>
        <w:t>«Знамя труда» продолжил в</w:t>
      </w:r>
      <w:r>
        <w:rPr>
          <w:rFonts w:ascii="Times New Roman" w:hAnsi="Times New Roman" w:cs="Times New Roman"/>
          <w:color w:val="333333"/>
        </w:rPr>
        <w:t xml:space="preserve"> 2024 году</w:t>
      </w:r>
      <w:r w:rsidR="009D2BA8">
        <w:rPr>
          <w:rFonts w:ascii="Times New Roman" w:hAnsi="Times New Roman" w:cs="Times New Roman"/>
          <w:color w:val="333333"/>
        </w:rPr>
        <w:t xml:space="preserve"> реализацию проекта, который </w:t>
      </w:r>
      <w:r w:rsidR="00FC2D79">
        <w:rPr>
          <w:rFonts w:ascii="Times New Roman" w:hAnsi="Times New Roman" w:cs="Times New Roman"/>
          <w:color w:val="333333"/>
        </w:rPr>
        <w:t>проходит на открытой площадке около ДК, и настолько понравился жителям</w:t>
      </w:r>
      <w:r>
        <w:rPr>
          <w:rFonts w:ascii="Times New Roman" w:hAnsi="Times New Roman" w:cs="Times New Roman"/>
          <w:color w:val="333333"/>
        </w:rPr>
        <w:t xml:space="preserve"> г.</w:t>
      </w:r>
      <w:r w:rsidR="00FC2D79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Тамбова</w:t>
      </w:r>
      <w:r w:rsidR="00FC2D79">
        <w:rPr>
          <w:rFonts w:ascii="Times New Roman" w:hAnsi="Times New Roman" w:cs="Times New Roman"/>
          <w:color w:val="333333"/>
        </w:rPr>
        <w:t xml:space="preserve">, что </w:t>
      </w:r>
      <w:r>
        <w:rPr>
          <w:rFonts w:ascii="Times New Roman" w:hAnsi="Times New Roman" w:cs="Times New Roman"/>
          <w:color w:val="333333"/>
        </w:rPr>
        <w:t xml:space="preserve">программы </w:t>
      </w:r>
      <w:r w:rsidR="00FC2D79">
        <w:rPr>
          <w:rFonts w:ascii="Times New Roman" w:hAnsi="Times New Roman" w:cs="Times New Roman"/>
          <w:color w:val="333333"/>
        </w:rPr>
        <w:t xml:space="preserve">стали </w:t>
      </w:r>
      <w:proofErr w:type="gramStart"/>
      <w:r w:rsidR="00FC2D79">
        <w:rPr>
          <w:rFonts w:ascii="Times New Roman" w:hAnsi="Times New Roman" w:cs="Times New Roman"/>
          <w:color w:val="333333"/>
        </w:rPr>
        <w:t xml:space="preserve">проводится </w:t>
      </w:r>
      <w:r>
        <w:rPr>
          <w:rFonts w:ascii="Times New Roman" w:hAnsi="Times New Roman" w:cs="Times New Roman"/>
          <w:color w:val="333333"/>
        </w:rPr>
        <w:t xml:space="preserve"> не</w:t>
      </w:r>
      <w:proofErr w:type="gramEnd"/>
      <w:r>
        <w:rPr>
          <w:rFonts w:ascii="Times New Roman" w:hAnsi="Times New Roman" w:cs="Times New Roman"/>
          <w:color w:val="333333"/>
        </w:rPr>
        <w:t xml:space="preserve"> только по средам, но и по воскресным дням.</w:t>
      </w:r>
    </w:p>
    <w:p w:rsidR="000F2FA4" w:rsidRDefault="000F2FA4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24812">
        <w:rPr>
          <w:rFonts w:ascii="Times New Roman" w:hAnsi="Times New Roman" w:cs="Times New Roman"/>
          <w:shd w:val="clear" w:color="auto" w:fill="FFFFFF"/>
        </w:rPr>
        <w:t>27 апреля,</w:t>
      </w:r>
      <w:r w:rsidR="00852DBF">
        <w:rPr>
          <w:rFonts w:ascii="Times New Roman" w:hAnsi="Times New Roman" w:cs="Times New Roman"/>
          <w:shd w:val="clear" w:color="auto" w:fill="FFFFFF"/>
        </w:rPr>
        <w:t xml:space="preserve"> в день рождения нашего </w:t>
      </w:r>
      <w:r w:rsidR="00852DBF" w:rsidRPr="00924812">
        <w:rPr>
          <w:rFonts w:ascii="Times New Roman" w:hAnsi="Times New Roman" w:cs="Times New Roman"/>
          <w:shd w:val="clear" w:color="auto" w:fill="FFFFFF"/>
        </w:rPr>
        <w:t>города</w:t>
      </w:r>
      <w:r w:rsidRPr="00924812">
        <w:rPr>
          <w:rFonts w:ascii="Times New Roman" w:hAnsi="Times New Roman" w:cs="Times New Roman"/>
          <w:shd w:val="clear" w:color="auto" w:fill="FFFFFF"/>
        </w:rPr>
        <w:t>, праздни</w:t>
      </w:r>
      <w:r w:rsidR="00420370">
        <w:rPr>
          <w:rFonts w:ascii="Times New Roman" w:hAnsi="Times New Roman" w:cs="Times New Roman"/>
          <w:shd w:val="clear" w:color="auto" w:fill="FFFFFF"/>
        </w:rPr>
        <w:t>чная программа «Весна в Тамбове</w:t>
      </w:r>
      <w:r w:rsidRPr="00924812">
        <w:rPr>
          <w:rFonts w:ascii="Times New Roman" w:hAnsi="Times New Roman" w:cs="Times New Roman"/>
          <w:shd w:val="clear" w:color="auto" w:fill="FFFFFF"/>
        </w:rPr>
        <w:t>» открыла весенне-летний сезон уличной площадки «У «Знамёнки»</w:t>
      </w:r>
      <w:r>
        <w:rPr>
          <w:rFonts w:ascii="Times New Roman" w:hAnsi="Times New Roman" w:cs="Times New Roman"/>
          <w:shd w:val="clear" w:color="auto" w:fill="FFFFFF"/>
        </w:rPr>
        <w:t>. На протяжении периода май--сентябрь проводились программы различной направленности. Это: концерт Народного фольклорного ансамбля «Тамбовский задор»</w:t>
      </w:r>
      <w:r w:rsidRPr="000F2FA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F2FA4">
        <w:rPr>
          <w:rFonts w:ascii="Times New Roman" w:hAnsi="Times New Roman" w:cs="Times New Roman"/>
          <w:shd w:val="clear" w:color="auto" w:fill="FFFFFF"/>
        </w:rPr>
        <w:t>«В народной песне</w:t>
      </w:r>
      <w:r w:rsidRPr="00924812">
        <w:rPr>
          <w:rFonts w:ascii="Times New Roman" w:hAnsi="Times New Roman" w:cs="Times New Roman"/>
          <w:b/>
          <w:shd w:val="clear" w:color="auto" w:fill="FFFFFF"/>
        </w:rPr>
        <w:t xml:space="preserve"> – </w:t>
      </w:r>
      <w:r w:rsidR="00420370">
        <w:rPr>
          <w:rFonts w:ascii="Times New Roman" w:hAnsi="Times New Roman" w:cs="Times New Roman"/>
          <w:shd w:val="clear" w:color="auto" w:fill="FFFFFF"/>
        </w:rPr>
        <w:t>душа России</w:t>
      </w:r>
      <w:r w:rsidRPr="000F2FA4">
        <w:rPr>
          <w:rFonts w:ascii="Times New Roman" w:hAnsi="Times New Roman" w:cs="Times New Roman"/>
          <w:shd w:val="clear" w:color="auto" w:fill="FFFFFF"/>
        </w:rPr>
        <w:t>»,</w:t>
      </w:r>
      <w:r>
        <w:rPr>
          <w:rFonts w:ascii="Times New Roman" w:hAnsi="Times New Roman" w:cs="Times New Roman"/>
          <w:shd w:val="clear" w:color="auto" w:fill="FFFFFF"/>
        </w:rPr>
        <w:t xml:space="preserve"> Праздник детства «Пусть всегда буду я!»,</w:t>
      </w:r>
      <w:r w:rsidRPr="00924812">
        <w:rPr>
          <w:rFonts w:ascii="Times New Roman" w:hAnsi="Times New Roman" w:cs="Times New Roman"/>
        </w:rPr>
        <w:t xml:space="preserve"> </w:t>
      </w:r>
      <w:r w:rsidRPr="00924812">
        <w:rPr>
          <w:rFonts w:ascii="Times New Roman" w:hAnsi="Times New Roman" w:cs="Times New Roman"/>
          <w:shd w:val="clear" w:color="auto" w:fill="FFFFFF"/>
        </w:rPr>
        <w:t xml:space="preserve">музыкально-поэтическая </w:t>
      </w:r>
      <w:r w:rsidR="00DA7016">
        <w:rPr>
          <w:rFonts w:ascii="Times New Roman" w:hAnsi="Times New Roman" w:cs="Times New Roman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shd w:val="clear" w:color="auto" w:fill="FFFFFF"/>
        </w:rPr>
        <w:t>«Тебя, как первую любовь, России сердце не забудет» (</w:t>
      </w:r>
      <w:r w:rsidR="00F803DD">
        <w:rPr>
          <w:rFonts w:ascii="Times New Roman" w:hAnsi="Times New Roman" w:cs="Times New Roman"/>
          <w:shd w:val="clear" w:color="auto" w:fill="FFFFFF"/>
        </w:rPr>
        <w:t>к д</w:t>
      </w:r>
      <w:r>
        <w:rPr>
          <w:rFonts w:ascii="Times New Roman" w:hAnsi="Times New Roman" w:cs="Times New Roman"/>
          <w:shd w:val="clear" w:color="auto" w:fill="FFFFFF"/>
        </w:rPr>
        <w:t>ню рождения А.С.Пушкина),</w:t>
      </w:r>
    </w:p>
    <w:p w:rsidR="00F803DD" w:rsidRDefault="000F2FA4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Концерт –посвящение Хорового коллектива «</w:t>
      </w:r>
      <w:r w:rsidR="00F803DD">
        <w:rPr>
          <w:rFonts w:ascii="Times New Roman" w:hAnsi="Times New Roman" w:cs="Times New Roman"/>
          <w:shd w:val="clear" w:color="auto" w:fill="FFFFFF"/>
        </w:rPr>
        <w:t>Надежда» «Песня пусть</w:t>
      </w:r>
      <w:r>
        <w:rPr>
          <w:rFonts w:ascii="Times New Roman" w:hAnsi="Times New Roman" w:cs="Times New Roman"/>
          <w:shd w:val="clear" w:color="auto" w:fill="FFFFFF"/>
        </w:rPr>
        <w:t xml:space="preserve"> начинается»</w:t>
      </w:r>
      <w:r w:rsidR="00F803DD" w:rsidRPr="00F803DD">
        <w:rPr>
          <w:rFonts w:ascii="Times New Roman" w:hAnsi="Times New Roman" w:cs="Times New Roman"/>
          <w:shd w:val="clear" w:color="auto" w:fill="FFFFFF"/>
        </w:rPr>
        <w:t xml:space="preserve"> </w:t>
      </w:r>
      <w:r w:rsidR="00F803DD">
        <w:rPr>
          <w:rFonts w:ascii="Times New Roman" w:hAnsi="Times New Roman" w:cs="Times New Roman"/>
          <w:shd w:val="clear" w:color="auto" w:fill="FFFFFF"/>
        </w:rPr>
        <w:t>(к дню рождения поэта Р. Рождественского</w:t>
      </w:r>
      <w:proofErr w:type="gramStart"/>
      <w:r w:rsidR="00F803DD">
        <w:rPr>
          <w:rFonts w:ascii="Times New Roman" w:hAnsi="Times New Roman" w:cs="Times New Roman"/>
          <w:shd w:val="clear" w:color="auto" w:fill="FFFFFF"/>
        </w:rPr>
        <w:t>)</w:t>
      </w:r>
      <w:r w:rsidR="00FC2D79">
        <w:rPr>
          <w:rFonts w:ascii="Times New Roman" w:hAnsi="Times New Roman" w:cs="Times New Roman"/>
          <w:shd w:val="clear" w:color="auto" w:fill="FFFFFF"/>
        </w:rPr>
        <w:t>.</w:t>
      </w:r>
      <w:r w:rsidR="00F803DD" w:rsidRPr="00924812">
        <w:rPr>
          <w:rFonts w:ascii="Times New Roman" w:hAnsi="Times New Roman" w:cs="Times New Roman"/>
          <w:shd w:val="clear" w:color="auto" w:fill="FFFFFF"/>
        </w:rPr>
        <w:t>На</w:t>
      </w:r>
      <w:proofErr w:type="gramEnd"/>
      <w:r w:rsidR="00F803DD" w:rsidRPr="00924812">
        <w:rPr>
          <w:rFonts w:ascii="Times New Roman" w:hAnsi="Times New Roman" w:cs="Times New Roman"/>
          <w:shd w:val="clear" w:color="auto" w:fill="FFFFFF"/>
        </w:rPr>
        <w:t xml:space="preserve"> языке музыки и поэзии вокальный ансамбль «Ру</w:t>
      </w:r>
      <w:r w:rsidR="00F803DD">
        <w:rPr>
          <w:rFonts w:ascii="Times New Roman" w:hAnsi="Times New Roman" w:cs="Times New Roman"/>
          <w:shd w:val="clear" w:color="auto" w:fill="FFFFFF"/>
        </w:rPr>
        <w:t>сский романс» рассказал о любви в концертной программе «Пусть остается навеки любовь</w:t>
      </w:r>
      <w:r w:rsidR="00EB1D4B">
        <w:rPr>
          <w:rFonts w:ascii="Times New Roman" w:hAnsi="Times New Roman" w:cs="Times New Roman"/>
          <w:shd w:val="clear" w:color="auto" w:fill="FFFFFF"/>
        </w:rPr>
        <w:t>»,</w:t>
      </w:r>
      <w:r w:rsidR="00F95922">
        <w:rPr>
          <w:rFonts w:ascii="Times New Roman" w:hAnsi="Times New Roman" w:cs="Times New Roman"/>
          <w:shd w:val="clear" w:color="auto" w:fill="FFFFFF"/>
        </w:rPr>
        <w:t xml:space="preserve"> концертная программа</w:t>
      </w:r>
      <w:r w:rsidR="00EB1D4B" w:rsidRPr="00924812">
        <w:rPr>
          <w:rFonts w:ascii="Times New Roman" w:hAnsi="Times New Roman" w:cs="Times New Roman"/>
          <w:shd w:val="clear" w:color="auto" w:fill="FFFFFF"/>
        </w:rPr>
        <w:t xml:space="preserve"> «На струнах души» объединил</w:t>
      </w:r>
      <w:r w:rsidR="00F95922">
        <w:rPr>
          <w:rFonts w:ascii="Times New Roman" w:hAnsi="Times New Roman" w:cs="Times New Roman"/>
          <w:shd w:val="clear" w:color="auto" w:fill="FFFFFF"/>
        </w:rPr>
        <w:t xml:space="preserve">а </w:t>
      </w:r>
      <w:r w:rsidR="00EB1D4B" w:rsidRPr="00924812">
        <w:rPr>
          <w:rFonts w:ascii="Times New Roman" w:hAnsi="Times New Roman" w:cs="Times New Roman"/>
          <w:shd w:val="clear" w:color="auto" w:fill="FFFFFF"/>
        </w:rPr>
        <w:t>любителей жанра авторской песни.</w:t>
      </w:r>
      <w:r w:rsidR="00EB1D4B" w:rsidRPr="00EB1D4B">
        <w:rPr>
          <w:rFonts w:ascii="Times New Roman" w:hAnsi="Times New Roman" w:cs="Times New Roman"/>
          <w:shd w:val="clear" w:color="auto" w:fill="FFFFFF"/>
        </w:rPr>
        <w:t xml:space="preserve"> </w:t>
      </w:r>
      <w:r w:rsidR="00641058">
        <w:rPr>
          <w:rFonts w:ascii="Times New Roman" w:hAnsi="Times New Roman" w:cs="Times New Roman"/>
          <w:shd w:val="clear" w:color="auto" w:fill="FFFFFF"/>
        </w:rPr>
        <w:t>З</w:t>
      </w:r>
      <w:r w:rsidR="00EB1D4B" w:rsidRPr="00924812">
        <w:rPr>
          <w:rFonts w:ascii="Times New Roman" w:hAnsi="Times New Roman" w:cs="Times New Roman"/>
          <w:shd w:val="clear" w:color="auto" w:fill="FFFFFF"/>
        </w:rPr>
        <w:t>р</w:t>
      </w:r>
      <w:r w:rsidR="00852BEA">
        <w:rPr>
          <w:rFonts w:ascii="Times New Roman" w:hAnsi="Times New Roman" w:cs="Times New Roman"/>
          <w:shd w:val="clear" w:color="auto" w:fill="FFFFFF"/>
        </w:rPr>
        <w:t xml:space="preserve">ители дружно встречали артистов </w:t>
      </w:r>
      <w:r w:rsidR="00EB1D4B" w:rsidRPr="00924812">
        <w:rPr>
          <w:rFonts w:ascii="Times New Roman" w:hAnsi="Times New Roman" w:cs="Times New Roman"/>
          <w:shd w:val="clear" w:color="auto" w:fill="FFFFFF"/>
        </w:rPr>
        <w:t>из Тамбова, Мо</w:t>
      </w:r>
      <w:r w:rsidR="00852BEA">
        <w:rPr>
          <w:rFonts w:ascii="Times New Roman" w:hAnsi="Times New Roman" w:cs="Times New Roman"/>
          <w:shd w:val="clear" w:color="auto" w:fill="FFFFFF"/>
        </w:rPr>
        <w:t>ршанска, Мичуринска, и Котовска.</w:t>
      </w:r>
    </w:p>
    <w:p w:rsidR="00852BEA" w:rsidRDefault="00EB1D4B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 программе «Творческие дети на огромной планете»</w:t>
      </w:r>
      <w:r w:rsidRPr="00EB1D4B">
        <w:rPr>
          <w:rFonts w:ascii="Times New Roman" w:hAnsi="Times New Roman" w:cs="Times New Roman"/>
          <w:shd w:val="clear" w:color="auto" w:fill="FFFFFF"/>
        </w:rPr>
        <w:t xml:space="preserve"> </w:t>
      </w:r>
      <w:r w:rsidRPr="00924812">
        <w:rPr>
          <w:rFonts w:ascii="Times New Roman" w:hAnsi="Times New Roman" w:cs="Times New Roman"/>
          <w:shd w:val="clear" w:color="auto" w:fill="FFFFFF"/>
        </w:rPr>
        <w:t>радовали зрите</w:t>
      </w:r>
      <w:r w:rsidR="00F95922">
        <w:rPr>
          <w:rFonts w:ascii="Times New Roman" w:hAnsi="Times New Roman" w:cs="Times New Roman"/>
          <w:shd w:val="clear" w:color="auto" w:fill="FFFFFF"/>
        </w:rPr>
        <w:t>лей юные артисты города Тамбова.</w:t>
      </w:r>
      <w:r w:rsidRPr="00924812">
        <w:rPr>
          <w:rFonts w:ascii="Times New Roman" w:hAnsi="Times New Roman" w:cs="Times New Roman"/>
          <w:shd w:val="clear" w:color="auto" w:fill="FFFFFF"/>
        </w:rPr>
        <w:t xml:space="preserve"> Вокалисты, журналисты, актёры и блогеры из Школы ТВ показывали своё мастерство на открытой </w:t>
      </w:r>
      <w:r w:rsidR="00F95922">
        <w:rPr>
          <w:rFonts w:ascii="Times New Roman" w:hAnsi="Times New Roman" w:cs="Times New Roman"/>
          <w:shd w:val="clear" w:color="auto" w:fill="FFFFFF"/>
        </w:rPr>
        <w:t xml:space="preserve">сцене. </w:t>
      </w:r>
    </w:p>
    <w:p w:rsidR="00F95922" w:rsidRDefault="00F95922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«Традиции живая нить</w:t>
      </w:r>
      <w:r w:rsidR="00DA7016" w:rsidRPr="00924812">
        <w:rPr>
          <w:rFonts w:ascii="Times New Roman" w:hAnsi="Times New Roman" w:cs="Times New Roman"/>
          <w:shd w:val="clear" w:color="auto" w:fill="FFFFFF"/>
        </w:rPr>
        <w:t>» - концерт фольклорного ансамбл</w:t>
      </w:r>
      <w:r w:rsidR="00DA7016">
        <w:rPr>
          <w:rFonts w:ascii="Times New Roman" w:hAnsi="Times New Roman" w:cs="Times New Roman"/>
          <w:shd w:val="clear" w:color="auto" w:fill="FFFFFF"/>
        </w:rPr>
        <w:t>я «Берегиня» познакомил</w:t>
      </w:r>
      <w:r w:rsidR="00DA7016" w:rsidRPr="00924812">
        <w:rPr>
          <w:rFonts w:ascii="Times New Roman" w:hAnsi="Times New Roman" w:cs="Times New Roman"/>
          <w:shd w:val="clear" w:color="auto" w:fill="FFFFFF"/>
        </w:rPr>
        <w:t xml:space="preserve"> зрителей с обрядовыми песнями свадебного цикла.</w:t>
      </w:r>
    </w:p>
    <w:p w:rsidR="00F803DD" w:rsidRDefault="00852BEA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Праздничная программа</w:t>
      </w:r>
      <w:r w:rsidR="00DA7016" w:rsidRPr="00924812">
        <w:rPr>
          <w:rFonts w:ascii="Times New Roman" w:hAnsi="Times New Roman" w:cs="Times New Roman"/>
          <w:shd w:val="clear" w:color="auto" w:fill="FFFFFF"/>
        </w:rPr>
        <w:t xml:space="preserve"> </w:t>
      </w:r>
      <w:r w:rsidR="00DA7016">
        <w:rPr>
          <w:rFonts w:ascii="Times New Roman" w:hAnsi="Times New Roman" w:cs="Times New Roman"/>
          <w:shd w:val="clear" w:color="auto" w:fill="FFFFFF"/>
        </w:rPr>
        <w:t>«Давайте говорить друг другу комплименты»</w:t>
      </w:r>
      <w:r w:rsidR="00F95922">
        <w:rPr>
          <w:rFonts w:ascii="Times New Roman" w:hAnsi="Times New Roman" w:cs="Times New Roman"/>
          <w:shd w:val="clear" w:color="auto" w:fill="FFFFFF"/>
        </w:rPr>
        <w:t xml:space="preserve"> была посвящена Международному Дню красоты</w:t>
      </w:r>
    </w:p>
    <w:p w:rsidR="00F803DD" w:rsidRDefault="006F5737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 День пожилого человека горож</w:t>
      </w:r>
      <w:r w:rsidR="00FC2D79">
        <w:rPr>
          <w:rFonts w:ascii="Times New Roman" w:hAnsi="Times New Roman" w:cs="Times New Roman"/>
          <w:shd w:val="clear" w:color="auto" w:fill="FFFFFF"/>
        </w:rPr>
        <w:t>ане стали участниками праздника</w:t>
      </w:r>
      <w:r w:rsidR="008F0DBB">
        <w:rPr>
          <w:rFonts w:ascii="Times New Roman" w:hAnsi="Times New Roman" w:cs="Times New Roman"/>
          <w:shd w:val="clear" w:color="auto" w:fill="FFFFFF"/>
        </w:rPr>
        <w:t xml:space="preserve"> «</w:t>
      </w:r>
      <w:r w:rsidR="00DA7016" w:rsidRPr="00DA7016">
        <w:rPr>
          <w:rFonts w:ascii="Times New Roman" w:hAnsi="Times New Roman" w:cs="Times New Roman"/>
          <w:shd w:val="clear" w:color="auto" w:fill="FFFFFF"/>
        </w:rPr>
        <w:t>А в сердце молодость живёт!».</w:t>
      </w:r>
      <w:r w:rsidR="00DA7016">
        <w:rPr>
          <w:rFonts w:ascii="Arial" w:hAnsi="Arial" w:cs="Arial"/>
          <w:shd w:val="clear" w:color="auto" w:fill="FFFFFF"/>
        </w:rPr>
        <w:t xml:space="preserve"> </w:t>
      </w:r>
      <w:r w:rsidR="00F9592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803DD" w:rsidRDefault="00DA7016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Всего было проведено </w:t>
      </w:r>
      <w:r w:rsidRPr="00C47A93">
        <w:rPr>
          <w:rFonts w:ascii="Times New Roman" w:hAnsi="Times New Roman" w:cs="Times New Roman"/>
          <w:b/>
          <w:shd w:val="clear" w:color="auto" w:fill="FFFFFF"/>
        </w:rPr>
        <w:t>26</w:t>
      </w:r>
      <w:r>
        <w:rPr>
          <w:rFonts w:ascii="Times New Roman" w:hAnsi="Times New Roman" w:cs="Times New Roman"/>
          <w:shd w:val="clear" w:color="auto" w:fill="FFFFFF"/>
        </w:rPr>
        <w:t xml:space="preserve"> программ. И</w:t>
      </w:r>
      <w:r w:rsidR="006F5737">
        <w:rPr>
          <w:rFonts w:ascii="Times New Roman" w:hAnsi="Times New Roman" w:cs="Times New Roman"/>
          <w:shd w:val="clear" w:color="auto" w:fill="FFFFFF"/>
        </w:rPr>
        <w:t xml:space="preserve">х посетили </w:t>
      </w:r>
      <w:r w:rsidR="00852DBF">
        <w:rPr>
          <w:rFonts w:ascii="Times New Roman" w:hAnsi="Times New Roman" w:cs="Times New Roman"/>
          <w:shd w:val="clear" w:color="auto" w:fill="FFFFFF"/>
        </w:rPr>
        <w:t xml:space="preserve">почти </w:t>
      </w:r>
      <w:r w:rsidR="00852DBF" w:rsidRPr="00C47A93">
        <w:rPr>
          <w:rFonts w:ascii="Times New Roman" w:hAnsi="Times New Roman" w:cs="Times New Roman"/>
          <w:b/>
          <w:shd w:val="clear" w:color="auto" w:fill="FFFFFF"/>
        </w:rPr>
        <w:t>16.000</w:t>
      </w:r>
      <w:r w:rsidR="00852DB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зрителей</w:t>
      </w:r>
    </w:p>
    <w:p w:rsidR="006F5737" w:rsidRDefault="006F5737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D06B9D" w:rsidRDefault="00D06B9D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D06B9D" w:rsidRDefault="00D06B9D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D06B9D" w:rsidRDefault="00D06B9D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D06B9D" w:rsidRPr="00FC2D79" w:rsidRDefault="00D06B9D" w:rsidP="006D0C34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8524DF" w:rsidRDefault="001E5B3F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u w:val="single"/>
          <w:lang w:val="en-US" w:eastAsia="en-US" w:bidi="ar-SA"/>
        </w:rPr>
        <w:lastRenderedPageBreak/>
        <w:t>III</w:t>
      </w:r>
      <w:r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 xml:space="preserve">. </w:t>
      </w:r>
      <w:r w:rsidR="00765F13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Деятельность Клубных</w:t>
      </w:r>
      <w:r w:rsidR="00765F13" w:rsidRPr="00765F13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 xml:space="preserve"> </w:t>
      </w:r>
      <w:r w:rsidR="00765F13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формирований</w:t>
      </w:r>
      <w:r w:rsidR="00765F13" w:rsidRPr="00765F13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, достижения</w:t>
      </w:r>
    </w:p>
    <w:p w:rsidR="00D06B9D" w:rsidRPr="00765F13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</w:p>
    <w:p w:rsidR="00E61B33" w:rsidRDefault="008524DF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24D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Клубные формирования (кружки, клубы по интересам)</w:t>
      </w:r>
      <w:r w:rsidR="00844B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2024</w:t>
      </w:r>
      <w:r w:rsidR="00E61B3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го</w:t>
      </w:r>
      <w:r w:rsidR="00367C7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д</w:t>
      </w:r>
    </w:p>
    <w:p w:rsidR="00D06B9D" w:rsidRPr="00E61B33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tbl>
      <w:tblPr>
        <w:tblStyle w:val="a6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914"/>
        <w:gridCol w:w="1171"/>
        <w:gridCol w:w="992"/>
        <w:gridCol w:w="1665"/>
        <w:gridCol w:w="1029"/>
        <w:gridCol w:w="1134"/>
        <w:gridCol w:w="1666"/>
      </w:tblGrid>
      <w:tr w:rsidR="00E61B33" w:rsidRPr="00E61B33" w:rsidTr="006757EA">
        <w:tc>
          <w:tcPr>
            <w:tcW w:w="1914" w:type="dxa"/>
            <w:vMerge w:val="restart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Показатель/ месяц</w:t>
            </w:r>
          </w:p>
          <w:p w:rsidR="00E61B33" w:rsidRPr="00E61B33" w:rsidRDefault="00E61B33" w:rsidP="006D0C34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Январь-декабрь</w:t>
            </w:r>
          </w:p>
        </w:tc>
        <w:tc>
          <w:tcPr>
            <w:tcW w:w="3828" w:type="dxa"/>
            <w:gridSpan w:val="3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Увеличение численности участников клубных формирований (чел.)</w:t>
            </w:r>
          </w:p>
        </w:tc>
        <w:tc>
          <w:tcPr>
            <w:tcW w:w="3829" w:type="dxa"/>
            <w:gridSpan w:val="3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Увеличение численности участников клубных формирований(чел.) платные</w:t>
            </w:r>
          </w:p>
        </w:tc>
      </w:tr>
      <w:tr w:rsidR="00E61B33" w:rsidRPr="00E61B33" w:rsidTr="006757EA">
        <w:tc>
          <w:tcPr>
            <w:tcW w:w="1914" w:type="dxa"/>
            <w:vMerge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171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</w:t>
            </w:r>
            <w:r w:rsidR="00C008C5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год</w:t>
            </w:r>
          </w:p>
        </w:tc>
        <w:tc>
          <w:tcPr>
            <w:tcW w:w="992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ind w:hanging="108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2024год</w:t>
            </w:r>
          </w:p>
        </w:tc>
        <w:tc>
          <w:tcPr>
            <w:tcW w:w="1665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отклонение</w:t>
            </w:r>
          </w:p>
        </w:tc>
        <w:tc>
          <w:tcPr>
            <w:tcW w:w="1029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 год</w:t>
            </w:r>
          </w:p>
        </w:tc>
        <w:tc>
          <w:tcPr>
            <w:tcW w:w="1134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</w:t>
            </w:r>
          </w:p>
        </w:tc>
        <w:tc>
          <w:tcPr>
            <w:tcW w:w="1666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отклонение</w:t>
            </w:r>
          </w:p>
        </w:tc>
      </w:tr>
      <w:tr w:rsidR="00E61B33" w:rsidRPr="00E61B33" w:rsidTr="006757EA">
        <w:tc>
          <w:tcPr>
            <w:tcW w:w="1914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71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1220</w:t>
            </w:r>
          </w:p>
        </w:tc>
        <w:tc>
          <w:tcPr>
            <w:tcW w:w="992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1220</w:t>
            </w:r>
          </w:p>
        </w:tc>
        <w:tc>
          <w:tcPr>
            <w:tcW w:w="1665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</w:t>
            </w:r>
          </w:p>
        </w:tc>
        <w:tc>
          <w:tcPr>
            <w:tcW w:w="1029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ind w:firstLine="33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200</w:t>
            </w:r>
          </w:p>
        </w:tc>
        <w:tc>
          <w:tcPr>
            <w:tcW w:w="1666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0</w:t>
            </w:r>
          </w:p>
        </w:tc>
      </w:tr>
    </w:tbl>
    <w:p w:rsidR="00D06B9D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Style w:val="a6"/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14"/>
        <w:gridCol w:w="1171"/>
        <w:gridCol w:w="992"/>
        <w:gridCol w:w="1665"/>
        <w:gridCol w:w="1029"/>
        <w:gridCol w:w="1134"/>
        <w:gridCol w:w="1666"/>
      </w:tblGrid>
      <w:tr w:rsidR="00E61B33" w:rsidRPr="00E61B33" w:rsidTr="00D06B9D">
        <w:tc>
          <w:tcPr>
            <w:tcW w:w="1914" w:type="dxa"/>
            <w:vMerge w:val="restart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Показатель</w:t>
            </w:r>
            <w:r w:rsidRPr="00E61B33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/</w:t>
            </w: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E61B33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м</w:t>
            </w:r>
            <w:proofErr w:type="spellStart"/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есяц</w:t>
            </w:r>
            <w:proofErr w:type="spellEnd"/>
          </w:p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Январь-декабрь</w:t>
            </w:r>
          </w:p>
        </w:tc>
        <w:tc>
          <w:tcPr>
            <w:tcW w:w="3828" w:type="dxa"/>
            <w:gridSpan w:val="3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численность клубных формирований </w:t>
            </w:r>
          </w:p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(кол-во)</w:t>
            </w:r>
          </w:p>
        </w:tc>
        <w:tc>
          <w:tcPr>
            <w:tcW w:w="3829" w:type="dxa"/>
            <w:gridSpan w:val="3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численность клубных формирований</w:t>
            </w:r>
          </w:p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(кол-во) платные</w:t>
            </w:r>
          </w:p>
        </w:tc>
      </w:tr>
      <w:tr w:rsidR="00E61B33" w:rsidRPr="00E61B33" w:rsidTr="00D06B9D">
        <w:tc>
          <w:tcPr>
            <w:tcW w:w="1914" w:type="dxa"/>
            <w:vMerge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171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</w:t>
            </w:r>
            <w:r w:rsidR="00C008C5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год</w:t>
            </w:r>
          </w:p>
        </w:tc>
        <w:tc>
          <w:tcPr>
            <w:tcW w:w="992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ind w:firstLine="34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</w:t>
            </w:r>
            <w:r w:rsidR="00C008C5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год</w:t>
            </w:r>
          </w:p>
        </w:tc>
        <w:tc>
          <w:tcPr>
            <w:tcW w:w="1665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отклонение</w:t>
            </w:r>
          </w:p>
        </w:tc>
        <w:tc>
          <w:tcPr>
            <w:tcW w:w="1029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 год</w:t>
            </w:r>
          </w:p>
        </w:tc>
        <w:tc>
          <w:tcPr>
            <w:tcW w:w="1134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 год</w:t>
            </w:r>
          </w:p>
        </w:tc>
        <w:tc>
          <w:tcPr>
            <w:tcW w:w="1666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ind w:firstLine="33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отклонение</w:t>
            </w:r>
          </w:p>
        </w:tc>
      </w:tr>
      <w:tr w:rsidR="00E61B33" w:rsidRPr="00E61B33" w:rsidTr="00D06B9D">
        <w:tc>
          <w:tcPr>
            <w:tcW w:w="1914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71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40</w:t>
            </w:r>
          </w:p>
        </w:tc>
        <w:tc>
          <w:tcPr>
            <w:tcW w:w="992" w:type="dxa"/>
          </w:tcPr>
          <w:p w:rsidR="00E61B33" w:rsidRPr="00E61B33" w:rsidRDefault="00E61B33" w:rsidP="00C008C5">
            <w:pPr>
              <w:widowControl/>
              <w:tabs>
                <w:tab w:val="left" w:pos="426"/>
              </w:tabs>
              <w:ind w:firstLine="34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39</w:t>
            </w:r>
          </w:p>
        </w:tc>
        <w:tc>
          <w:tcPr>
            <w:tcW w:w="1665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-1</w:t>
            </w:r>
          </w:p>
        </w:tc>
        <w:tc>
          <w:tcPr>
            <w:tcW w:w="1029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1134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1666" w:type="dxa"/>
          </w:tcPr>
          <w:p w:rsidR="00E61B33" w:rsidRPr="00E61B33" w:rsidRDefault="00E61B3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E61B3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0</w:t>
            </w:r>
          </w:p>
        </w:tc>
      </w:tr>
    </w:tbl>
    <w:p w:rsidR="00C008C5" w:rsidRDefault="00C008C5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27083" w:rsidRDefault="007D12C9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D12C9">
        <w:rPr>
          <w:rFonts w:ascii="Times New Roman" w:eastAsiaTheme="minorHAnsi" w:hAnsi="Times New Roman" w:cs="Times New Roman"/>
          <w:color w:val="auto"/>
          <w:lang w:eastAsia="en-US" w:bidi="ar-SA"/>
        </w:rPr>
        <w:t>Основой клубной работы, определяющей организационно творческую стабильность, социально-культурную активность и общественную значимость являются коллективы самодеятельного художественного творчества</w:t>
      </w:r>
      <w:r w:rsidR="00C9770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любительские объединения</w:t>
      </w:r>
      <w:r w:rsidRPr="007D12C9">
        <w:rPr>
          <w:rFonts w:ascii="Times New Roman" w:eastAsiaTheme="minorHAnsi" w:hAnsi="Times New Roman" w:cs="Times New Roman"/>
          <w:color w:val="auto"/>
          <w:lang w:eastAsia="en-US" w:bidi="ar-SA"/>
        </w:rPr>
        <w:t>, в которых происходит массовый процесс культурно-творческой самореализации личности. Эту задачу успешно решают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822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39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клубных формирований </w:t>
      </w:r>
      <w:r w:rsidR="00C9770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действующие на базе ДК различной жанровой направленности с общим количеством </w:t>
      </w:r>
      <w:r w:rsidR="00C9770D" w:rsidRPr="009822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1220</w:t>
      </w:r>
      <w:r w:rsidR="00C9770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человек. </w:t>
      </w:r>
    </w:p>
    <w:p w:rsidR="0011228B" w:rsidRDefault="0011228B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Пять из них носит звание «Народный», пять «Образцовый», один коллектив носит звание «Заслуженный коллектив народного творчества РФ», два «Профессиональных» коллектива</w:t>
      </w:r>
      <w:r w:rsidR="00FD6285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11228B" w:rsidRDefault="0011228B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мае 2024 года по приказу комитета культуры администрации города Тамбова были переданы в Дирекцию культуры и массового отдыха два творческих коллектива: Профессиональный вокально эстрадный ансамбль «Новый мир» и Образцовая вокально-эстрадная студия «Ультрамарин». Но в сентябре под руководством О.Н.Грачевой был создан новый детский вокально эстрадный ансамбль, набрана группа детей. На сегодняшний момент в коллективе занимается 22 участника. Это три группы детей от 4 до 15 лет. В октябре они активно принимали участие в детских мероприятиях Дома культуры и в ноябре достойно выступили на праздничной программе ко Дню матери «С мамы начинается Россия». А в декабре солисты коллектива завоевали 5 наград (два ГРАН-ПРИ и три Диплома первой степени) на Международном конкурсе талантов «Планета звезд» в г. Липецке. </w:t>
      </w:r>
    </w:p>
    <w:p w:rsidR="008050A2" w:rsidRDefault="0011228B" w:rsidP="006D0C3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FB0D21">
        <w:rPr>
          <w:rFonts w:eastAsiaTheme="minorHAnsi"/>
          <w:lang w:eastAsia="en-US"/>
        </w:rPr>
        <w:t xml:space="preserve"> Значимые достижения 2024 года: </w:t>
      </w:r>
    </w:p>
    <w:p w:rsidR="008050A2" w:rsidRPr="008050A2" w:rsidRDefault="008050A2" w:rsidP="006D0C3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8050A2">
        <w:rPr>
          <w:rFonts w:eastAsiaTheme="minorHAnsi"/>
          <w:lang w:eastAsia="en-US"/>
        </w:rPr>
        <w:t>-</w:t>
      </w:r>
      <w:r w:rsidR="001E25B0">
        <w:rPr>
          <w:rFonts w:eastAsiaTheme="minorHAnsi"/>
          <w:lang w:eastAsia="en-US"/>
        </w:rPr>
        <w:t xml:space="preserve">Народный фольклорный </w:t>
      </w:r>
      <w:r w:rsidR="001E25B0" w:rsidRPr="008050A2">
        <w:rPr>
          <w:rFonts w:eastAsiaTheme="minorHAnsi"/>
          <w:lang w:eastAsia="en-US"/>
        </w:rPr>
        <w:t>коллектив</w:t>
      </w:r>
      <w:r w:rsidR="0011228B" w:rsidRPr="008050A2">
        <w:rPr>
          <w:rFonts w:eastAsiaTheme="minorHAnsi"/>
          <w:lang w:eastAsia="en-US"/>
        </w:rPr>
        <w:t xml:space="preserve"> «</w:t>
      </w:r>
      <w:r w:rsidR="001E25B0" w:rsidRPr="008050A2">
        <w:rPr>
          <w:rFonts w:eastAsiaTheme="minorHAnsi"/>
          <w:lang w:eastAsia="en-US"/>
        </w:rPr>
        <w:t>Берегиня»</w:t>
      </w:r>
      <w:r w:rsidR="001E25B0">
        <w:rPr>
          <w:rFonts w:eastAsiaTheme="minorHAnsi"/>
          <w:lang w:eastAsia="en-US"/>
        </w:rPr>
        <w:t xml:space="preserve"> (Хормейстер Т.И.Друцкая)</w:t>
      </w:r>
      <w:r w:rsidR="0011228B" w:rsidRPr="008050A2">
        <w:rPr>
          <w:rFonts w:eastAsiaTheme="minorHAnsi"/>
          <w:lang w:eastAsia="en-US"/>
        </w:rPr>
        <w:t xml:space="preserve"> </w:t>
      </w:r>
      <w:r w:rsidR="001E25B0">
        <w:rPr>
          <w:rFonts w:eastAsiaTheme="minorHAnsi"/>
          <w:lang w:eastAsia="en-US"/>
        </w:rPr>
        <w:t>стал Лауреатом Премия</w:t>
      </w:r>
      <w:r w:rsidR="0011228B" w:rsidRPr="008050A2">
        <w:rPr>
          <w:rFonts w:eastAsiaTheme="minorHAnsi"/>
          <w:lang w:eastAsia="en-US"/>
        </w:rPr>
        <w:t xml:space="preserve"> Тамбовской области им. М.Н.Мордасовой. </w:t>
      </w:r>
    </w:p>
    <w:p w:rsidR="00FB0D21" w:rsidRPr="008050A2" w:rsidRDefault="008050A2" w:rsidP="006D0C3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Helvetica Neue" w:hAnsi="Helvetica Neue"/>
        </w:rPr>
      </w:pPr>
      <w:r w:rsidRPr="008050A2">
        <w:rPr>
          <w:rFonts w:eastAsiaTheme="minorHAnsi"/>
          <w:lang w:eastAsia="en-US"/>
        </w:rPr>
        <w:t>-</w:t>
      </w:r>
      <w:r w:rsidR="0011228B" w:rsidRPr="008050A2">
        <w:rPr>
          <w:rFonts w:eastAsiaTheme="minorHAnsi"/>
          <w:lang w:eastAsia="en-US"/>
        </w:rPr>
        <w:t xml:space="preserve">Министерство культуры РФ подтвердил звание «Заслуженный» </w:t>
      </w:r>
      <w:r w:rsidR="001E25B0">
        <w:rPr>
          <w:rFonts w:eastAsiaTheme="minorHAnsi"/>
          <w:lang w:eastAsia="en-US"/>
        </w:rPr>
        <w:t>Народному а</w:t>
      </w:r>
      <w:r w:rsidR="0011228B" w:rsidRPr="008050A2">
        <w:rPr>
          <w:rFonts w:eastAsiaTheme="minorHAnsi"/>
          <w:lang w:eastAsia="en-US"/>
        </w:rPr>
        <w:t>нсамблю русской песни «</w:t>
      </w:r>
      <w:r w:rsidR="00E0477B" w:rsidRPr="008050A2">
        <w:rPr>
          <w:rFonts w:eastAsiaTheme="minorHAnsi"/>
          <w:lang w:eastAsia="en-US"/>
        </w:rPr>
        <w:t>Тальяночка»</w:t>
      </w:r>
      <w:r w:rsidR="00E0477B">
        <w:rPr>
          <w:rFonts w:eastAsiaTheme="minorHAnsi"/>
          <w:lang w:eastAsia="en-US"/>
        </w:rPr>
        <w:t xml:space="preserve"> (</w:t>
      </w:r>
      <w:r w:rsidR="001E25B0">
        <w:rPr>
          <w:rFonts w:eastAsiaTheme="minorHAnsi"/>
          <w:lang w:eastAsia="en-US"/>
        </w:rPr>
        <w:t xml:space="preserve">Хормейстер М.В.Архипова, </w:t>
      </w:r>
      <w:r w:rsidR="00E0477B">
        <w:rPr>
          <w:rFonts w:eastAsiaTheme="minorHAnsi"/>
          <w:lang w:eastAsia="en-US"/>
        </w:rPr>
        <w:t>концертмейстер В.Н.Мишина</w:t>
      </w:r>
      <w:r w:rsidR="001E25B0">
        <w:rPr>
          <w:rFonts w:eastAsiaTheme="minorHAnsi"/>
          <w:lang w:eastAsia="en-US"/>
        </w:rPr>
        <w:t>)</w:t>
      </w:r>
      <w:r w:rsidR="0011228B" w:rsidRPr="008050A2">
        <w:rPr>
          <w:rFonts w:eastAsiaTheme="minorHAnsi"/>
          <w:lang w:eastAsia="en-US"/>
        </w:rPr>
        <w:t>.</w:t>
      </w:r>
      <w:r w:rsidR="00FB0D21" w:rsidRPr="008050A2">
        <w:rPr>
          <w:kern w:val="36"/>
        </w:rPr>
        <w:t xml:space="preserve"> </w:t>
      </w:r>
    </w:p>
    <w:p w:rsidR="008050A2" w:rsidRPr="008050A2" w:rsidRDefault="008050A2" w:rsidP="006D0C3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Helvetica Neue" w:hAnsi="Helvetica Neue"/>
        </w:rPr>
      </w:pPr>
      <w:r w:rsidRPr="008050A2">
        <w:rPr>
          <w:rFonts w:ascii="Helvetica Neue" w:hAnsi="Helvetica Neue"/>
        </w:rPr>
        <w:t>-</w:t>
      </w:r>
      <w:r w:rsidR="00FB0D21" w:rsidRPr="008050A2">
        <w:rPr>
          <w:rFonts w:ascii="Helvetica Neue" w:hAnsi="Helvetica Neue"/>
        </w:rPr>
        <w:t>Народный вокальный ансамбль «</w:t>
      </w:r>
      <w:r w:rsidR="001E25B0" w:rsidRPr="008050A2">
        <w:rPr>
          <w:rFonts w:ascii="Helvetica Neue" w:hAnsi="Helvetica Neue"/>
        </w:rPr>
        <w:t>Дебют»</w:t>
      </w:r>
      <w:r w:rsidR="001E25B0">
        <w:rPr>
          <w:rFonts w:ascii="Helvetica Neue" w:hAnsi="Helvetica Neue"/>
        </w:rPr>
        <w:t xml:space="preserve"> (Хормейстер О.Ф.Попова, концертмейсте</w:t>
      </w:r>
      <w:r w:rsidR="001E25B0">
        <w:rPr>
          <w:rFonts w:ascii="Helvetica Neue" w:hAnsi="Helvetica Neue" w:hint="eastAsia"/>
        </w:rPr>
        <w:t>р</w:t>
      </w:r>
      <w:r w:rsidR="001E25B0">
        <w:rPr>
          <w:rFonts w:ascii="Helvetica Neue" w:hAnsi="Helvetica Neue"/>
        </w:rPr>
        <w:t xml:space="preserve"> А.В.Ульев)</w:t>
      </w:r>
      <w:r w:rsidR="00FB0D21" w:rsidRPr="008050A2">
        <w:rPr>
          <w:rFonts w:ascii="Helvetica Neue" w:hAnsi="Helvetica Neue"/>
        </w:rPr>
        <w:t xml:space="preserve"> удостоен Гран-при Международного фестиваля-конкурса среди исполнителей 15 стран мира «Жар-Птица России» (г. Москва) в номинации «Вокальное искусство» в категории «Профессионал» и внесен в Красную книгу одаренных творческих коллективов и солистов «Будущее </w:t>
      </w:r>
      <w:r w:rsidR="00A51233" w:rsidRPr="008050A2">
        <w:rPr>
          <w:rFonts w:ascii="Helvetica Neue" w:hAnsi="Helvetica Neue"/>
        </w:rPr>
        <w:t>России».</w:t>
      </w:r>
    </w:p>
    <w:p w:rsidR="008050A2" w:rsidRPr="008050A2" w:rsidRDefault="008050A2" w:rsidP="006D0C3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Helvetica Neue" w:hAnsi="Helvetica Neue"/>
          <w:shd w:val="clear" w:color="auto" w:fill="FFFFFF"/>
        </w:rPr>
      </w:pPr>
      <w:r w:rsidRPr="008050A2">
        <w:rPr>
          <w:rFonts w:ascii="Helvetica Neue" w:hAnsi="Helvetica Neue"/>
        </w:rPr>
        <w:t>-</w:t>
      </w:r>
      <w:r w:rsidR="001E25B0">
        <w:rPr>
          <w:rStyle w:val="ab"/>
          <w:b w:val="0"/>
        </w:rPr>
        <w:t xml:space="preserve"> Артист </w:t>
      </w:r>
      <w:r w:rsidR="001E25B0" w:rsidRPr="008050A2">
        <w:rPr>
          <w:rStyle w:val="ab"/>
          <w:b w:val="0"/>
        </w:rPr>
        <w:t>вокального</w:t>
      </w:r>
      <w:r w:rsidR="00A51233" w:rsidRPr="008050A2">
        <w:rPr>
          <w:rStyle w:val="ab"/>
          <w:b w:val="0"/>
        </w:rPr>
        <w:t xml:space="preserve"> ансамбля «Р</w:t>
      </w:r>
      <w:r w:rsidR="001E25B0">
        <w:rPr>
          <w:rStyle w:val="ab"/>
          <w:b w:val="0"/>
        </w:rPr>
        <w:t>усский романс» Е.А.</w:t>
      </w:r>
      <w:r w:rsidR="00A51233" w:rsidRPr="008050A2">
        <w:rPr>
          <w:rStyle w:val="ab"/>
          <w:b w:val="0"/>
        </w:rPr>
        <w:t xml:space="preserve"> Лубинец награждена Благодарностью Тамбовской городской думы Тамбовской области за осуществление </w:t>
      </w:r>
      <w:r w:rsidR="00A51233" w:rsidRPr="008050A2">
        <w:rPr>
          <w:rStyle w:val="ab"/>
          <w:b w:val="0"/>
        </w:rPr>
        <w:lastRenderedPageBreak/>
        <w:t>добровольческой деятельности, оказание помощи участникам специальной военной операции.</w:t>
      </w:r>
      <w:r w:rsidRPr="008050A2">
        <w:rPr>
          <w:rFonts w:ascii="Helvetica Neue" w:hAnsi="Helvetica Neue"/>
          <w:shd w:val="clear" w:color="auto" w:fill="FFFFFF"/>
        </w:rPr>
        <w:t xml:space="preserve">  </w:t>
      </w:r>
    </w:p>
    <w:p w:rsidR="00FB0D21" w:rsidRPr="008050A2" w:rsidRDefault="008050A2" w:rsidP="006D0C3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Helvetica Neue" w:hAnsi="Helvetica Neue"/>
        </w:rPr>
      </w:pPr>
      <w:r w:rsidRPr="008050A2">
        <w:rPr>
          <w:rFonts w:ascii="Helvetica Neue" w:hAnsi="Helvetica Neue"/>
          <w:shd w:val="clear" w:color="auto" w:fill="FFFFFF"/>
        </w:rPr>
        <w:t>-Хормейстер</w:t>
      </w:r>
      <w:r w:rsidR="00D06B9D">
        <w:rPr>
          <w:rFonts w:ascii="Helvetica Neue" w:hAnsi="Helvetica Neue"/>
          <w:shd w:val="clear" w:color="auto" w:fill="FFFFFF"/>
        </w:rPr>
        <w:t xml:space="preserve"> </w:t>
      </w:r>
      <w:r w:rsidR="001E25B0">
        <w:rPr>
          <w:rFonts w:ascii="Helvetica Neue" w:hAnsi="Helvetica Neue"/>
          <w:shd w:val="clear" w:color="auto" w:fill="FFFFFF"/>
        </w:rPr>
        <w:t>(</w:t>
      </w:r>
      <w:proofErr w:type="spellStart"/>
      <w:r w:rsidR="001E25B0">
        <w:rPr>
          <w:rFonts w:ascii="Helvetica Neue" w:hAnsi="Helvetica Neue"/>
          <w:shd w:val="clear" w:color="auto" w:fill="FFFFFF"/>
        </w:rPr>
        <w:t>М.В.Архипова</w:t>
      </w:r>
      <w:proofErr w:type="spellEnd"/>
      <w:r w:rsidR="001E25B0">
        <w:rPr>
          <w:rFonts w:ascii="Helvetica Neue" w:hAnsi="Helvetica Neue"/>
          <w:shd w:val="clear" w:color="auto" w:fill="FFFFFF"/>
        </w:rPr>
        <w:t>)</w:t>
      </w:r>
      <w:r w:rsidRPr="008050A2">
        <w:rPr>
          <w:rFonts w:ascii="Helvetica Neue" w:hAnsi="Helvetica Neue"/>
          <w:shd w:val="clear" w:color="auto" w:fill="FFFFFF"/>
        </w:rPr>
        <w:t xml:space="preserve"> и концертмейстер</w:t>
      </w:r>
      <w:r w:rsidR="001E25B0">
        <w:rPr>
          <w:rFonts w:ascii="Helvetica Neue" w:hAnsi="Helvetica Neue"/>
          <w:shd w:val="clear" w:color="auto" w:fill="FFFFFF"/>
        </w:rPr>
        <w:t xml:space="preserve"> (</w:t>
      </w:r>
      <w:proofErr w:type="spellStart"/>
      <w:r w:rsidR="001E25B0">
        <w:rPr>
          <w:rFonts w:ascii="Helvetica Neue" w:hAnsi="Helvetica Neue"/>
          <w:shd w:val="clear" w:color="auto" w:fill="FFFFFF"/>
        </w:rPr>
        <w:t>В.Н.Мишина</w:t>
      </w:r>
      <w:proofErr w:type="spellEnd"/>
      <w:r w:rsidR="001E25B0">
        <w:rPr>
          <w:rFonts w:ascii="Helvetica Neue" w:hAnsi="Helvetica Neue"/>
          <w:shd w:val="clear" w:color="auto" w:fill="FFFFFF"/>
        </w:rPr>
        <w:t>)</w:t>
      </w:r>
      <w:r w:rsidRPr="008050A2">
        <w:rPr>
          <w:rFonts w:ascii="Helvetica Neue" w:hAnsi="Helvetica Neue"/>
          <w:shd w:val="clear" w:color="auto" w:fill="FFFFFF"/>
        </w:rPr>
        <w:t xml:space="preserve"> Заслуженного коллектива народного творчества РФ «Ансамбль русской песни «Тальяночка» награждены Почетными грамотами и Благодарностями Общественной палаты Тамбовской области за активное участие в сбережении культурного наследия Тамбовской </w:t>
      </w:r>
      <w:r w:rsidR="00E0477B">
        <w:rPr>
          <w:rFonts w:ascii="Helvetica Neue" w:hAnsi="Helvetica Neue"/>
          <w:shd w:val="clear" w:color="auto" w:fill="FFFFFF"/>
        </w:rPr>
        <w:t>области.</w:t>
      </w:r>
    </w:p>
    <w:p w:rsidR="00D44533" w:rsidRPr="00D44533" w:rsidRDefault="00D44533" w:rsidP="006D0C34">
      <w:pPr>
        <w:tabs>
          <w:tab w:val="left" w:pos="426"/>
        </w:tabs>
        <w:ind w:firstLine="567"/>
        <w:jc w:val="both"/>
        <w:rPr>
          <w:rStyle w:val="ab"/>
          <w:rFonts w:ascii="Times New Roman" w:hAnsi="Times New Roman" w:cs="Times New Roman"/>
          <w:color w:val="333333"/>
        </w:rPr>
      </w:pPr>
      <w:r w:rsidRPr="00D44533">
        <w:rPr>
          <w:rFonts w:ascii="Times New Roman" w:hAnsi="Times New Roman"/>
        </w:rPr>
        <w:t xml:space="preserve">На протяжении отчетного периода творческие коллективы учреждения осуществляли </w:t>
      </w:r>
      <w:r w:rsidRPr="00D44533">
        <w:rPr>
          <w:rFonts w:ascii="Times New Roman" w:hAnsi="Times New Roman"/>
          <w:color w:val="auto"/>
        </w:rPr>
        <w:t>взаимодействие с другими организациями, в плане проведения концертных программ, на базе других учреждений по их письменным и устным обращениям.</w:t>
      </w:r>
      <w:r w:rsidRPr="00D44533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r w:rsidRPr="00D44533">
        <w:rPr>
          <w:rFonts w:ascii="Times New Roman" w:hAnsi="Times New Roman" w:cs="Times New Roman"/>
          <w:color w:val="auto"/>
          <w:shd w:val="clear" w:color="auto" w:fill="FFFFFF"/>
        </w:rPr>
        <w:t>В конце июня вокальный ансамбль «Русский романс» совершил трехдневную благотворительную поездку в Донецк. Поездка состоялась при поддержке старшего администратора канала «Артамонов: Оборона России» и директора благотворительного фонда «Свой берег» Елены Воробьевой. Основной задачей поездки было поднятие боевого духа наших защитников, находящихся на лечении в госпиталях.</w:t>
      </w:r>
      <w:r w:rsidRPr="00D44533">
        <w:rPr>
          <w:rStyle w:val="3"/>
          <w:rFonts w:eastAsia="Arial Unicode MS"/>
          <w:color w:val="auto"/>
          <w:sz w:val="24"/>
          <w:szCs w:val="24"/>
        </w:rPr>
        <w:t xml:space="preserve"> </w:t>
      </w:r>
    </w:p>
    <w:p w:rsidR="0011228B" w:rsidRDefault="00D44533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  <w:sz w:val="26"/>
        </w:rPr>
      </w:pPr>
      <w:r w:rsidRPr="00570480">
        <w:rPr>
          <w:rFonts w:ascii="Times New Roman" w:hAnsi="Times New Roman"/>
        </w:rPr>
        <w:t xml:space="preserve">Состоялись мероприятия на базе: социально-реабилитационного центра «Серебряный бор», Центра предоставления дополнительных мер социальной помощи и работы с отдельными категориями граждан города </w:t>
      </w:r>
      <w:r w:rsidR="008F0DBB" w:rsidRPr="00570480">
        <w:rPr>
          <w:rFonts w:ascii="Times New Roman" w:hAnsi="Times New Roman"/>
        </w:rPr>
        <w:t xml:space="preserve">Тамбова, </w:t>
      </w:r>
      <w:r w:rsidR="008F0DBB" w:rsidRPr="00570480">
        <w:rPr>
          <w:rFonts w:ascii="Times New Roman" w:hAnsi="Times New Roman"/>
          <w:color w:val="auto"/>
        </w:rPr>
        <w:t>музейно</w:t>
      </w:r>
      <w:r w:rsidRPr="00570480">
        <w:rPr>
          <w:rFonts w:ascii="Times New Roman" w:hAnsi="Times New Roman"/>
          <w:color w:val="auto"/>
        </w:rPr>
        <w:t>-</w:t>
      </w:r>
      <w:r w:rsidRPr="00570480">
        <w:rPr>
          <w:rFonts w:ascii="Times New Roman" w:hAnsi="Times New Roman"/>
        </w:rPr>
        <w:t>выставочного центра Тамбовской области, Общества слепых, областной библиотеки имени А.С.Пушкина, Дома ветеранов, кадетской казачьей</w:t>
      </w:r>
      <w:r w:rsidR="008F0DBB" w:rsidRPr="00570480">
        <w:rPr>
          <w:rFonts w:ascii="Times New Roman" w:hAnsi="Times New Roman"/>
        </w:rPr>
        <w:t xml:space="preserve"> школы</w:t>
      </w:r>
      <w:r w:rsidR="00113D9A" w:rsidRPr="00570480">
        <w:rPr>
          <w:rFonts w:ascii="Times New Roman" w:hAnsi="Times New Roman"/>
        </w:rPr>
        <w:t>, Геронтологический центр</w:t>
      </w:r>
      <w:r w:rsidR="00113D9A">
        <w:rPr>
          <w:rFonts w:ascii="Times New Roman" w:hAnsi="Times New Roman"/>
          <w:sz w:val="26"/>
        </w:rPr>
        <w:t>.</w:t>
      </w:r>
    </w:p>
    <w:p w:rsidR="00113D9A" w:rsidRDefault="00113D9A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</w:rPr>
      </w:pPr>
      <w:r w:rsidRPr="001E3618">
        <w:rPr>
          <w:rFonts w:ascii="Times New Roman" w:hAnsi="Times New Roman"/>
        </w:rPr>
        <w:t>Творческие коллективы Дома культуры «Знамя труда» приняли участие в городских Акциях: «Лето в Тамбове», «Твоя минута памят</w:t>
      </w:r>
      <w:r w:rsidR="00420370">
        <w:rPr>
          <w:rFonts w:ascii="Times New Roman" w:hAnsi="Times New Roman"/>
        </w:rPr>
        <w:t>и», «Живет Победа в поколениях»</w:t>
      </w:r>
      <w:r w:rsidRPr="001E3618">
        <w:rPr>
          <w:rFonts w:ascii="Times New Roman" w:hAnsi="Times New Roman"/>
        </w:rPr>
        <w:t xml:space="preserve">, «Международный день соседей», а </w:t>
      </w:r>
      <w:r w:rsidR="001E3618" w:rsidRPr="001E3618">
        <w:rPr>
          <w:rFonts w:ascii="Times New Roman" w:hAnsi="Times New Roman"/>
        </w:rPr>
        <w:t>также</w:t>
      </w:r>
      <w:r w:rsidRPr="001E3618">
        <w:rPr>
          <w:rFonts w:ascii="Times New Roman" w:hAnsi="Times New Roman"/>
        </w:rPr>
        <w:t xml:space="preserve"> в просветительских </w:t>
      </w:r>
      <w:r w:rsidR="001E3618" w:rsidRPr="001E3618">
        <w:rPr>
          <w:rFonts w:ascii="Times New Roman" w:hAnsi="Times New Roman"/>
        </w:rPr>
        <w:t>Акциях</w:t>
      </w:r>
      <w:r w:rsidRPr="001E3618">
        <w:rPr>
          <w:rFonts w:ascii="Times New Roman" w:hAnsi="Times New Roman"/>
        </w:rPr>
        <w:t xml:space="preserve"> «Библионочь-2024,</w:t>
      </w:r>
      <w:r w:rsidR="001E3618" w:rsidRPr="001E3618">
        <w:rPr>
          <w:rFonts w:ascii="Times New Roman" w:hAnsi="Times New Roman"/>
        </w:rPr>
        <w:t xml:space="preserve"> «</w:t>
      </w:r>
      <w:r w:rsidRPr="001E3618">
        <w:rPr>
          <w:rFonts w:ascii="Times New Roman" w:hAnsi="Times New Roman"/>
        </w:rPr>
        <w:t>Ночь музеев»</w:t>
      </w:r>
      <w:r w:rsidR="001E3618" w:rsidRPr="001E3618">
        <w:rPr>
          <w:rFonts w:ascii="Times New Roman" w:hAnsi="Times New Roman"/>
        </w:rPr>
        <w:t>.</w:t>
      </w:r>
    </w:p>
    <w:p w:rsidR="001E3618" w:rsidRDefault="001E3618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Творческие коллективы Дома культуры неизменные участники всех значимых мероприятий в городе, а также представляют его культурный имидж на Областных, Всероссийских и Международных конкурсах, фестивалях, становясь неоднократными призерами, дипломантами, лауреатами различных степеней.</w:t>
      </w:r>
    </w:p>
    <w:p w:rsidR="00C47A93" w:rsidRDefault="00C47A93" w:rsidP="006D0C34">
      <w:pPr>
        <w:widowControl/>
        <w:tabs>
          <w:tab w:val="left" w:pos="426"/>
        </w:tabs>
        <w:ind w:firstLine="567"/>
        <w:jc w:val="both"/>
        <w:rPr>
          <w:rFonts w:ascii="Times New Roman" w:hAnsi="Times New Roman"/>
        </w:rPr>
      </w:pPr>
    </w:p>
    <w:p w:rsidR="00C47A93" w:rsidRPr="00C47A93" w:rsidRDefault="00C47A93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/>
        </w:rPr>
        <w:t>2</w:t>
      </w:r>
      <w:r w:rsidRPr="00C47A93">
        <w:rPr>
          <w:rFonts w:ascii="Times New Roman" w:hAnsi="Times New Roman" w:cs="Times New Roman"/>
        </w:rPr>
        <w:t>024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7A93" w:rsidRPr="00C47A93" w:rsidTr="00C47A93">
        <w:tc>
          <w:tcPr>
            <w:tcW w:w="3115" w:type="dxa"/>
          </w:tcPr>
          <w:p w:rsidR="00C47A93" w:rsidRPr="00C47A93" w:rsidRDefault="00C47A93" w:rsidP="00D06B9D">
            <w:pPr>
              <w:widowControl/>
              <w:tabs>
                <w:tab w:val="left" w:pos="426"/>
              </w:tabs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лауреат международного конкурса (фестиваля)</w:t>
            </w:r>
          </w:p>
          <w:p w:rsidR="00C47A93" w:rsidRPr="00C47A93" w:rsidRDefault="00C47A93" w:rsidP="00D06B9D">
            <w:pPr>
              <w:widowControl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количество коллективов и участников</w:t>
            </w:r>
          </w:p>
        </w:tc>
        <w:tc>
          <w:tcPr>
            <w:tcW w:w="3115" w:type="dxa"/>
          </w:tcPr>
          <w:p w:rsidR="00C47A93" w:rsidRPr="00C47A93" w:rsidRDefault="00C47A93" w:rsidP="00D06B9D">
            <w:pPr>
              <w:widowControl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лауреат всероссийского конкурса (фестиваля) количество коллективов и участников</w:t>
            </w:r>
          </w:p>
        </w:tc>
        <w:tc>
          <w:tcPr>
            <w:tcW w:w="3115" w:type="dxa"/>
          </w:tcPr>
          <w:p w:rsidR="00C47A93" w:rsidRPr="00C47A93" w:rsidRDefault="00C47A93" w:rsidP="00D06B9D">
            <w:pPr>
              <w:widowControl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лауреат регионального конкурса (фестиваля) количество коллективов и участников</w:t>
            </w:r>
          </w:p>
        </w:tc>
      </w:tr>
      <w:tr w:rsidR="00C47A93" w:rsidRPr="00C47A93" w:rsidTr="00C47A93">
        <w:tc>
          <w:tcPr>
            <w:tcW w:w="3115" w:type="dxa"/>
          </w:tcPr>
          <w:p w:rsidR="00C47A93" w:rsidRPr="00C47A93" w:rsidRDefault="00C47A9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3/62</w:t>
            </w:r>
          </w:p>
        </w:tc>
        <w:tc>
          <w:tcPr>
            <w:tcW w:w="3115" w:type="dxa"/>
          </w:tcPr>
          <w:p w:rsidR="00C47A93" w:rsidRPr="00C47A93" w:rsidRDefault="00C47A9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4/57</w:t>
            </w:r>
          </w:p>
        </w:tc>
        <w:tc>
          <w:tcPr>
            <w:tcW w:w="3115" w:type="dxa"/>
          </w:tcPr>
          <w:p w:rsidR="00C47A93" w:rsidRPr="00C47A93" w:rsidRDefault="00C47A93" w:rsidP="006D0C34">
            <w:pPr>
              <w:widowControl/>
              <w:tabs>
                <w:tab w:val="left" w:pos="426"/>
              </w:tabs>
              <w:ind w:firstLine="567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C47A93">
              <w:rPr>
                <w:rFonts w:ascii="Times New Roman" w:eastAsia="Cambria" w:hAnsi="Times New Roman" w:cs="Times New Roman"/>
                <w:lang w:eastAsia="en-US"/>
              </w:rPr>
              <w:t>3/72</w:t>
            </w:r>
          </w:p>
        </w:tc>
      </w:tr>
    </w:tbl>
    <w:p w:rsidR="006757EA" w:rsidRPr="006757EA" w:rsidRDefault="006757EA" w:rsidP="006D0C34">
      <w:pPr>
        <w:widowControl/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7631E" w:rsidRDefault="0087631E" w:rsidP="006D0C34">
      <w:pPr>
        <w:widowControl/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7631E">
        <w:rPr>
          <w:rFonts w:ascii="Times New Roman" w:eastAsia="Times New Roman" w:hAnsi="Times New Roman" w:cs="Times New Roman"/>
          <w:color w:val="auto"/>
          <w:lang w:bidi="ar-SA"/>
        </w:rPr>
        <w:t xml:space="preserve">В 2024 году продолжили свою работу </w:t>
      </w:r>
      <w:r w:rsidRPr="0087631E">
        <w:rPr>
          <w:rFonts w:ascii="Times New Roman" w:eastAsia="Times New Roman" w:hAnsi="Times New Roman" w:cs="Times New Roman"/>
          <w:b/>
          <w:color w:val="auto"/>
          <w:lang w:bidi="ar-SA"/>
        </w:rPr>
        <w:t>«Клуб авторской песни» Эгрего».</w:t>
      </w:r>
      <w:r w:rsidRPr="0087631E">
        <w:rPr>
          <w:rFonts w:ascii="Times New Roman" w:eastAsia="Times New Roman" w:hAnsi="Times New Roman" w:cs="Times New Roman"/>
          <w:color w:val="auto"/>
          <w:lang w:bidi="ar-SA"/>
        </w:rPr>
        <w:t xml:space="preserve"> Это объединение любителей бардовской песни. С 213 года возглавляет клуб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87631E">
        <w:rPr>
          <w:rFonts w:ascii="Times New Roman" w:eastAsia="Times New Roman" w:hAnsi="Times New Roman" w:cs="Times New Roman"/>
          <w:color w:val="auto"/>
          <w:lang w:bidi="ar-SA"/>
        </w:rPr>
        <w:t>В.В.Кучерявый.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Участники клуба постоянно выступают на различных площадка города, так и за его пределами. ПО приглашению организаторов фестиваля «Высоцкий мой, наш, твой» коллектив выезжал в г.Липецк и был удост</w:t>
      </w:r>
      <w:r w:rsidR="0098224E">
        <w:rPr>
          <w:rFonts w:ascii="Times New Roman" w:eastAsia="Times New Roman" w:hAnsi="Times New Roman" w:cs="Times New Roman"/>
          <w:color w:val="auto"/>
          <w:lang w:bidi="ar-SA"/>
        </w:rPr>
        <w:t>оин Диплома Лауреата за сохранени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е и популяризацию песенного творчества В. Высоцкого.</w:t>
      </w:r>
    </w:p>
    <w:p w:rsidR="006757EA" w:rsidRDefault="006757EA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E61B33" w:rsidRDefault="00A27083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C47A9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Также работали в 2024 году </w:t>
      </w:r>
      <w:r w:rsidR="0087631E" w:rsidRPr="0087631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клубы: семейный «Подсолнушек»,</w:t>
      </w:r>
      <w:r w:rsidR="0087631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военно-патриотический направленности</w:t>
      </w:r>
      <w:r w:rsidR="00C47A9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C47A93" w:rsidRPr="00C47A9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«Патриот</w:t>
      </w:r>
      <w:r w:rsidR="0087631E" w:rsidRPr="00C47A9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»,</w:t>
      </w:r>
      <w:r w:rsidR="0087631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87631E" w:rsidRPr="00C47A9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«Мужество</w:t>
      </w:r>
      <w:r w:rsidR="0087631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исторической направленности </w:t>
      </w:r>
      <w:r w:rsidR="0087631E" w:rsidRPr="00C47A9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«Средневековье».</w:t>
      </w:r>
    </w:p>
    <w:p w:rsidR="0087631E" w:rsidRPr="007D12C9" w:rsidRDefault="0087631E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Женский клуб </w:t>
      </w:r>
      <w:r w:rsidRPr="0087631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«Территория женского счастья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» в 2024 году объединил 45 участниц, желающих раскрыть свой потенциал. В течении года на заседании клуба приглашаются психологи, косметологи, визажисты, представители творческих профессий-художники, дизайнеры.</w:t>
      </w:r>
    </w:p>
    <w:p w:rsidR="00E61B33" w:rsidRDefault="00E61B33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D06B9D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D06B9D" w:rsidRPr="008524DF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8524DF" w:rsidRDefault="001E5B3F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u w:val="single"/>
          <w:lang w:val="en-US" w:eastAsia="en-US" w:bidi="ar-SA"/>
        </w:rPr>
        <w:lastRenderedPageBreak/>
        <w:t>IV</w:t>
      </w:r>
      <w:r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.</w:t>
      </w:r>
      <w:r w:rsidR="00042D11" w:rsidRPr="00042D11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Работа в рамках проекта «Пушкинская карта»</w:t>
      </w:r>
    </w:p>
    <w:p w:rsidR="00D06B9D" w:rsidRDefault="00D06B9D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</w:p>
    <w:p w:rsidR="004963F6" w:rsidRPr="004963F6" w:rsidRDefault="004963F6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4963F6">
        <w:rPr>
          <w:rFonts w:ascii="Times New Roman" w:eastAsiaTheme="minorEastAsia" w:hAnsi="Times New Roman" w:cs="Times New Roman"/>
          <w:color w:val="auto"/>
          <w:lang w:bidi="ar-SA"/>
        </w:rPr>
        <w:t xml:space="preserve">За отчетный период было проведено </w:t>
      </w:r>
      <w:r w:rsidRPr="0098224E">
        <w:rPr>
          <w:rFonts w:ascii="Times New Roman" w:eastAsiaTheme="minorEastAsia" w:hAnsi="Times New Roman" w:cs="Times New Roman"/>
          <w:b/>
          <w:color w:val="auto"/>
          <w:lang w:bidi="ar-SA"/>
        </w:rPr>
        <w:t>44</w:t>
      </w:r>
      <w:r w:rsidRPr="004963F6">
        <w:rPr>
          <w:rFonts w:ascii="Times New Roman" w:eastAsiaTheme="minorEastAsia" w:hAnsi="Times New Roman" w:cs="Times New Roman"/>
          <w:color w:val="auto"/>
          <w:lang w:bidi="ar-SA"/>
        </w:rPr>
        <w:t xml:space="preserve"> программы</w:t>
      </w:r>
      <w:r w:rsidR="00507CFB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8A6D63">
        <w:rPr>
          <w:rFonts w:ascii="Times New Roman" w:eastAsiaTheme="minorEastAsia" w:hAnsi="Times New Roman" w:cs="Times New Roman"/>
          <w:color w:val="auto"/>
          <w:lang w:bidi="ar-SA"/>
        </w:rPr>
        <w:t>(в</w:t>
      </w:r>
      <w:r w:rsidR="00507CFB">
        <w:rPr>
          <w:rFonts w:ascii="Times New Roman" w:eastAsiaTheme="minorEastAsia" w:hAnsi="Times New Roman" w:cs="Times New Roman"/>
          <w:color w:val="auto"/>
          <w:lang w:bidi="ar-SA"/>
        </w:rPr>
        <w:t xml:space="preserve"> т.ч.</w:t>
      </w:r>
      <w:r w:rsidR="009D2164" w:rsidRPr="0098224E">
        <w:rPr>
          <w:rFonts w:ascii="Times New Roman" w:eastAsiaTheme="minorEastAsia" w:hAnsi="Times New Roman" w:cs="Times New Roman"/>
          <w:b/>
          <w:color w:val="auto"/>
          <w:lang w:bidi="ar-SA"/>
        </w:rPr>
        <w:t>18</w:t>
      </w:r>
      <w:r w:rsidR="00507CFB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8A6D63">
        <w:rPr>
          <w:rFonts w:ascii="Times New Roman" w:eastAsiaTheme="minorEastAsia" w:hAnsi="Times New Roman" w:cs="Times New Roman"/>
          <w:color w:val="auto"/>
          <w:lang w:bidi="ar-SA"/>
        </w:rPr>
        <w:t>премьерных</w:t>
      </w:r>
      <w:r w:rsidR="00507CFB">
        <w:rPr>
          <w:rFonts w:ascii="Times New Roman" w:eastAsiaTheme="minorEastAsia" w:hAnsi="Times New Roman" w:cs="Times New Roman"/>
          <w:color w:val="auto"/>
          <w:lang w:bidi="ar-SA"/>
        </w:rPr>
        <w:t>)</w:t>
      </w:r>
      <w:r w:rsidRPr="004963F6">
        <w:rPr>
          <w:rFonts w:ascii="Times New Roman" w:eastAsiaTheme="minorEastAsia" w:hAnsi="Times New Roman" w:cs="Times New Roman"/>
          <w:color w:val="auto"/>
          <w:lang w:bidi="ar-SA"/>
        </w:rPr>
        <w:t>, направленных на формирование и развитие духовно-нравственных и патриотических ценностей, отражающих историческое и культурное наследие России.</w:t>
      </w:r>
      <w:r w:rsidRPr="004963F6">
        <w:rPr>
          <w:rFonts w:asciiTheme="minorHAnsi" w:eastAsiaTheme="minorEastAsia" w:hAnsiTheme="minorHAnsi" w:cstheme="minorBidi"/>
          <w:color w:val="auto"/>
          <w:lang w:bidi="ar-SA"/>
        </w:rPr>
        <w:t xml:space="preserve"> Их </w:t>
      </w:r>
      <w:r w:rsidRPr="004963F6">
        <w:rPr>
          <w:rFonts w:ascii="Times New Roman" w:eastAsiaTheme="minorEastAsia" w:hAnsi="Times New Roman" w:cs="Times New Roman"/>
          <w:color w:val="auto"/>
          <w:lang w:bidi="ar-SA"/>
        </w:rPr>
        <w:t>посетило 1637 зрителей. (Доход от продажи билетов составил-380 тысяч 050 руб.)</w:t>
      </w:r>
    </w:p>
    <w:p w:rsidR="004963F6" w:rsidRPr="004963F6" w:rsidRDefault="004963F6" w:rsidP="006D0C34">
      <w:pPr>
        <w:widowControl/>
        <w:tabs>
          <w:tab w:val="left" w:pos="426"/>
        </w:tabs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4963F6">
        <w:rPr>
          <w:rFonts w:ascii="Times New Roman" w:eastAsiaTheme="minorEastAsia" w:hAnsi="Times New Roman" w:cs="Times New Roman"/>
          <w:color w:val="auto"/>
          <w:lang w:bidi="ar-SA"/>
        </w:rPr>
        <w:t>По продвижению мероприятий проекта «Пушкинская карта» МБУК ДК «Знамя труда» активно сотрудничает с</w:t>
      </w:r>
      <w:r w:rsidRPr="004963F6">
        <w:rPr>
          <w:rFonts w:asciiTheme="minorHAnsi" w:eastAsiaTheme="minorEastAsia" w:hAnsiTheme="minorHAnsi" w:cstheme="minorBidi"/>
          <w:color w:val="auto"/>
          <w:lang w:bidi="ar-SA"/>
        </w:rPr>
        <w:t xml:space="preserve"> </w:t>
      </w:r>
      <w:r w:rsidRPr="004963F6">
        <w:rPr>
          <w:rFonts w:ascii="Times New Roman" w:eastAsiaTheme="minorEastAsia" w:hAnsi="Times New Roman" w:cs="Times New Roman"/>
          <w:bCs/>
          <w:color w:val="auto"/>
          <w:lang w:bidi="ar-SA"/>
        </w:rPr>
        <w:t>Тамбовским техникумом железнодорожного транспорта – филиала РГУПС, ТОГАПОУ «Педагогический колледж г.Тамбова», ТОГБПОУ «Тамбовский областной медицинский колледж».</w:t>
      </w:r>
    </w:p>
    <w:p w:rsidR="001E3618" w:rsidRPr="00E0477B" w:rsidRDefault="004963F6" w:rsidP="006D0C34">
      <w:pPr>
        <w:widowControl/>
        <w:shd w:val="clear" w:color="auto" w:fill="FFFFFF"/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63F6">
        <w:rPr>
          <w:rFonts w:ascii="Times New Roman" w:eastAsia="Times New Roman" w:hAnsi="Times New Roman" w:cs="Times New Roman"/>
          <w:color w:val="auto"/>
          <w:lang w:bidi="ar-SA"/>
        </w:rPr>
        <w:t>Значимые мероприятия: концерт городского духового оркестра им. В.И. Агапкина (дирижер В.В.Хашин, художественный руководитель Д.А.Ч</w:t>
      </w:r>
      <w:r w:rsidR="009D2164">
        <w:rPr>
          <w:rFonts w:ascii="Times New Roman" w:eastAsia="Times New Roman" w:hAnsi="Times New Roman" w:cs="Times New Roman"/>
          <w:color w:val="auto"/>
          <w:lang w:bidi="ar-SA"/>
        </w:rPr>
        <w:t>ернов) «Не забудем прощание славянки</w:t>
      </w:r>
      <w:r w:rsidRPr="004963F6">
        <w:rPr>
          <w:rFonts w:ascii="Times New Roman" w:eastAsia="Times New Roman" w:hAnsi="Times New Roman" w:cs="Times New Roman"/>
          <w:color w:val="auto"/>
          <w:lang w:bidi="ar-SA"/>
        </w:rPr>
        <w:t>», музыкально-литературная композиция «Метель»; патриотическая программа «Истории в письмах «О тех, кто приближал Победу»; концерт народного вокального ансамбля Дебют(хормейстер О.Ф.Попова, руководитель А.В.Ульев) «Строки, опаленные войной»;</w:t>
      </w:r>
      <w:r w:rsidRPr="004963F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4963F6">
        <w:rPr>
          <w:rFonts w:ascii="Times New Roman" w:eastAsia="Times New Roman" w:hAnsi="Times New Roman" w:cs="Times New Roman"/>
          <w:bCs/>
          <w:color w:val="auto"/>
          <w:lang w:bidi="ar-SA"/>
        </w:rPr>
        <w:t>литературно-музыкальное эссе «Открываем Пушкина», посвященное 225-летию со дня его рождения;</w:t>
      </w:r>
      <w:r w:rsidRPr="004963F6">
        <w:rPr>
          <w:rFonts w:ascii="Times New Roman" w:eastAsia="Times New Roman" w:hAnsi="Times New Roman" w:cs="Times New Roman"/>
          <w:color w:val="auto"/>
          <w:lang w:bidi="ar-SA"/>
        </w:rPr>
        <w:t xml:space="preserve"> спектакль «Сказки Пушкина. Эскиз» народной театральной студии «Кавардак – ком</w:t>
      </w:r>
      <w:r w:rsidR="0011228B">
        <w:rPr>
          <w:rFonts w:ascii="Times New Roman" w:eastAsia="Times New Roman" w:hAnsi="Times New Roman" w:cs="Times New Roman"/>
          <w:color w:val="auto"/>
          <w:lang w:bidi="ar-SA"/>
        </w:rPr>
        <w:t>у за…» (режиссер О.Е.Верченова), концерт вокального ансамбля «Русский романс» (хормейстер О.Л.Городенская) «Такие старые слова»; концерт –посвящение Засл.коллектива народного творчества РФ «Тальяночка» (хормейстер М.Архипова, концертмейстер В. Мишина</w:t>
      </w:r>
      <w:r w:rsidR="0011228B" w:rsidRPr="0011228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1228B">
        <w:rPr>
          <w:rFonts w:ascii="Times New Roman" w:eastAsia="Times New Roman" w:hAnsi="Times New Roman" w:cs="Times New Roman"/>
          <w:color w:val="auto"/>
          <w:lang w:bidi="ar-SA"/>
        </w:rPr>
        <w:t>«Благая весть о женщине»</w:t>
      </w:r>
      <w:r w:rsidR="00AF579C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11228B">
        <w:rPr>
          <w:rFonts w:ascii="Times New Roman" w:eastAsia="Times New Roman" w:hAnsi="Times New Roman" w:cs="Times New Roman"/>
          <w:color w:val="auto"/>
          <w:lang w:bidi="ar-SA"/>
        </w:rPr>
        <w:t>, фольклорная программа «Песни играем-Рождество встречаем» (с участием наро</w:t>
      </w:r>
      <w:r w:rsidR="00C47A93">
        <w:rPr>
          <w:rFonts w:ascii="Times New Roman" w:eastAsia="Times New Roman" w:hAnsi="Times New Roman" w:cs="Times New Roman"/>
          <w:color w:val="auto"/>
          <w:lang w:bidi="ar-SA"/>
        </w:rPr>
        <w:t>дных фольклорных коллективов ДК</w:t>
      </w:r>
    </w:p>
    <w:p w:rsidR="00D06B9D" w:rsidRDefault="00D06B9D" w:rsidP="006D0C34">
      <w:pPr>
        <w:widowControl/>
        <w:tabs>
          <w:tab w:val="left" w:pos="426"/>
        </w:tabs>
        <w:ind w:firstLine="567"/>
        <w:jc w:val="both"/>
        <w:rPr>
          <w:rFonts w:ascii="Helvetica Neue" w:hAnsi="Helvetica Neue"/>
          <w:b/>
          <w:color w:val="333333"/>
          <w:u w:val="single"/>
          <w:lang w:val="en-US"/>
        </w:rPr>
      </w:pPr>
    </w:p>
    <w:p w:rsidR="007755DC" w:rsidRPr="00A63AD4" w:rsidRDefault="001E5B3F" w:rsidP="006D0C34">
      <w:pPr>
        <w:widowControl/>
        <w:tabs>
          <w:tab w:val="left" w:pos="426"/>
        </w:tabs>
        <w:ind w:firstLine="567"/>
        <w:jc w:val="both"/>
        <w:rPr>
          <w:rFonts w:ascii="Times New Roman" w:eastAsia="SimSun" w:hAnsi="Times New Roman" w:cs="Times New Roman"/>
          <w:b/>
          <w:color w:val="auto"/>
          <w:u w:val="single"/>
          <w:lang w:eastAsia="en-US" w:bidi="ar-SA"/>
        </w:rPr>
      </w:pPr>
      <w:r>
        <w:rPr>
          <w:rFonts w:ascii="Helvetica Neue" w:hAnsi="Helvetica Neue"/>
          <w:b/>
          <w:color w:val="333333"/>
          <w:u w:val="single"/>
          <w:lang w:val="en-US"/>
        </w:rPr>
        <w:t>V</w:t>
      </w:r>
      <w:r>
        <w:rPr>
          <w:rFonts w:ascii="Helvetica Neue" w:hAnsi="Helvetica Neue"/>
          <w:b/>
          <w:color w:val="333333"/>
          <w:u w:val="single"/>
        </w:rPr>
        <w:t xml:space="preserve">. </w:t>
      </w:r>
      <w:r w:rsidR="007755DC" w:rsidRPr="00A63AD4">
        <w:rPr>
          <w:rFonts w:ascii="Helvetica Neue" w:hAnsi="Helvetica Neue"/>
          <w:b/>
          <w:color w:val="333333"/>
          <w:u w:val="single"/>
        </w:rPr>
        <w:t xml:space="preserve">Работа </w:t>
      </w:r>
      <w:r w:rsidR="000E5BE5" w:rsidRPr="00A63AD4">
        <w:rPr>
          <w:rFonts w:ascii="Helvetica Neue" w:hAnsi="Helvetica Neue"/>
          <w:b/>
          <w:color w:val="333333"/>
          <w:u w:val="single"/>
        </w:rPr>
        <w:t>со СМИ, сайто</w:t>
      </w:r>
      <w:r w:rsidR="000E5BE5" w:rsidRPr="00A63AD4">
        <w:rPr>
          <w:rFonts w:ascii="Helvetica Neue" w:hAnsi="Helvetica Neue" w:hint="eastAsia"/>
          <w:b/>
          <w:color w:val="333333"/>
          <w:u w:val="single"/>
        </w:rPr>
        <w:t>м</w:t>
      </w:r>
    </w:p>
    <w:p w:rsidR="00AA311E" w:rsidRDefault="00AA311E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A311E" w:rsidTr="00AA311E">
        <w:tc>
          <w:tcPr>
            <w:tcW w:w="1557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посетителей сайта 2023 г.</w:t>
            </w:r>
          </w:p>
        </w:tc>
        <w:tc>
          <w:tcPr>
            <w:tcW w:w="1557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посетителей сайта 2024 г.</w:t>
            </w:r>
          </w:p>
        </w:tc>
        <w:tc>
          <w:tcPr>
            <w:tcW w:w="1557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отклонения</w:t>
            </w:r>
          </w:p>
        </w:tc>
        <w:tc>
          <w:tcPr>
            <w:tcW w:w="1558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Создано обновлений</w:t>
            </w:r>
          </w:p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2023 г</w:t>
            </w:r>
          </w:p>
        </w:tc>
        <w:tc>
          <w:tcPr>
            <w:tcW w:w="1558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Создано обновлений</w:t>
            </w:r>
          </w:p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2024 г</w:t>
            </w:r>
          </w:p>
        </w:tc>
        <w:tc>
          <w:tcPr>
            <w:tcW w:w="1558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отклонения</w:t>
            </w:r>
          </w:p>
        </w:tc>
      </w:tr>
      <w:tr w:rsidR="00AA311E" w:rsidTr="00AA311E">
        <w:tc>
          <w:tcPr>
            <w:tcW w:w="1557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8502</w:t>
            </w:r>
          </w:p>
        </w:tc>
        <w:tc>
          <w:tcPr>
            <w:tcW w:w="1557" w:type="dxa"/>
          </w:tcPr>
          <w:p w:rsidR="00AA311E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6334</w:t>
            </w:r>
          </w:p>
        </w:tc>
        <w:tc>
          <w:tcPr>
            <w:tcW w:w="1557" w:type="dxa"/>
          </w:tcPr>
          <w:p w:rsidR="00AA311E" w:rsidRDefault="009F7388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-2.168</w:t>
            </w:r>
          </w:p>
        </w:tc>
        <w:tc>
          <w:tcPr>
            <w:tcW w:w="1558" w:type="dxa"/>
          </w:tcPr>
          <w:p w:rsidR="00AA311E" w:rsidRDefault="00AA311E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567</w:t>
            </w:r>
          </w:p>
        </w:tc>
        <w:tc>
          <w:tcPr>
            <w:tcW w:w="1558" w:type="dxa"/>
          </w:tcPr>
          <w:p w:rsidR="00AA311E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</w:t>
            </w:r>
          </w:p>
        </w:tc>
        <w:tc>
          <w:tcPr>
            <w:tcW w:w="1558" w:type="dxa"/>
          </w:tcPr>
          <w:p w:rsidR="00AA311E" w:rsidRDefault="009F7388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+160</w:t>
            </w:r>
          </w:p>
        </w:tc>
      </w:tr>
    </w:tbl>
    <w:p w:rsidR="00AA311E" w:rsidRDefault="00AA311E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276"/>
      </w:tblGrid>
      <w:tr w:rsidR="00AB01E4" w:rsidTr="00D06B9D">
        <w:tc>
          <w:tcPr>
            <w:tcW w:w="1555" w:type="dxa"/>
          </w:tcPr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созданных событий 2023 г.</w:t>
            </w:r>
          </w:p>
        </w:tc>
        <w:tc>
          <w:tcPr>
            <w:tcW w:w="1842" w:type="dxa"/>
          </w:tcPr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Количество </w:t>
            </w:r>
          </w:p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созданных </w:t>
            </w:r>
          </w:p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событий 2024 г.</w:t>
            </w:r>
          </w:p>
        </w:tc>
        <w:tc>
          <w:tcPr>
            <w:tcW w:w="1276" w:type="dxa"/>
          </w:tcPr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отклонения </w:t>
            </w:r>
          </w:p>
        </w:tc>
      </w:tr>
      <w:tr w:rsidR="00AB01E4" w:rsidTr="00D06B9D">
        <w:tc>
          <w:tcPr>
            <w:tcW w:w="1555" w:type="dxa"/>
          </w:tcPr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1842" w:type="dxa"/>
          </w:tcPr>
          <w:p w:rsidR="00AB01E4" w:rsidRDefault="00AB01E4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1276" w:type="dxa"/>
          </w:tcPr>
          <w:p w:rsidR="00AB01E4" w:rsidRDefault="009F7388" w:rsidP="006D0C34">
            <w:pPr>
              <w:pStyle w:val="Textbody"/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+ 23</w:t>
            </w:r>
          </w:p>
        </w:tc>
      </w:tr>
    </w:tbl>
    <w:p w:rsidR="00AA311E" w:rsidRPr="00A63AD4" w:rsidRDefault="00AA311E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0E5BE5" w:rsidRPr="00A63AD4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b/>
          <w:bCs/>
          <w:lang w:val="ru-RU"/>
        </w:rPr>
        <w:t>Адрес сайта</w:t>
      </w:r>
      <w:r w:rsidRPr="00A63AD4">
        <w:rPr>
          <w:rFonts w:ascii="Times New Roman" w:hAnsi="Times New Roman" w:cs="Times New Roman"/>
          <w:lang w:val="ru-RU"/>
        </w:rPr>
        <w:t xml:space="preserve"> учреждения в сети Интернет </w:t>
      </w:r>
      <w:hyperlink r:id="rId5" w:history="1">
        <w:r w:rsidRPr="00A63AD4">
          <w:rPr>
            <w:rStyle w:val="a7"/>
          </w:rPr>
          <w:t>http</w:t>
        </w:r>
        <w:r w:rsidRPr="00A63AD4">
          <w:rPr>
            <w:rStyle w:val="a7"/>
            <w:lang w:val="ru-RU"/>
          </w:rPr>
          <w:t>://</w:t>
        </w:r>
        <w:proofErr w:type="spellStart"/>
        <w:r w:rsidRPr="00A63AD4">
          <w:rPr>
            <w:rStyle w:val="a7"/>
          </w:rPr>
          <w:t>dkzt</w:t>
        </w:r>
        <w:proofErr w:type="spellEnd"/>
        <w:r w:rsidRPr="00A63AD4">
          <w:rPr>
            <w:rStyle w:val="a7"/>
            <w:lang w:val="ru-RU"/>
          </w:rPr>
          <w:t>.</w:t>
        </w:r>
        <w:proofErr w:type="spellStart"/>
        <w:r w:rsidRPr="00A63AD4">
          <w:rPr>
            <w:rStyle w:val="a7"/>
          </w:rPr>
          <w:t>ru</w:t>
        </w:r>
        <w:proofErr w:type="spellEnd"/>
        <w:r w:rsidRPr="00A63AD4">
          <w:rPr>
            <w:rStyle w:val="a7"/>
            <w:lang w:val="ru-RU"/>
          </w:rPr>
          <w:t>/</w:t>
        </w:r>
      </w:hyperlink>
      <w:r w:rsidRPr="00A63AD4">
        <w:rPr>
          <w:rFonts w:ascii="Times New Roman" w:hAnsi="Times New Roman" w:cs="Times New Roman"/>
          <w:lang w:val="ru-RU"/>
        </w:rPr>
        <w:t xml:space="preserve"> </w:t>
      </w:r>
    </w:p>
    <w:p w:rsidR="000E5BE5" w:rsidRPr="009F7388" w:rsidRDefault="000E5BE5" w:rsidP="006D0C34">
      <w:pPr>
        <w:pStyle w:val="a8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lang w:val="ru-RU"/>
        </w:rPr>
        <w:t>(</w:t>
      </w:r>
      <w:r w:rsidRPr="00A63AD4">
        <w:rPr>
          <w:rFonts w:ascii="Times New Roman" w:hAnsi="Times New Roman" w:cs="Times New Roman"/>
          <w:b/>
          <w:bCs/>
        </w:rPr>
        <w:t>WEB</w:t>
      </w:r>
      <w:r w:rsidRPr="00A63AD4">
        <w:rPr>
          <w:rFonts w:ascii="Times New Roman" w:hAnsi="Times New Roman" w:cs="Times New Roman"/>
          <w:b/>
          <w:bCs/>
          <w:lang w:val="ru-RU"/>
        </w:rPr>
        <w:t xml:space="preserve"> -страница/</w:t>
      </w:r>
      <w:r w:rsidRPr="00A63AD4">
        <w:rPr>
          <w:rFonts w:ascii="Times New Roman" w:hAnsi="Times New Roman" w:cs="Times New Roman"/>
          <w:lang w:val="ru-RU"/>
        </w:rPr>
        <w:t>страница</w:t>
      </w:r>
      <w:r w:rsidRPr="00A63AD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63AD4">
        <w:rPr>
          <w:rFonts w:ascii="Times New Roman" w:hAnsi="Times New Roman" w:cs="Times New Roman"/>
          <w:lang w:val="ru-RU"/>
        </w:rPr>
        <w:t xml:space="preserve">в социальных сетях культурно-досуговых учреждений </w:t>
      </w:r>
      <w:r w:rsidRPr="00A63AD4">
        <w:rPr>
          <w:rFonts w:ascii="Times New Roman" w:hAnsi="Times New Roman" w:cs="Times New Roman"/>
          <w:i/>
          <w:iCs/>
          <w:lang w:val="ru-RU"/>
        </w:rPr>
        <w:t>(филиалах))</w:t>
      </w:r>
      <w:r w:rsidRPr="00A63AD4">
        <w:rPr>
          <w:rFonts w:ascii="Times New Roman" w:hAnsi="Times New Roman" w:cs="Times New Roman"/>
          <w:lang w:val="ru-RU"/>
        </w:rPr>
        <w:t xml:space="preserve"> </w:t>
      </w:r>
    </w:p>
    <w:p w:rsidR="000E5BE5" w:rsidRPr="00A63AD4" w:rsidRDefault="00D06B9D" w:rsidP="006D0C34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hyperlink r:id="rId6" w:anchor="_blank" w:history="1">
        <w:r w:rsidR="000E5BE5" w:rsidRPr="00A63AD4">
          <w:rPr>
            <w:rStyle w:val="a7"/>
            <w:lang w:val="ru-RU"/>
          </w:rPr>
          <w:t>Группа МБУК ДК «Знамя труда» в «Вконтакте»</w:t>
        </w:r>
      </w:hyperlink>
      <w:r w:rsidR="000E5BE5" w:rsidRPr="00A63AD4">
        <w:rPr>
          <w:rStyle w:val="11"/>
          <w:lang w:val="ru-RU"/>
        </w:rPr>
        <w:t xml:space="preserve"> </w:t>
      </w:r>
    </w:p>
    <w:p w:rsidR="000E5BE5" w:rsidRPr="00A63AD4" w:rsidRDefault="00D06B9D" w:rsidP="006D0C34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hyperlink r:id="rId7" w:anchor="_blank" w:history="1">
        <w:r w:rsidR="000E5BE5" w:rsidRPr="00A63AD4">
          <w:rPr>
            <w:rStyle w:val="a7"/>
            <w:lang w:val="ru-RU"/>
          </w:rPr>
          <w:t>Группа МБУК ДК «Знамя труда» в «Одноклассники»</w:t>
        </w:r>
      </w:hyperlink>
      <w:r w:rsidR="000E5BE5" w:rsidRPr="00A63AD4">
        <w:rPr>
          <w:rStyle w:val="11"/>
          <w:lang w:val="ru-RU"/>
        </w:rPr>
        <w:t xml:space="preserve"> </w:t>
      </w:r>
    </w:p>
    <w:p w:rsidR="000E5BE5" w:rsidRPr="00A63AD4" w:rsidRDefault="00D06B9D" w:rsidP="006D0C34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Style w:val="11"/>
          <w:rFonts w:hint="eastAsia"/>
          <w:lang w:val="ru-RU"/>
        </w:rPr>
      </w:pPr>
      <w:hyperlink r:id="rId8" w:history="1">
        <w:r w:rsidR="000E5BE5" w:rsidRPr="00A63AD4">
          <w:rPr>
            <w:rStyle w:val="a7"/>
            <w:lang w:val="ru-RU"/>
          </w:rPr>
          <w:t xml:space="preserve">Канал МБУК ДК «Знамя труда» на </w:t>
        </w:r>
        <w:r w:rsidR="000E5BE5" w:rsidRPr="00A63AD4">
          <w:rPr>
            <w:rStyle w:val="a7"/>
          </w:rPr>
          <w:t>Youtube</w:t>
        </w:r>
      </w:hyperlink>
      <w:r w:rsidR="000E5BE5" w:rsidRPr="00A63AD4">
        <w:rPr>
          <w:rStyle w:val="11"/>
          <w:lang w:val="ru-RU"/>
        </w:rPr>
        <w:t xml:space="preserve"> </w:t>
      </w:r>
    </w:p>
    <w:p w:rsidR="000E5BE5" w:rsidRPr="004963F6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A63AD4">
        <w:rPr>
          <w:rFonts w:ascii="Times New Roman" w:hAnsi="Times New Roman" w:cs="Times New Roman"/>
          <w:lang w:val="ru-RU"/>
        </w:rPr>
        <w:t xml:space="preserve">Общее количество </w:t>
      </w:r>
      <w:r w:rsidRPr="00A63AD4">
        <w:rPr>
          <w:rFonts w:ascii="Times New Roman" w:hAnsi="Times New Roman" w:cs="Times New Roman"/>
          <w:b/>
          <w:bCs/>
          <w:lang w:val="ru-RU"/>
        </w:rPr>
        <w:t>посетителей сайта</w:t>
      </w:r>
      <w:r w:rsidRPr="00A63AD4">
        <w:rPr>
          <w:rFonts w:ascii="Times New Roman" w:hAnsi="Times New Roman" w:cs="Times New Roman"/>
          <w:lang w:val="ru-RU"/>
        </w:rPr>
        <w:t xml:space="preserve"> за 2024 год </w:t>
      </w:r>
      <w:r w:rsidR="008A6D63">
        <w:rPr>
          <w:rFonts w:ascii="Times New Roman" w:hAnsi="Times New Roman" w:cs="Times New Roman"/>
          <w:b/>
          <w:bCs/>
          <w:lang w:val="ru-RU"/>
        </w:rPr>
        <w:t>6334.</w:t>
      </w:r>
    </w:p>
    <w:p w:rsidR="000E5BE5" w:rsidRPr="00A63AD4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lang w:val="ru-RU"/>
        </w:rPr>
        <w:t>На сайте ДК создан раздел «Безопасность» и подраздел «Пожарная безопасность» (ведется работа над другими подразделами «Дорожная безопасность», «Антитеррористическая защищенность», «Информационная безопасность»).</w:t>
      </w:r>
    </w:p>
    <w:p w:rsidR="000E5BE5" w:rsidRPr="008A6D63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lang w:val="ru-RU"/>
        </w:rPr>
        <w:t xml:space="preserve">Обновлен дизайн и структура раздела «Клубные формирования»: раздел включает в себя два подраздела – «Платные группы» и «Бесплатные группы». В каждом подразделе размещена соответствующая информация о работе творческих объединений ДК, включая актуальное </w:t>
      </w:r>
      <w:r w:rsidR="008A6D63">
        <w:rPr>
          <w:rFonts w:ascii="Times New Roman" w:hAnsi="Times New Roman" w:cs="Times New Roman"/>
          <w:lang w:val="ru-RU"/>
        </w:rPr>
        <w:t>расписание и стоимость занятий.</w:t>
      </w:r>
    </w:p>
    <w:p w:rsidR="000E5BE5" w:rsidRPr="00A63AD4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lang w:val="ru-RU"/>
        </w:rPr>
        <w:t xml:space="preserve">За 2024 год на сайте создано </w:t>
      </w:r>
      <w:r w:rsidRPr="00A63AD4">
        <w:rPr>
          <w:rFonts w:ascii="Times New Roman" w:hAnsi="Times New Roman" w:cs="Times New Roman"/>
          <w:b/>
          <w:bCs/>
          <w:u w:val="single"/>
          <w:lang w:val="ru-RU"/>
        </w:rPr>
        <w:t>727</w:t>
      </w:r>
      <w:r w:rsidRPr="00A63AD4">
        <w:rPr>
          <w:rFonts w:ascii="Times New Roman" w:hAnsi="Times New Roman" w:cs="Times New Roman"/>
          <w:lang w:val="ru-RU"/>
        </w:rPr>
        <w:t xml:space="preserve"> обновлений:</w:t>
      </w:r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9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Афиша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0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Пушкинская карта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1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Новости</w:t>
        </w:r>
      </w:hyperlink>
      <w:r w:rsidR="000E5BE5" w:rsidRPr="00C008C5">
        <w:rPr>
          <w:rFonts w:ascii="Times New Roman" w:eastAsia="Times New Roman" w:hAnsi="Times New Roman" w:cs="Times New Roman"/>
          <w:color w:val="00000A"/>
          <w:lang w:bidi="ar-SA"/>
        </w:rPr>
        <w:t xml:space="preserve"> </w:t>
      </w:r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2" w:history="1">
        <w:r w:rsidR="000E5BE5" w:rsidRPr="00C008C5">
          <w:rPr>
            <w:rFonts w:ascii="Times New Roman" w:eastAsia="OpenSymbol" w:hAnsi="Times New Roman" w:cs="Times New Roman"/>
            <w:color w:val="0000FF"/>
            <w:u w:val="single"/>
            <w:lang w:bidi="ar-SA"/>
          </w:rPr>
          <w:t>Документы</w:t>
        </w:r>
      </w:hyperlink>
      <w:r w:rsidR="000E5BE5" w:rsidRPr="00C008C5">
        <w:rPr>
          <w:rFonts w:ascii="Times New Roman" w:eastAsia="OpenSymbol" w:hAnsi="Times New Roman" w:cs="Times New Roman"/>
          <w:lang w:bidi="ar-SA"/>
        </w:rPr>
        <w:t xml:space="preserve"> </w:t>
      </w:r>
    </w:p>
    <w:p w:rsidR="000E5BE5" w:rsidRPr="00C008C5" w:rsidRDefault="000E5BE5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Style w:val="a7"/>
          <w:rFonts w:ascii="Times New Roman" w:hAnsi="Times New Roman" w:cs="Times New Roman"/>
          <w:lang w:bidi="ar-SA"/>
        </w:rPr>
      </w:pPr>
      <w:r w:rsidRPr="00C008C5">
        <w:rPr>
          <w:rFonts w:ascii="Times New Roman" w:eastAsia="Times New Roman" w:hAnsi="Times New Roman" w:cs="Times New Roman"/>
          <w:color w:val="0000FF"/>
          <w:u w:val="single"/>
          <w:lang w:bidi="ar-SA"/>
        </w:rPr>
        <w:fldChar w:fldCharType="begin"/>
      </w:r>
      <w:r w:rsidRPr="00C008C5">
        <w:rPr>
          <w:rFonts w:ascii="Times New Roman" w:eastAsia="Times New Roman" w:hAnsi="Times New Roman" w:cs="Times New Roman"/>
          <w:color w:val="0000FF"/>
          <w:u w:val="single"/>
          <w:lang w:bidi="ar-SA"/>
        </w:rPr>
        <w:instrText xml:space="preserve"> HYPERLINK "https://dkzt.ru/pressa/%d0%bf%d1%80%d0%b5%d1%81%d1%81%d0%b0-%d0%be-%d0%bd%d0%b0%d1%81-%d0%b7%d0%b0-2024-%d0%b3%d0%be%d0%b4/" </w:instrText>
      </w:r>
      <w:r w:rsidRPr="00C008C5">
        <w:rPr>
          <w:rFonts w:ascii="Times New Roman" w:eastAsia="Times New Roman" w:hAnsi="Times New Roman" w:cs="Times New Roman"/>
          <w:color w:val="0000FF"/>
          <w:u w:val="single"/>
          <w:lang w:bidi="ar-SA"/>
        </w:rPr>
        <w:fldChar w:fldCharType="separate"/>
      </w:r>
      <w:r w:rsidRPr="00C008C5">
        <w:rPr>
          <w:rStyle w:val="a7"/>
          <w:rFonts w:ascii="Times New Roman" w:hAnsi="Times New Roman" w:cs="Times New Roman"/>
          <w:lang w:bidi="ar-SA"/>
        </w:rPr>
        <w:t xml:space="preserve">Пресса о нас за 2024 год </w:t>
      </w:r>
    </w:p>
    <w:p w:rsidR="000E5BE5" w:rsidRPr="00C008C5" w:rsidRDefault="000E5BE5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C008C5">
        <w:rPr>
          <w:rFonts w:ascii="Times New Roman" w:eastAsia="Times New Roman" w:hAnsi="Times New Roman" w:cs="Times New Roman"/>
          <w:color w:val="0000FF"/>
          <w:u w:val="single"/>
          <w:lang w:bidi="ar-SA"/>
        </w:rPr>
        <w:fldChar w:fldCharType="end"/>
      </w:r>
      <w:hyperlink r:id="rId13" w:history="1">
        <w:r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План мероприятий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4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Клубные формирования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5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Посетителям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6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Платные услуги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7" w:history="1">
        <w:r w:rsidR="000E5BE5" w:rsidRPr="00C008C5">
          <w:rPr>
            <w:rStyle w:val="a7"/>
            <w:rFonts w:ascii="Times New Roman" w:hAnsi="Times New Roman" w:cs="Times New Roman"/>
            <w:lang w:bidi="ar-SA"/>
          </w:rPr>
          <w:t>Фото 2024 год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8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Фестивали и конкурсы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19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Важная информация</w:t>
        </w:r>
      </w:hyperlink>
    </w:p>
    <w:p w:rsidR="000E5BE5" w:rsidRPr="00C008C5" w:rsidRDefault="00D06B9D" w:rsidP="006D0C34">
      <w:pPr>
        <w:widowControl/>
        <w:numPr>
          <w:ilvl w:val="0"/>
          <w:numId w:val="4"/>
        </w:numPr>
        <w:tabs>
          <w:tab w:val="left" w:pos="42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hyperlink r:id="rId20" w:history="1">
        <w:r w:rsidR="000E5BE5" w:rsidRPr="00C008C5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Часто задаваемые вопросы</w:t>
        </w:r>
      </w:hyperlink>
    </w:p>
    <w:p w:rsidR="00D06B9D" w:rsidRDefault="00D06B9D" w:rsidP="006D0C34">
      <w:pPr>
        <w:pStyle w:val="a8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0E5BE5" w:rsidRPr="00A63AD4" w:rsidRDefault="000E5BE5" w:rsidP="006D0C34">
      <w:pPr>
        <w:pStyle w:val="a8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lang w:val="ru-RU"/>
        </w:rPr>
        <w:t>На сайте размещены опросы, которые актуальны в течение всего года:</w:t>
      </w:r>
    </w:p>
    <w:p w:rsidR="000E5BE5" w:rsidRPr="00A63AD4" w:rsidRDefault="000E5BE5" w:rsidP="006D0C34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kern w:val="2"/>
        </w:rPr>
      </w:pPr>
      <w:r w:rsidRPr="00A63AD4">
        <w:rPr>
          <w:rFonts w:ascii="Times New Roman" w:hAnsi="Times New Roman" w:cs="Times New Roman"/>
          <w:kern w:val="2"/>
        </w:rPr>
        <w:t>Оценка организации посетителями сайта</w:t>
      </w:r>
    </w:p>
    <w:p w:rsidR="000E5BE5" w:rsidRPr="00A63AD4" w:rsidRDefault="000E5BE5" w:rsidP="006D0C34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kern w:val="2"/>
        </w:rPr>
      </w:pPr>
      <w:r w:rsidRPr="00A63AD4">
        <w:rPr>
          <w:rFonts w:ascii="Times New Roman" w:hAnsi="Times New Roman" w:cs="Times New Roman"/>
          <w:kern w:val="2"/>
        </w:rPr>
        <w:t>Удовлетворенность посетителей качеством информационных услуг МБУК ДК «Знамя труда»</w:t>
      </w:r>
    </w:p>
    <w:p w:rsidR="000E5BE5" w:rsidRPr="00A63AD4" w:rsidRDefault="000E5BE5" w:rsidP="006D0C34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kern w:val="2"/>
        </w:rPr>
      </w:pPr>
      <w:r w:rsidRPr="00A63AD4">
        <w:rPr>
          <w:rFonts w:ascii="Times New Roman" w:hAnsi="Times New Roman" w:cs="Times New Roman"/>
          <w:kern w:val="2"/>
        </w:rPr>
        <w:t>Также на сайте работает раздел Гостевая книга, форма обратной связи «Написать нам».</w:t>
      </w:r>
    </w:p>
    <w:p w:rsidR="000E5BE5" w:rsidRPr="00A63AD4" w:rsidRDefault="000E5BE5" w:rsidP="006D0C34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kern w:val="2"/>
        </w:rPr>
      </w:pPr>
      <w:r w:rsidRPr="00A63AD4">
        <w:rPr>
          <w:rFonts w:ascii="Times New Roman" w:hAnsi="Times New Roman" w:cs="Times New Roman"/>
          <w:kern w:val="2"/>
        </w:rPr>
        <w:t xml:space="preserve">Также на сайт добавлен </w:t>
      </w:r>
      <w:proofErr w:type="spellStart"/>
      <w:r w:rsidRPr="00A63AD4">
        <w:rPr>
          <w:rFonts w:ascii="Times New Roman" w:hAnsi="Times New Roman" w:cs="Times New Roman"/>
          <w:kern w:val="2"/>
        </w:rPr>
        <w:t>виджет</w:t>
      </w:r>
      <w:proofErr w:type="spellEnd"/>
      <w:r w:rsidRPr="00A63AD4">
        <w:rPr>
          <w:rFonts w:ascii="Times New Roman" w:hAnsi="Times New Roman" w:cs="Times New Roman"/>
          <w:kern w:val="2"/>
        </w:rPr>
        <w:t xml:space="preserve"> «</w:t>
      </w:r>
      <w:proofErr w:type="spellStart"/>
      <w:r w:rsidRPr="00A63AD4">
        <w:rPr>
          <w:rFonts w:ascii="Times New Roman" w:hAnsi="Times New Roman" w:cs="Times New Roman"/>
          <w:kern w:val="2"/>
        </w:rPr>
        <w:t>Госуслуги</w:t>
      </w:r>
      <w:proofErr w:type="spellEnd"/>
      <w:r w:rsidRPr="00A63AD4">
        <w:rPr>
          <w:rFonts w:ascii="Times New Roman" w:hAnsi="Times New Roman" w:cs="Times New Roman"/>
          <w:kern w:val="2"/>
        </w:rPr>
        <w:t>. Решаем вместе».</w:t>
      </w:r>
    </w:p>
    <w:p w:rsidR="000E5BE5" w:rsidRPr="004963F6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A63AD4">
        <w:rPr>
          <w:rFonts w:ascii="Times New Roman" w:hAnsi="Times New Roman" w:cs="Times New Roman"/>
          <w:lang w:val="ru-RU"/>
        </w:rPr>
        <w:t xml:space="preserve">Количество созданных событий, статей в </w:t>
      </w:r>
      <w:r w:rsidRPr="00A63AD4">
        <w:rPr>
          <w:rFonts w:ascii="Times New Roman" w:hAnsi="Times New Roman" w:cs="Times New Roman"/>
          <w:b/>
          <w:bCs/>
          <w:lang w:val="ru-RU"/>
        </w:rPr>
        <w:t>«</w:t>
      </w:r>
      <w:r w:rsidRPr="00A63AD4">
        <w:rPr>
          <w:rFonts w:ascii="Times New Roman" w:hAnsi="Times New Roman" w:cs="Times New Roman"/>
          <w:b/>
          <w:bCs/>
        </w:rPr>
        <w:t>PRO</w:t>
      </w:r>
      <w:r w:rsidRPr="00A63AD4">
        <w:rPr>
          <w:rFonts w:ascii="Times New Roman" w:hAnsi="Times New Roman" w:cs="Times New Roman"/>
          <w:b/>
          <w:bCs/>
          <w:lang w:val="ru-RU"/>
        </w:rPr>
        <w:t>.Культура.РФ» (</w:t>
      </w:r>
      <w:r w:rsidRPr="00A63AD4">
        <w:rPr>
          <w:rFonts w:ascii="Times New Roman" w:hAnsi="Times New Roman" w:cs="Times New Roman"/>
          <w:i/>
          <w:iCs/>
          <w:lang w:val="ru-RU"/>
        </w:rPr>
        <w:t>общая цифра за год)</w:t>
      </w:r>
      <w:r w:rsidRPr="00A63AD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63AD4">
        <w:rPr>
          <w:rFonts w:ascii="Times New Roman" w:hAnsi="Times New Roman" w:cs="Times New Roman"/>
          <w:b/>
          <w:bCs/>
          <w:u w:val="single"/>
          <w:lang w:val="ru-RU"/>
        </w:rPr>
        <w:t>74 события</w:t>
      </w:r>
    </w:p>
    <w:p w:rsidR="000E5BE5" w:rsidRDefault="000E5BE5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63AD4">
        <w:rPr>
          <w:rFonts w:ascii="Times New Roman" w:hAnsi="Times New Roman" w:cs="Times New Roman"/>
          <w:lang w:val="ru-RU"/>
        </w:rPr>
        <w:t>Учреждение участвует</w:t>
      </w:r>
      <w:r w:rsidR="00A63AD4" w:rsidRPr="00A63AD4">
        <w:rPr>
          <w:rFonts w:ascii="Times New Roman" w:hAnsi="Times New Roman" w:cs="Times New Roman"/>
          <w:lang w:val="ru-RU"/>
        </w:rPr>
        <w:t xml:space="preserve"> в программе «Пушкинская карта</w:t>
      </w:r>
      <w:r w:rsidR="008A6D63" w:rsidRPr="00A63AD4">
        <w:rPr>
          <w:rFonts w:ascii="Times New Roman" w:hAnsi="Times New Roman" w:cs="Times New Roman"/>
          <w:lang w:val="ru-RU"/>
        </w:rPr>
        <w:t>». Пушкинская</w:t>
      </w:r>
      <w:r w:rsidR="00A63AD4" w:rsidRPr="00A63AD4">
        <w:rPr>
          <w:rFonts w:ascii="Times New Roman" w:hAnsi="Times New Roman" w:cs="Times New Roman"/>
          <w:lang w:val="ru-RU"/>
        </w:rPr>
        <w:t xml:space="preserve"> карта </w:t>
      </w:r>
      <w:r w:rsidRPr="00A63AD4">
        <w:rPr>
          <w:rFonts w:ascii="Times New Roman" w:hAnsi="Times New Roman" w:cs="Times New Roman"/>
          <w:lang w:val="ru-RU"/>
        </w:rPr>
        <w:t>реализуется:</w:t>
      </w:r>
      <w:r w:rsidRPr="00A63AD4">
        <w:rPr>
          <w:lang w:val="ru-RU"/>
        </w:rPr>
        <w:t xml:space="preserve"> </w:t>
      </w:r>
      <w:r w:rsidRPr="00A63AD4">
        <w:rPr>
          <w:rFonts w:ascii="Times New Roman" w:hAnsi="Times New Roman" w:cs="Times New Roman"/>
          <w:b/>
          <w:bCs/>
          <w:u w:val="single"/>
          <w:lang w:val="ru-RU"/>
        </w:rPr>
        <w:t xml:space="preserve">МБУК ДК «Знамя </w:t>
      </w:r>
      <w:r w:rsidR="008A6D63" w:rsidRPr="00A63AD4">
        <w:rPr>
          <w:rFonts w:ascii="Times New Roman" w:hAnsi="Times New Roman" w:cs="Times New Roman"/>
          <w:b/>
          <w:bCs/>
          <w:u w:val="single"/>
          <w:lang w:val="ru-RU"/>
        </w:rPr>
        <w:t>труда»</w:t>
      </w:r>
      <w:r w:rsidR="008A6D63">
        <w:rPr>
          <w:rFonts w:ascii="Times New Roman" w:hAnsi="Times New Roman" w:cs="Times New Roman"/>
          <w:lang w:val="ru-RU"/>
        </w:rPr>
        <w:t>.</w:t>
      </w:r>
      <w:r w:rsidR="008A6D63" w:rsidRPr="00A63AD4">
        <w:rPr>
          <w:rFonts w:ascii="Times New Roman" w:hAnsi="Times New Roman" w:cs="Times New Roman"/>
          <w:lang w:val="ru-RU"/>
        </w:rPr>
        <w:t xml:space="preserve"> На</w:t>
      </w:r>
      <w:r w:rsidRPr="00A63AD4">
        <w:rPr>
          <w:rFonts w:ascii="Times New Roman" w:hAnsi="Times New Roman" w:cs="Times New Roman"/>
          <w:lang w:val="ru-RU"/>
        </w:rPr>
        <w:t xml:space="preserve"> платформе «PRO.Культура.РФ» учреждения заполнен блок «Доступная среда» </w:t>
      </w:r>
      <w:r w:rsidR="008A6D63" w:rsidRPr="00A63AD4">
        <w:rPr>
          <w:rFonts w:ascii="Times New Roman" w:hAnsi="Times New Roman" w:cs="Times New Roman"/>
          <w:lang w:val="ru-RU"/>
        </w:rPr>
        <w:t>На</w:t>
      </w:r>
      <w:r w:rsidRPr="00A63AD4">
        <w:rPr>
          <w:rFonts w:ascii="Times New Roman" w:hAnsi="Times New Roman" w:cs="Times New Roman"/>
          <w:lang w:val="ru-RU"/>
        </w:rPr>
        <w:t xml:space="preserve"> платформе «PRO.Культура.РФ» учреждения действует счетчик в разделе «Цифровая культуры» </w:t>
      </w:r>
      <w:r w:rsidR="008A6D63">
        <w:rPr>
          <w:rFonts w:ascii="Times New Roman" w:hAnsi="Times New Roman" w:cs="Times New Roman"/>
          <w:iCs/>
          <w:lang w:val="ru-RU"/>
        </w:rPr>
        <w:t>(</w:t>
      </w:r>
      <w:r w:rsidRPr="008A6D63">
        <w:rPr>
          <w:rFonts w:ascii="Times New Roman" w:hAnsi="Times New Roman" w:cs="Times New Roman"/>
          <w:iCs/>
          <w:lang w:val="ru-RU"/>
        </w:rPr>
        <w:t>Управление</w:t>
      </w:r>
      <w:r w:rsidR="008A6D63">
        <w:rPr>
          <w:rFonts w:ascii="Times New Roman" w:hAnsi="Times New Roman" w:cs="Times New Roman"/>
          <w:iCs/>
          <w:lang w:val="ru-RU"/>
        </w:rPr>
        <w:t xml:space="preserve"> счетчиками</w:t>
      </w:r>
      <w:r w:rsidRPr="008A6D63">
        <w:rPr>
          <w:rFonts w:ascii="Times New Roman" w:hAnsi="Times New Roman" w:cs="Times New Roman"/>
          <w:iCs/>
          <w:lang w:val="ru-RU"/>
        </w:rPr>
        <w:t>- Активный</w:t>
      </w:r>
      <w:r w:rsidR="00E0477B" w:rsidRPr="008A6D63">
        <w:rPr>
          <w:rFonts w:ascii="Times New Roman" w:hAnsi="Times New Roman" w:cs="Times New Roman"/>
          <w:iCs/>
          <w:lang w:val="ru-RU"/>
        </w:rPr>
        <w:t>)</w:t>
      </w:r>
      <w:r w:rsidR="00E0477B" w:rsidRPr="008A6D63">
        <w:rPr>
          <w:rFonts w:ascii="Times New Roman" w:hAnsi="Times New Roman" w:cs="Times New Roman"/>
          <w:lang w:val="ru-RU"/>
        </w:rPr>
        <w:t>.</w:t>
      </w:r>
    </w:p>
    <w:p w:rsidR="0098224E" w:rsidRPr="00A46528" w:rsidRDefault="0098224E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631E" w:rsidRDefault="0098224E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C47A93">
        <w:rPr>
          <w:rFonts w:ascii="Times New Roman" w:hAnsi="Times New Roman" w:cs="Times New Roman"/>
          <w:b/>
        </w:rPr>
        <w:t>VI</w:t>
      </w:r>
      <w:r w:rsidRPr="00C47A93">
        <w:rPr>
          <w:rFonts w:ascii="Times New Roman" w:hAnsi="Times New Roman" w:cs="Times New Roman"/>
          <w:b/>
          <w:lang w:val="ru-RU"/>
        </w:rPr>
        <w:t>.Финансово-хозяйственная деятельность</w:t>
      </w:r>
    </w:p>
    <w:p w:rsidR="00D06B9D" w:rsidRDefault="00D06B9D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1498"/>
        <w:gridCol w:w="1680"/>
      </w:tblGrid>
      <w:tr w:rsidR="00D14373" w:rsidRPr="00D06B9D" w:rsidTr="00D14373">
        <w:trPr>
          <w:trHeight w:hRule="exact" w:val="504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373" w:rsidRPr="00D06B9D" w:rsidRDefault="00D14373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eastAsia="Times New Roman" w:hAnsi="Times New Roman" w:cs="Times New Roman"/>
                <w:b/>
                <w:bCs/>
              </w:rPr>
              <w:t>Доходы от платных услуг</w:t>
            </w:r>
          </w:p>
        </w:tc>
      </w:tr>
      <w:tr w:rsidR="00D14373" w:rsidRPr="00D06B9D" w:rsidTr="00D14373">
        <w:trPr>
          <w:trHeight w:hRule="exact" w:val="51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373" w:rsidRPr="00D06B9D" w:rsidRDefault="00A95ECF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eastAsia="Times New Roman" w:hAnsi="Times New Roman" w:cs="Times New Roman"/>
              </w:rPr>
              <w:t>2023</w:t>
            </w:r>
            <w:r w:rsidR="00D14373" w:rsidRPr="00D06B9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373" w:rsidRPr="00D06B9D" w:rsidRDefault="00A95ECF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eastAsia="Times New Roman" w:hAnsi="Times New Roman" w:cs="Times New Roman"/>
              </w:rPr>
              <w:t>2024</w:t>
            </w:r>
            <w:r w:rsidR="00D14373" w:rsidRPr="00D06B9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373" w:rsidRPr="00D06B9D" w:rsidRDefault="00D14373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eastAsia="Times New Roman" w:hAnsi="Times New Roman" w:cs="Times New Roman"/>
              </w:rPr>
              <w:t>откл.</w:t>
            </w:r>
          </w:p>
        </w:tc>
      </w:tr>
      <w:tr w:rsidR="00D14373" w:rsidRPr="00D06B9D" w:rsidTr="00D14373">
        <w:trPr>
          <w:trHeight w:hRule="exact" w:val="50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373" w:rsidRPr="00D06B9D" w:rsidRDefault="00A95ECF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eastAsia="Times New Roman" w:hAnsi="Times New Roman" w:cs="Times New Roman"/>
                <w:b/>
                <w:bCs/>
              </w:rPr>
              <w:t>5483,8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373" w:rsidRPr="00D06B9D" w:rsidRDefault="00D44C8F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hAnsi="Times New Roman" w:cs="Times New Roman"/>
              </w:rPr>
              <w:t>2965,1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73" w:rsidRPr="00D06B9D" w:rsidRDefault="00D44C8F" w:rsidP="006D0C34">
            <w:pPr>
              <w:tabs>
                <w:tab w:val="left" w:pos="426"/>
              </w:tabs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06B9D">
              <w:rPr>
                <w:rFonts w:ascii="Times New Roman" w:eastAsia="Times New Roman" w:hAnsi="Times New Roman" w:cs="Times New Roman"/>
              </w:rPr>
              <w:t xml:space="preserve"> - 2518,7</w:t>
            </w:r>
          </w:p>
        </w:tc>
      </w:tr>
    </w:tbl>
    <w:p w:rsidR="00D14373" w:rsidRPr="00C47A93" w:rsidRDefault="00D14373" w:rsidP="006D0C34">
      <w:pPr>
        <w:pStyle w:val="Textbody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sectPr w:rsidR="00D14373" w:rsidRPr="00C4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7B87"/>
    <w:multiLevelType w:val="hybridMultilevel"/>
    <w:tmpl w:val="6486BE0C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415731D"/>
    <w:multiLevelType w:val="multilevel"/>
    <w:tmpl w:val="D46478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sz w:val="26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" w15:restartNumberingAfterBreak="0">
    <w:nsid w:val="263039C2"/>
    <w:multiLevelType w:val="hybridMultilevel"/>
    <w:tmpl w:val="E93E9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0ABD"/>
    <w:multiLevelType w:val="hybridMultilevel"/>
    <w:tmpl w:val="3108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42AE"/>
    <w:multiLevelType w:val="hybridMultilevel"/>
    <w:tmpl w:val="9FAC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0485"/>
    <w:multiLevelType w:val="hybridMultilevel"/>
    <w:tmpl w:val="4296D7C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C0917CF"/>
    <w:multiLevelType w:val="singleLevel"/>
    <w:tmpl w:val="5C0917CF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73392A46"/>
    <w:multiLevelType w:val="hybridMultilevel"/>
    <w:tmpl w:val="EBDACD8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C"/>
    <w:rsid w:val="00020D6C"/>
    <w:rsid w:val="00034C6C"/>
    <w:rsid w:val="00042D11"/>
    <w:rsid w:val="000E5BE5"/>
    <w:rsid w:val="000F2FA4"/>
    <w:rsid w:val="000F4BA6"/>
    <w:rsid w:val="0011228B"/>
    <w:rsid w:val="001129A8"/>
    <w:rsid w:val="00113D9A"/>
    <w:rsid w:val="00114AAA"/>
    <w:rsid w:val="00167B0F"/>
    <w:rsid w:val="0017126D"/>
    <w:rsid w:val="001A26F1"/>
    <w:rsid w:val="001A7B1D"/>
    <w:rsid w:val="001B66B9"/>
    <w:rsid w:val="001D2210"/>
    <w:rsid w:val="001E25B0"/>
    <w:rsid w:val="001E3618"/>
    <w:rsid w:val="001E5B3F"/>
    <w:rsid w:val="00205BBB"/>
    <w:rsid w:val="00211341"/>
    <w:rsid w:val="00213C72"/>
    <w:rsid w:val="00263441"/>
    <w:rsid w:val="002B55BD"/>
    <w:rsid w:val="00367C74"/>
    <w:rsid w:val="00375026"/>
    <w:rsid w:val="003811CD"/>
    <w:rsid w:val="00420370"/>
    <w:rsid w:val="00442D61"/>
    <w:rsid w:val="004529A6"/>
    <w:rsid w:val="00464C3D"/>
    <w:rsid w:val="004730F2"/>
    <w:rsid w:val="004963F6"/>
    <w:rsid w:val="004C0615"/>
    <w:rsid w:val="004E7CB8"/>
    <w:rsid w:val="00507CFB"/>
    <w:rsid w:val="00516249"/>
    <w:rsid w:val="00526546"/>
    <w:rsid w:val="005429B2"/>
    <w:rsid w:val="00562AB9"/>
    <w:rsid w:val="00570480"/>
    <w:rsid w:val="00576CE2"/>
    <w:rsid w:val="005777FD"/>
    <w:rsid w:val="005868EC"/>
    <w:rsid w:val="005E3C36"/>
    <w:rsid w:val="00621279"/>
    <w:rsid w:val="006250D9"/>
    <w:rsid w:val="00626792"/>
    <w:rsid w:val="00630332"/>
    <w:rsid w:val="00641058"/>
    <w:rsid w:val="006452B8"/>
    <w:rsid w:val="00651764"/>
    <w:rsid w:val="006636F9"/>
    <w:rsid w:val="0066616D"/>
    <w:rsid w:val="00671DE5"/>
    <w:rsid w:val="006757EA"/>
    <w:rsid w:val="00677515"/>
    <w:rsid w:val="00677A41"/>
    <w:rsid w:val="00696119"/>
    <w:rsid w:val="006A7F10"/>
    <w:rsid w:val="006D0C34"/>
    <w:rsid w:val="006F5737"/>
    <w:rsid w:val="00715F84"/>
    <w:rsid w:val="00721C8A"/>
    <w:rsid w:val="00736572"/>
    <w:rsid w:val="007455E0"/>
    <w:rsid w:val="007609C9"/>
    <w:rsid w:val="00765F13"/>
    <w:rsid w:val="007755DC"/>
    <w:rsid w:val="00776653"/>
    <w:rsid w:val="007B0CF7"/>
    <w:rsid w:val="007D12C9"/>
    <w:rsid w:val="008050A2"/>
    <w:rsid w:val="00814623"/>
    <w:rsid w:val="008162B2"/>
    <w:rsid w:val="00823C5B"/>
    <w:rsid w:val="00844BF6"/>
    <w:rsid w:val="008524DF"/>
    <w:rsid w:val="00852BEA"/>
    <w:rsid w:val="00852DBF"/>
    <w:rsid w:val="0087631E"/>
    <w:rsid w:val="008923A8"/>
    <w:rsid w:val="00893E65"/>
    <w:rsid w:val="008A6D63"/>
    <w:rsid w:val="008D675D"/>
    <w:rsid w:val="008F0DBB"/>
    <w:rsid w:val="009003AB"/>
    <w:rsid w:val="00901DFB"/>
    <w:rsid w:val="00902122"/>
    <w:rsid w:val="009376C0"/>
    <w:rsid w:val="0094361B"/>
    <w:rsid w:val="0098224E"/>
    <w:rsid w:val="00986B1C"/>
    <w:rsid w:val="009C5955"/>
    <w:rsid w:val="009D2164"/>
    <w:rsid w:val="009D2BA8"/>
    <w:rsid w:val="009F146F"/>
    <w:rsid w:val="009F7388"/>
    <w:rsid w:val="00A27083"/>
    <w:rsid w:val="00A27A43"/>
    <w:rsid w:val="00A30FA5"/>
    <w:rsid w:val="00A46528"/>
    <w:rsid w:val="00A51233"/>
    <w:rsid w:val="00A63AD4"/>
    <w:rsid w:val="00A6409A"/>
    <w:rsid w:val="00A95ECF"/>
    <w:rsid w:val="00AA311E"/>
    <w:rsid w:val="00AA440A"/>
    <w:rsid w:val="00AB01E4"/>
    <w:rsid w:val="00AC4584"/>
    <w:rsid w:val="00AC7CEC"/>
    <w:rsid w:val="00AF579C"/>
    <w:rsid w:val="00B12A7E"/>
    <w:rsid w:val="00B20A75"/>
    <w:rsid w:val="00B34DCC"/>
    <w:rsid w:val="00B54634"/>
    <w:rsid w:val="00B55FB8"/>
    <w:rsid w:val="00B63829"/>
    <w:rsid w:val="00B875CB"/>
    <w:rsid w:val="00B95BDA"/>
    <w:rsid w:val="00BB6612"/>
    <w:rsid w:val="00BF157C"/>
    <w:rsid w:val="00C008C5"/>
    <w:rsid w:val="00C31644"/>
    <w:rsid w:val="00C47A93"/>
    <w:rsid w:val="00C53269"/>
    <w:rsid w:val="00C67F09"/>
    <w:rsid w:val="00C9531B"/>
    <w:rsid w:val="00C9770D"/>
    <w:rsid w:val="00CD1759"/>
    <w:rsid w:val="00CF774D"/>
    <w:rsid w:val="00D06B9D"/>
    <w:rsid w:val="00D14373"/>
    <w:rsid w:val="00D22F86"/>
    <w:rsid w:val="00D44533"/>
    <w:rsid w:val="00D44C8F"/>
    <w:rsid w:val="00D57A1C"/>
    <w:rsid w:val="00DA7016"/>
    <w:rsid w:val="00DB43D4"/>
    <w:rsid w:val="00DC38DD"/>
    <w:rsid w:val="00E0477B"/>
    <w:rsid w:val="00E3176C"/>
    <w:rsid w:val="00E31F6B"/>
    <w:rsid w:val="00E61B33"/>
    <w:rsid w:val="00E62D8A"/>
    <w:rsid w:val="00EB1D4B"/>
    <w:rsid w:val="00EB722A"/>
    <w:rsid w:val="00F5490C"/>
    <w:rsid w:val="00F801ED"/>
    <w:rsid w:val="00F803DD"/>
    <w:rsid w:val="00F95922"/>
    <w:rsid w:val="00FB0D21"/>
    <w:rsid w:val="00FC2D79"/>
    <w:rsid w:val="00FD6285"/>
    <w:rsid w:val="00FE5D59"/>
    <w:rsid w:val="00FF242F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AA849-760C-4B28-BB0C-BF4FC4C4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4C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B0D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64C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4C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464C3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464C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64C3D"/>
    <w:pPr>
      <w:shd w:val="clear" w:color="auto" w:fill="FFFFFF"/>
      <w:spacing w:after="36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464C3D"/>
    <w:pPr>
      <w:shd w:val="clear" w:color="auto" w:fill="FFFFFF"/>
      <w:spacing w:line="346" w:lineRule="exact"/>
      <w:ind w:hanging="3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unhideWhenUsed/>
    <w:rsid w:val="002B55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header"/>
    <w:basedOn w:val="a"/>
    <w:link w:val="a5"/>
    <w:uiPriority w:val="99"/>
    <w:unhideWhenUsed/>
    <w:rsid w:val="00696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61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85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E5BE5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val="en-US" w:eastAsia="zh-CN" w:bidi="hi-IN"/>
    </w:rPr>
  </w:style>
  <w:style w:type="character" w:styleId="a7">
    <w:name w:val="Hyperlink"/>
    <w:uiPriority w:val="99"/>
    <w:unhideWhenUsed/>
    <w:rsid w:val="000E5BE5"/>
    <w:rPr>
      <w:color w:val="0000FF"/>
      <w:u w:val="single"/>
    </w:rPr>
  </w:style>
  <w:style w:type="character" w:customStyle="1" w:styleId="11">
    <w:name w:val="Основной шрифт абзаца1"/>
    <w:rsid w:val="000E5BE5"/>
  </w:style>
  <w:style w:type="paragraph" w:styleId="a8">
    <w:name w:val="Body Text"/>
    <w:basedOn w:val="a"/>
    <w:link w:val="a9"/>
    <w:rsid w:val="000E5BE5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2"/>
      <w:lang w:val="en-US" w:eastAsia="zh-CN" w:bidi="hi-IN"/>
    </w:rPr>
  </w:style>
  <w:style w:type="character" w:customStyle="1" w:styleId="a9">
    <w:name w:val="Основной текст Знак"/>
    <w:basedOn w:val="a0"/>
    <w:link w:val="a8"/>
    <w:rsid w:val="000E5BE5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a">
    <w:name w:val="List Paragraph"/>
    <w:basedOn w:val="a"/>
    <w:uiPriority w:val="34"/>
    <w:qFormat/>
    <w:rsid w:val="000E5BE5"/>
    <w:pPr>
      <w:widowControl/>
      <w:suppressAutoHyphens/>
      <w:autoSpaceDN w:val="0"/>
      <w:ind w:left="720"/>
      <w:contextualSpacing/>
      <w:textAlignment w:val="baseline"/>
    </w:pPr>
    <w:rPr>
      <w:rFonts w:ascii="Liberation Serif" w:eastAsia="SimSun" w:hAnsi="Liberation Serif" w:cs="Mangal"/>
      <w:color w:val="auto"/>
      <w:kern w:val="3"/>
      <w:szCs w:val="21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B0D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b">
    <w:name w:val="Strong"/>
    <w:basedOn w:val="a0"/>
    <w:uiPriority w:val="22"/>
    <w:qFormat/>
    <w:rsid w:val="00A512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14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146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1F2SWWFxG2cf_wIO7myzMg" TargetMode="External"/><Relationship Id="rId13" Type="http://schemas.openxmlformats.org/officeDocument/2006/relationships/hyperlink" Target="http://dkzt.ru/calendar-2/" TargetMode="External"/><Relationship Id="rId18" Type="http://schemas.openxmlformats.org/officeDocument/2006/relationships/hyperlink" Target="http://dkzt.ru/%d1%84%d0%b5%d1%81%d1%82%d0%b8%d0%b2%d0%b0%d0%bb%d0%b8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k.ru/nashdomkul" TargetMode="External"/><Relationship Id="rId12" Type="http://schemas.openxmlformats.org/officeDocument/2006/relationships/hyperlink" Target="http://dkzt.ru/1-2/" TargetMode="External"/><Relationship Id="rId17" Type="http://schemas.openxmlformats.org/officeDocument/2006/relationships/hyperlink" Target="https://dkzt.ru/foto-galereja/%d1%84%d0%be%d1%82%d0%be-2024-%d0%b3%d0%be%d0%b4/" TargetMode="External"/><Relationship Id="rId2" Type="http://schemas.openxmlformats.org/officeDocument/2006/relationships/styles" Target="styles.xml"/><Relationship Id="rId16" Type="http://schemas.openxmlformats.org/officeDocument/2006/relationships/hyperlink" Target="http://dkzt.ru/%d1%83%d1%81%d0%bb%d1%83%d0%b3%d0%b8/%d0%bf%d0%bb%d0%b0%d1%82%d0%bd%d1%8b%d0%b5-%d1%83%d1%81%d0%bb%d1%83%d0%b3%d0%b8/" TargetMode="External"/><Relationship Id="rId20" Type="http://schemas.openxmlformats.org/officeDocument/2006/relationships/hyperlink" Target="http://dkzt.ru/%d1%87%d0%b0%d1%81%d1%82%d0%be-%d0%b7%d0%b0%d0%b4%d0%b0%d0%b2%d0%b0%d0%b5%d0%bc%d1%8b%d0%b5-%d0%b2%d0%be%d0%bf%d1%80%d0%be%d1%81%d1%8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znamia_truda" TargetMode="External"/><Relationship Id="rId11" Type="http://schemas.openxmlformats.org/officeDocument/2006/relationships/hyperlink" Target="http://dkzt.ru/category/&#1085;&#1086;&#1074;&#1086;&#1089;&#1090;&#1080;/" TargetMode="External"/><Relationship Id="rId5" Type="http://schemas.openxmlformats.org/officeDocument/2006/relationships/hyperlink" Target="http://dkzt.ru/" TargetMode="External"/><Relationship Id="rId15" Type="http://schemas.openxmlformats.org/officeDocument/2006/relationships/hyperlink" Target="http://dkzt.ru/d0-bf-d0-be-d1-81-d0-b5-d1-82-d0-b8-d1-82-d0-b5-d0-bb-d1-8f-d0-bc/" TargetMode="External"/><Relationship Id="rId10" Type="http://schemas.openxmlformats.org/officeDocument/2006/relationships/hyperlink" Target="http://dkzt.ru/%d0%b0%d1%84%d0%b8%d1%88%d0%b8/%d0%bf%d1%83%d1%88%d0%ba%d0%b8%d0%bd%d1%81%d0%ba%d0%b0%d1%8f-%d0%ba%d0%b0%d1%80%d1%82%d0%b0/" TargetMode="External"/><Relationship Id="rId19" Type="http://schemas.openxmlformats.org/officeDocument/2006/relationships/hyperlink" Target="http://dkzt.ru/%d0%b2%d0%b0%d0%b6%d0%bd%d0%b0%d1%8f-%d0%b8%d0%bd%d1%84%d0%be%d1%80%d0%bc%d0%b0%d1%86%d0%b8%d1%8f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zt.ru/category/afishi/" TargetMode="External"/><Relationship Id="rId14" Type="http://schemas.openxmlformats.org/officeDocument/2006/relationships/hyperlink" Target="http://dkzt.ru/d0-ba-d1-80-d1-83-d0-b6-d0-ba-d0-b8-d0-b8-d1-81-d0-b5-d0-ba-d1-86-d0-b8-d0-b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3350</TotalTime>
  <Pages>10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50</cp:revision>
  <cp:lastPrinted>2025-01-08T17:02:00Z</cp:lastPrinted>
  <dcterms:created xsi:type="dcterms:W3CDTF">2024-12-25T10:57:00Z</dcterms:created>
  <dcterms:modified xsi:type="dcterms:W3CDTF">2025-01-19T16:16:00Z</dcterms:modified>
</cp:coreProperties>
</file>