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5E12" w14:textId="7E95336B" w:rsidR="00836E86" w:rsidRDefault="00B864C7" w:rsidP="00A847A0">
      <w:pPr>
        <w:jc w:val="right"/>
      </w:pPr>
      <w:r>
        <w:t>Утверждаю</w:t>
      </w:r>
      <w:r w:rsidR="00FB68D5">
        <w:t>:</w:t>
      </w:r>
    </w:p>
    <w:p w14:paraId="2523D4EC" w14:textId="3CE29B61" w:rsidR="00FB68D5" w:rsidRDefault="00FB68D5" w:rsidP="00A847A0">
      <w:pPr>
        <w:jc w:val="right"/>
      </w:pPr>
      <w:r>
        <w:t>Директор М</w:t>
      </w:r>
      <w:r w:rsidR="00B864C7">
        <w:t>Б</w:t>
      </w:r>
      <w:r>
        <w:t>У</w:t>
      </w:r>
      <w:r w:rsidR="00B864C7">
        <w:t>К</w:t>
      </w:r>
      <w:r>
        <w:t xml:space="preserve"> </w:t>
      </w:r>
      <w:r w:rsidR="00B75549">
        <w:t>«</w:t>
      </w:r>
      <w:r>
        <w:t>ДК «Знамя труда»</w:t>
      </w:r>
    </w:p>
    <w:p w14:paraId="6AAC294A" w14:textId="3282B074" w:rsidR="00FB68D5" w:rsidRDefault="000A776A" w:rsidP="00A847A0">
      <w:pPr>
        <w:jc w:val="right"/>
      </w:pPr>
      <w:r>
        <w:t xml:space="preserve">____________ </w:t>
      </w:r>
      <w:r w:rsidR="00A847A0">
        <w:t xml:space="preserve">                </w:t>
      </w:r>
      <w:r w:rsidR="00FB68D5">
        <w:t>Н.</w:t>
      </w:r>
      <w:r w:rsidR="00051667">
        <w:t xml:space="preserve"> </w:t>
      </w:r>
      <w:r w:rsidR="00FB68D5">
        <w:t>А.</w:t>
      </w:r>
      <w:r w:rsidR="00051667">
        <w:t xml:space="preserve"> </w:t>
      </w:r>
      <w:r w:rsidR="00FB68D5">
        <w:t>Львова</w:t>
      </w:r>
    </w:p>
    <w:p w14:paraId="69B8E7A1" w14:textId="31D9A604" w:rsidR="000A776A" w:rsidRDefault="00A847A0" w:rsidP="00A847A0">
      <w:pPr>
        <w:jc w:val="center"/>
      </w:pPr>
      <w:r>
        <w:t xml:space="preserve">                                     18.11.2024 года</w:t>
      </w:r>
    </w:p>
    <w:p w14:paraId="759AECF8" w14:textId="77777777" w:rsidR="00FB68D5" w:rsidRDefault="00FB68D5"/>
    <w:p w14:paraId="5381CBFF" w14:textId="77777777" w:rsidR="00FB68D5" w:rsidRDefault="00FB68D5"/>
    <w:p w14:paraId="357BD0AD" w14:textId="77777777" w:rsidR="00FB68D5" w:rsidRDefault="00FB68D5"/>
    <w:p w14:paraId="6A014AEC" w14:textId="77777777" w:rsidR="00FB68D5" w:rsidRDefault="00FB68D5"/>
    <w:p w14:paraId="4EA423EA" w14:textId="77777777" w:rsidR="00B864C7" w:rsidRDefault="00B864C7"/>
    <w:p w14:paraId="0A029C3B" w14:textId="77777777" w:rsidR="00B864C7" w:rsidRDefault="00B864C7"/>
    <w:p w14:paraId="21303D35" w14:textId="77777777" w:rsidR="00B864C7" w:rsidRDefault="00B864C7"/>
    <w:p w14:paraId="52A8CF74" w14:textId="77777777" w:rsidR="00FB68D5" w:rsidRDefault="00FB68D5"/>
    <w:p w14:paraId="312B6DA2" w14:textId="77777777" w:rsidR="00FB68D5" w:rsidRDefault="00FB68D5"/>
    <w:p w14:paraId="6A19A72E" w14:textId="77777777" w:rsidR="00FB68D5" w:rsidRPr="00FB68D5" w:rsidRDefault="00FB68D5">
      <w:pPr>
        <w:rPr>
          <w:b/>
          <w:sz w:val="32"/>
          <w:szCs w:val="32"/>
        </w:rPr>
      </w:pPr>
    </w:p>
    <w:p w14:paraId="752F8CEA" w14:textId="77777777" w:rsidR="00FB68D5" w:rsidRPr="00FB68D5" w:rsidRDefault="00FB68D5">
      <w:pPr>
        <w:rPr>
          <w:b/>
          <w:sz w:val="32"/>
          <w:szCs w:val="32"/>
        </w:rPr>
      </w:pPr>
    </w:p>
    <w:p w14:paraId="3C3DDADA" w14:textId="77777777" w:rsidR="00FB68D5" w:rsidRPr="00FB68D5" w:rsidRDefault="00FB68D5" w:rsidP="00FB68D5">
      <w:pPr>
        <w:jc w:val="center"/>
        <w:rPr>
          <w:b/>
          <w:sz w:val="32"/>
          <w:szCs w:val="32"/>
        </w:rPr>
      </w:pPr>
      <w:r w:rsidRPr="00FB68D5">
        <w:rPr>
          <w:b/>
          <w:sz w:val="32"/>
          <w:szCs w:val="32"/>
        </w:rPr>
        <w:t>Положение</w:t>
      </w:r>
    </w:p>
    <w:p w14:paraId="2C01C220" w14:textId="77777777" w:rsidR="00FB68D5" w:rsidRPr="00FB68D5" w:rsidRDefault="00B75549" w:rsidP="00FB68D5">
      <w:pPr>
        <w:jc w:val="center"/>
        <w:rPr>
          <w:b/>
          <w:sz w:val="32"/>
          <w:szCs w:val="32"/>
        </w:rPr>
      </w:pPr>
      <w:r>
        <w:rPr>
          <w:b/>
          <w:sz w:val="32"/>
          <w:szCs w:val="32"/>
        </w:rPr>
        <w:t>о</w:t>
      </w:r>
      <w:r w:rsidR="00FB68D5" w:rsidRPr="00FB68D5">
        <w:rPr>
          <w:b/>
          <w:sz w:val="32"/>
          <w:szCs w:val="32"/>
        </w:rPr>
        <w:t xml:space="preserve"> порядке предоставления платных услуг населению</w:t>
      </w:r>
    </w:p>
    <w:p w14:paraId="5A8112CD" w14:textId="77777777" w:rsidR="00B864C7" w:rsidRDefault="00FB68D5" w:rsidP="00FB68D5">
      <w:pPr>
        <w:jc w:val="center"/>
        <w:rPr>
          <w:b/>
          <w:sz w:val="32"/>
          <w:szCs w:val="32"/>
        </w:rPr>
      </w:pPr>
      <w:r w:rsidRPr="00FB68D5">
        <w:rPr>
          <w:b/>
          <w:sz w:val="32"/>
          <w:szCs w:val="32"/>
        </w:rPr>
        <w:t xml:space="preserve">Муниципальным </w:t>
      </w:r>
      <w:r w:rsidR="00B864C7">
        <w:rPr>
          <w:b/>
          <w:sz w:val="32"/>
          <w:szCs w:val="32"/>
        </w:rPr>
        <w:t xml:space="preserve">бюджетным </w:t>
      </w:r>
      <w:r w:rsidRPr="00FB68D5">
        <w:rPr>
          <w:b/>
          <w:sz w:val="32"/>
          <w:szCs w:val="32"/>
        </w:rPr>
        <w:t>учреждением</w:t>
      </w:r>
    </w:p>
    <w:p w14:paraId="24BB1FC3" w14:textId="77777777" w:rsidR="00B864C7" w:rsidRDefault="00FB68D5" w:rsidP="00FB68D5">
      <w:pPr>
        <w:jc w:val="center"/>
      </w:pPr>
      <w:r w:rsidRPr="00FB68D5">
        <w:rPr>
          <w:b/>
          <w:sz w:val="32"/>
          <w:szCs w:val="32"/>
        </w:rPr>
        <w:t>«Д</w:t>
      </w:r>
      <w:r w:rsidR="00B75549">
        <w:rPr>
          <w:b/>
          <w:sz w:val="32"/>
          <w:szCs w:val="32"/>
        </w:rPr>
        <w:t>ом</w:t>
      </w:r>
      <w:r w:rsidRPr="00FB68D5">
        <w:rPr>
          <w:b/>
          <w:sz w:val="32"/>
          <w:szCs w:val="32"/>
        </w:rPr>
        <w:t xml:space="preserve"> культуры «Знамя труда</w:t>
      </w:r>
      <w:r>
        <w:t>»</w:t>
      </w:r>
    </w:p>
    <w:p w14:paraId="39BE34C9" w14:textId="77777777" w:rsidR="000A776A" w:rsidRDefault="000A776A" w:rsidP="00FB68D5">
      <w:pPr>
        <w:jc w:val="center"/>
      </w:pPr>
    </w:p>
    <w:p w14:paraId="50FBDEA8" w14:textId="77777777" w:rsidR="000A776A" w:rsidRDefault="000A776A" w:rsidP="00FB68D5">
      <w:pPr>
        <w:jc w:val="center"/>
      </w:pPr>
    </w:p>
    <w:p w14:paraId="6999B27D" w14:textId="77777777" w:rsidR="000A776A" w:rsidRDefault="000A776A" w:rsidP="00FB68D5">
      <w:pPr>
        <w:jc w:val="center"/>
      </w:pPr>
    </w:p>
    <w:p w14:paraId="48614EFC" w14:textId="77777777" w:rsidR="000A776A" w:rsidRDefault="000A776A" w:rsidP="00FB68D5">
      <w:pPr>
        <w:jc w:val="center"/>
      </w:pPr>
    </w:p>
    <w:p w14:paraId="581FF0C3" w14:textId="77777777" w:rsidR="000A776A" w:rsidRDefault="000A776A" w:rsidP="00FB68D5">
      <w:pPr>
        <w:jc w:val="center"/>
      </w:pPr>
    </w:p>
    <w:p w14:paraId="5C645329" w14:textId="77777777" w:rsidR="000A776A" w:rsidRDefault="000A776A" w:rsidP="00FB68D5">
      <w:pPr>
        <w:jc w:val="center"/>
      </w:pPr>
    </w:p>
    <w:p w14:paraId="0FD7426F" w14:textId="77777777" w:rsidR="000A776A" w:rsidRDefault="000A776A" w:rsidP="00FB68D5">
      <w:pPr>
        <w:jc w:val="center"/>
      </w:pPr>
    </w:p>
    <w:p w14:paraId="501C5D70" w14:textId="77777777" w:rsidR="000A776A" w:rsidRDefault="000A776A" w:rsidP="00FB68D5">
      <w:pPr>
        <w:jc w:val="center"/>
      </w:pPr>
    </w:p>
    <w:p w14:paraId="6B39659B" w14:textId="77777777" w:rsidR="000A776A" w:rsidRDefault="000A776A" w:rsidP="00FB68D5">
      <w:pPr>
        <w:jc w:val="center"/>
      </w:pPr>
    </w:p>
    <w:p w14:paraId="13FBD5EF" w14:textId="77777777" w:rsidR="000A776A" w:rsidRDefault="000A776A" w:rsidP="00FB68D5">
      <w:pPr>
        <w:jc w:val="center"/>
      </w:pPr>
    </w:p>
    <w:p w14:paraId="3F4AF795" w14:textId="77777777" w:rsidR="000A776A" w:rsidRDefault="000A776A" w:rsidP="00FB68D5">
      <w:pPr>
        <w:jc w:val="center"/>
      </w:pPr>
    </w:p>
    <w:p w14:paraId="3A08ED17" w14:textId="77777777" w:rsidR="000A776A" w:rsidRDefault="000A776A" w:rsidP="00FB68D5">
      <w:pPr>
        <w:jc w:val="center"/>
      </w:pPr>
    </w:p>
    <w:p w14:paraId="037C5CA8" w14:textId="77777777" w:rsidR="000A776A" w:rsidRDefault="000A776A" w:rsidP="00FB68D5">
      <w:pPr>
        <w:jc w:val="center"/>
      </w:pPr>
    </w:p>
    <w:p w14:paraId="54FB4F94" w14:textId="77777777" w:rsidR="000A776A" w:rsidRDefault="000A776A" w:rsidP="00FB68D5">
      <w:pPr>
        <w:jc w:val="center"/>
      </w:pPr>
    </w:p>
    <w:p w14:paraId="4828C399" w14:textId="77777777" w:rsidR="000A776A" w:rsidRDefault="000A776A" w:rsidP="00FB68D5">
      <w:pPr>
        <w:jc w:val="center"/>
      </w:pPr>
    </w:p>
    <w:p w14:paraId="5EE48E76" w14:textId="77777777" w:rsidR="000A776A" w:rsidRDefault="000A776A" w:rsidP="00FB68D5">
      <w:pPr>
        <w:jc w:val="center"/>
      </w:pPr>
    </w:p>
    <w:p w14:paraId="013A2275" w14:textId="77777777" w:rsidR="000A776A" w:rsidRDefault="000A776A" w:rsidP="00FB68D5">
      <w:pPr>
        <w:jc w:val="center"/>
      </w:pPr>
    </w:p>
    <w:p w14:paraId="2E4890F6" w14:textId="77777777" w:rsidR="000A776A" w:rsidRDefault="000A776A" w:rsidP="00FB68D5">
      <w:pPr>
        <w:jc w:val="center"/>
      </w:pPr>
    </w:p>
    <w:p w14:paraId="30EDF886" w14:textId="77777777" w:rsidR="000A776A" w:rsidRDefault="000A776A" w:rsidP="00FB68D5">
      <w:pPr>
        <w:jc w:val="center"/>
      </w:pPr>
    </w:p>
    <w:p w14:paraId="3463F2C7" w14:textId="77777777" w:rsidR="000A776A" w:rsidRDefault="000A776A" w:rsidP="00FB68D5">
      <w:pPr>
        <w:jc w:val="center"/>
      </w:pPr>
    </w:p>
    <w:p w14:paraId="79658010" w14:textId="77777777" w:rsidR="000A776A" w:rsidRDefault="000A776A" w:rsidP="00FB68D5">
      <w:pPr>
        <w:jc w:val="center"/>
      </w:pPr>
    </w:p>
    <w:p w14:paraId="45EEDE1C" w14:textId="77777777" w:rsidR="000A776A" w:rsidRDefault="000A776A" w:rsidP="00FB68D5">
      <w:pPr>
        <w:jc w:val="center"/>
      </w:pPr>
    </w:p>
    <w:p w14:paraId="77CBB6CE" w14:textId="07253B4E" w:rsidR="000A776A" w:rsidRDefault="000A776A" w:rsidP="00FB68D5">
      <w:pPr>
        <w:jc w:val="center"/>
      </w:pPr>
      <w:r>
        <w:t>г.</w:t>
      </w:r>
      <w:r w:rsidR="00A847A0">
        <w:t xml:space="preserve"> </w:t>
      </w:r>
      <w:r>
        <w:t>Тамбов</w:t>
      </w:r>
    </w:p>
    <w:p w14:paraId="5D30E67C" w14:textId="6FC8D877" w:rsidR="000A776A" w:rsidRDefault="000A776A" w:rsidP="00FB68D5">
      <w:pPr>
        <w:jc w:val="center"/>
      </w:pPr>
      <w:r>
        <w:t>20</w:t>
      </w:r>
      <w:r w:rsidR="00A847A0">
        <w:t>24</w:t>
      </w:r>
      <w:r>
        <w:t xml:space="preserve"> год </w:t>
      </w:r>
    </w:p>
    <w:p w14:paraId="38070162" w14:textId="77777777" w:rsidR="00B864C7" w:rsidRDefault="00B864C7">
      <w:r>
        <w:br w:type="page"/>
      </w:r>
    </w:p>
    <w:p w14:paraId="631F7B3C" w14:textId="6B8B3444" w:rsidR="00FA706F" w:rsidRPr="00FA706F" w:rsidRDefault="00A847A0" w:rsidP="00FA706F">
      <w:pPr>
        <w:jc w:val="center"/>
        <w:rPr>
          <w:b/>
          <w:bCs/>
        </w:rPr>
      </w:pPr>
      <w:r w:rsidRPr="00FA706F">
        <w:rPr>
          <w:b/>
          <w:bCs/>
        </w:rPr>
        <w:lastRenderedPageBreak/>
        <w:t>1. Общие положения</w:t>
      </w:r>
    </w:p>
    <w:p w14:paraId="0ABADC65" w14:textId="77777777" w:rsidR="00FA706F" w:rsidRDefault="00FA706F" w:rsidP="00FA706F">
      <w:pPr>
        <w:pStyle w:val="a3"/>
        <w:ind w:left="709"/>
        <w:jc w:val="left"/>
      </w:pPr>
    </w:p>
    <w:p w14:paraId="6207C115" w14:textId="77777777" w:rsidR="00FA706F" w:rsidRDefault="00A847A0" w:rsidP="00FA706F">
      <w:pPr>
        <w:pStyle w:val="a3"/>
        <w:ind w:left="0"/>
        <w:jc w:val="left"/>
      </w:pPr>
      <w:r>
        <w:t xml:space="preserve">1.1. Настоящее Положение разработано в соответствии с Федеральным законом от 06.10.2003г. № 131-ФЗ «Об общих принципах организации местного самоуправления в Российской Федерации», статьями 46, 47, 52 Закона Российской Федерации «Основы законодательства Российской Федерации о культуре», Постановлением Правительства Российской Федерации от 8 сентября 2021г. №1521 «О социальной поддержке молодежи в возрасте от 14 до 22 лет для повышения доступности организаций культуры», Уставом города Тамбова, Уставом муниципального бюджетного учреждения культуры «Дом культуры «Знамя труда». </w:t>
      </w:r>
    </w:p>
    <w:p w14:paraId="03DFB0CA" w14:textId="77777777" w:rsidR="00FA706F" w:rsidRDefault="00A847A0" w:rsidP="00FA706F">
      <w:pPr>
        <w:pStyle w:val="a3"/>
        <w:ind w:left="0"/>
        <w:jc w:val="left"/>
      </w:pPr>
      <w:r>
        <w:t xml:space="preserve">1.2. Положение определяет порядок, условия и основные принципы оказания платных услуг муниципальным бюджетным учреждением культуры «Дом культуры «Знамя труда» (далее - Учреждение). </w:t>
      </w:r>
    </w:p>
    <w:p w14:paraId="6CB9C458" w14:textId="77777777" w:rsidR="00FA706F" w:rsidRDefault="00A847A0" w:rsidP="00FA706F">
      <w:pPr>
        <w:pStyle w:val="a3"/>
        <w:ind w:left="0"/>
        <w:jc w:val="left"/>
      </w:pPr>
      <w:r>
        <w:t xml:space="preserve">1.3. Понятия, используемые в настоящем Положении: </w:t>
      </w:r>
    </w:p>
    <w:p w14:paraId="132C616E" w14:textId="77777777" w:rsidR="00FA706F" w:rsidRDefault="00A847A0" w:rsidP="00FA706F">
      <w:pPr>
        <w:pStyle w:val="a3"/>
        <w:ind w:left="0"/>
        <w:jc w:val="left"/>
      </w:pPr>
      <w:r w:rsidRPr="00FA706F">
        <w:rPr>
          <w:i/>
          <w:iCs/>
        </w:rPr>
        <w:t>Заказчик</w:t>
      </w:r>
      <w:r>
        <w:t xml:space="preserve"> - организация или гражданин, заказывающий культурно-досуговые услуги Учреждения для себя, для организации, либо для третьего лица; </w:t>
      </w:r>
    </w:p>
    <w:p w14:paraId="5C449969" w14:textId="2DAE4F7E" w:rsidR="00FA706F" w:rsidRDefault="00A847A0" w:rsidP="00FA706F">
      <w:pPr>
        <w:pStyle w:val="a3"/>
        <w:ind w:left="0"/>
        <w:jc w:val="left"/>
      </w:pPr>
      <w:r w:rsidRPr="00FA706F">
        <w:rPr>
          <w:i/>
          <w:iCs/>
        </w:rPr>
        <w:t>Потребитель</w:t>
      </w:r>
      <w:r>
        <w:t xml:space="preserve"> – получатель оказываемых Учреждением платных услуг; </w:t>
      </w:r>
      <w:r w:rsidRPr="00FA706F">
        <w:rPr>
          <w:i/>
          <w:iCs/>
        </w:rPr>
        <w:t>Исполнитель</w:t>
      </w:r>
      <w:r>
        <w:t xml:space="preserve"> – Учреждение, оказывающее платные услуги; Платные услуги – культурно-досуговые и сервисные услуги, оказанные физическим и юридическим лицам на платной основе, помимо основной деятельности, располагая квалифицированными кадрами, специальной аппаратурой, объемом информации и другими видами знаний в области культуры. </w:t>
      </w:r>
    </w:p>
    <w:p w14:paraId="6FF13DD0" w14:textId="77777777" w:rsidR="00FA706F" w:rsidRDefault="00A847A0" w:rsidP="00FA706F">
      <w:pPr>
        <w:pStyle w:val="a3"/>
        <w:ind w:left="0"/>
        <w:jc w:val="left"/>
      </w:pPr>
      <w:r>
        <w:t xml:space="preserve">1.4. Платные услуги призваны удовлетворять сверхнормативные, не финансируемые из бюджета или финансируемые частично, культурные запросы населения, которые отражены в Уставе Учреждения. </w:t>
      </w:r>
    </w:p>
    <w:p w14:paraId="06F8F856" w14:textId="77777777" w:rsidR="00FA706F" w:rsidRDefault="00A847A0" w:rsidP="00FA706F">
      <w:pPr>
        <w:pStyle w:val="a3"/>
        <w:ind w:left="0"/>
        <w:jc w:val="left"/>
      </w:pPr>
      <w:r>
        <w:t xml:space="preserve">1.5. Виды платных услуг определяются Учреждением самостоятельно, исходя из наличия соответствующих условий и возможностей. </w:t>
      </w:r>
    </w:p>
    <w:p w14:paraId="0E704FDC" w14:textId="77777777" w:rsidR="00FA706F" w:rsidRDefault="00A847A0" w:rsidP="00FA706F">
      <w:pPr>
        <w:pStyle w:val="a3"/>
        <w:ind w:left="0"/>
        <w:jc w:val="left"/>
      </w:pPr>
      <w:r>
        <w:t xml:space="preserve">1.6. Оказание платных услуг осуществляется Учреждением за счет уплотнения рабочего времени без ущерба объемов, сроков и качества выполняемых основных бесплатных услуг. </w:t>
      </w:r>
    </w:p>
    <w:p w14:paraId="71EFB3BC" w14:textId="77777777" w:rsidR="00FA706F" w:rsidRDefault="00A847A0" w:rsidP="00FA706F">
      <w:pPr>
        <w:pStyle w:val="a3"/>
        <w:ind w:left="0"/>
        <w:jc w:val="left"/>
      </w:pPr>
      <w:r>
        <w:t xml:space="preserve">1.7. Доходы, полученные от оказания платных услуг, полностью используются на развитие, укрепление материальной базы и материальное поощрение сотрудников Учреждения. </w:t>
      </w:r>
    </w:p>
    <w:p w14:paraId="0DB2B5F0" w14:textId="77777777" w:rsidR="00FA706F" w:rsidRDefault="00A847A0" w:rsidP="00FA706F">
      <w:pPr>
        <w:pStyle w:val="a3"/>
        <w:ind w:left="0"/>
        <w:jc w:val="left"/>
      </w:pPr>
      <w:r>
        <w:t xml:space="preserve">1.8. Любые платные формы культурной деятельности не рассматриваются как предпринимательские, если доход от них полностью идет на развитие и совершенствование Учреждения. </w:t>
      </w:r>
    </w:p>
    <w:p w14:paraId="73D2A9F7" w14:textId="77777777" w:rsidR="00FA706F" w:rsidRDefault="00A847A0" w:rsidP="00FA706F">
      <w:pPr>
        <w:pStyle w:val="a3"/>
        <w:ind w:left="0"/>
        <w:jc w:val="left"/>
      </w:pPr>
      <w:r>
        <w:t xml:space="preserve">1.9. Поступление средств из внебюджетных источников не является основанием для уменьшения размера бюджетных ассигнований Учреждения. </w:t>
      </w:r>
    </w:p>
    <w:p w14:paraId="7F14F2D9" w14:textId="5A837F99" w:rsidR="00FA706F" w:rsidRDefault="00A847A0" w:rsidP="00FA706F">
      <w:pPr>
        <w:pStyle w:val="a3"/>
        <w:ind w:left="0"/>
        <w:jc w:val="left"/>
      </w:pPr>
      <w:r>
        <w:t xml:space="preserve">1.10. Платные услуги являются частью хозяйственной деятельности Учреждения. Регулируются Бюджетным кодексом Российской Федерации, Налоговым кодексом Российской Федерации, Уставом Учреждения, а </w:t>
      </w:r>
      <w:r w:rsidR="00FA706F">
        <w:t>также</w:t>
      </w:r>
      <w:r>
        <w:t xml:space="preserve"> нормативно-правовыми актами, регулирующими деятельность хозяйственных субъектов. </w:t>
      </w:r>
    </w:p>
    <w:p w14:paraId="05A89E18" w14:textId="77777777" w:rsidR="00FA706F" w:rsidRDefault="00FA706F" w:rsidP="00FA706F">
      <w:pPr>
        <w:pStyle w:val="a3"/>
        <w:ind w:left="0"/>
        <w:jc w:val="left"/>
      </w:pPr>
    </w:p>
    <w:p w14:paraId="2A3B2662" w14:textId="3A3C40BD" w:rsidR="00FA706F" w:rsidRPr="00FA706F" w:rsidRDefault="00A847A0" w:rsidP="00FA706F">
      <w:pPr>
        <w:pStyle w:val="a3"/>
        <w:ind w:left="0"/>
        <w:jc w:val="center"/>
        <w:rPr>
          <w:b/>
          <w:bCs/>
        </w:rPr>
      </w:pPr>
      <w:r w:rsidRPr="00FA706F">
        <w:rPr>
          <w:b/>
          <w:bCs/>
        </w:rPr>
        <w:lastRenderedPageBreak/>
        <w:t>2. Цели и задачи</w:t>
      </w:r>
    </w:p>
    <w:p w14:paraId="08BB4CBB" w14:textId="77777777" w:rsidR="00FA706F" w:rsidRDefault="00A847A0" w:rsidP="00FA706F">
      <w:pPr>
        <w:pStyle w:val="a3"/>
        <w:ind w:left="0"/>
        <w:jc w:val="left"/>
      </w:pPr>
      <w:r>
        <w:t xml:space="preserve">2.1. Главной целью предоставления платных услуг учреждением является: расширение спектра предоставления услуг; внедрение новых видов услуг с учетом спроса и предложения населения. </w:t>
      </w:r>
    </w:p>
    <w:p w14:paraId="0634B3F8" w14:textId="028399EA" w:rsidR="00FA706F" w:rsidRDefault="00A847A0" w:rsidP="00FA706F">
      <w:pPr>
        <w:pStyle w:val="a3"/>
        <w:ind w:left="0"/>
        <w:jc w:val="left"/>
      </w:pPr>
      <w:r>
        <w:t>2.2. Задачами оказания платных услуг являются: - развитие инициативы и предприимчивости в продвижении культурно</w:t>
      </w:r>
      <w:r w:rsidR="00FA706F">
        <w:t>-</w:t>
      </w:r>
      <w:r>
        <w:t>досуговых и сервисных услуг; - укрепление материально- технической базы Учреждения; - усиление материальной заинтересованности сотрудников в достижении более высоких результатов труда.</w:t>
      </w:r>
    </w:p>
    <w:p w14:paraId="0DB4573D" w14:textId="77777777" w:rsidR="00FA706F" w:rsidRDefault="00FA706F" w:rsidP="00FA706F">
      <w:pPr>
        <w:pStyle w:val="a3"/>
        <w:ind w:left="0"/>
        <w:jc w:val="left"/>
      </w:pPr>
    </w:p>
    <w:p w14:paraId="45DA4ADC" w14:textId="77777777" w:rsidR="00FA706F" w:rsidRDefault="00A847A0" w:rsidP="00FA706F">
      <w:pPr>
        <w:pStyle w:val="a3"/>
        <w:ind w:left="0"/>
        <w:jc w:val="center"/>
        <w:rPr>
          <w:b/>
          <w:bCs/>
        </w:rPr>
      </w:pPr>
      <w:r w:rsidRPr="00FA706F">
        <w:rPr>
          <w:b/>
          <w:bCs/>
        </w:rPr>
        <w:t>3. Порядок планирования и использования доходов</w:t>
      </w:r>
    </w:p>
    <w:p w14:paraId="39D18CFA" w14:textId="65AA004C" w:rsidR="00FA706F" w:rsidRPr="00FA706F" w:rsidRDefault="00A847A0" w:rsidP="00FA706F">
      <w:pPr>
        <w:pStyle w:val="a3"/>
        <w:ind w:left="0"/>
        <w:jc w:val="center"/>
        <w:rPr>
          <w:b/>
          <w:bCs/>
        </w:rPr>
      </w:pPr>
      <w:r w:rsidRPr="00FA706F">
        <w:rPr>
          <w:b/>
          <w:bCs/>
        </w:rPr>
        <w:t>от оказания платных услуг</w:t>
      </w:r>
    </w:p>
    <w:p w14:paraId="0AEEF66C" w14:textId="77777777" w:rsidR="00FA706F" w:rsidRDefault="00A847A0" w:rsidP="00FA706F">
      <w:pPr>
        <w:pStyle w:val="a3"/>
        <w:ind w:left="0"/>
        <w:jc w:val="left"/>
      </w:pPr>
      <w:r>
        <w:t>3.1. Учреждение ежегодно составляет смету доходов и расходов. Доходы от платных услуг населению планируются Учреждением исходя из базы предыдущего года с учетом ожидаемого роста физических объемов услуг и индекса роста цен на услуги.</w:t>
      </w:r>
    </w:p>
    <w:p w14:paraId="41BB08E6" w14:textId="77777777" w:rsidR="00FA706F" w:rsidRDefault="00A847A0" w:rsidP="00FA706F">
      <w:pPr>
        <w:pStyle w:val="a3"/>
        <w:ind w:left="0"/>
        <w:jc w:val="left"/>
      </w:pPr>
      <w:r>
        <w:t xml:space="preserve">3.2. Планирование сметы доходов и расходов, а </w:t>
      </w:r>
      <w:r w:rsidR="00FA706F">
        <w:t>также</w:t>
      </w:r>
      <w:r>
        <w:t xml:space="preserve"> ее исполнение по указанным видам деятельности осуществляется по кодам экономической классификации расходов бюджета Российской Федерации.</w:t>
      </w:r>
    </w:p>
    <w:p w14:paraId="45B39CC0" w14:textId="77777777" w:rsidR="00FA706F" w:rsidRDefault="00A847A0" w:rsidP="00FA706F">
      <w:pPr>
        <w:pStyle w:val="a3"/>
        <w:ind w:left="0"/>
        <w:jc w:val="left"/>
      </w:pPr>
      <w:r>
        <w:t>3.3. Доходы планируются по каждому виду платных услуг. С этой целью Учреждение организует учет услуг по источникам поступления финансовых средств.</w:t>
      </w:r>
    </w:p>
    <w:p w14:paraId="436A3545" w14:textId="77777777" w:rsidR="00FA706F" w:rsidRDefault="00A847A0" w:rsidP="00FA706F">
      <w:pPr>
        <w:pStyle w:val="a3"/>
        <w:ind w:left="0"/>
        <w:jc w:val="left"/>
      </w:pPr>
      <w:r>
        <w:t>3.4. Средства, полученные от оказания платных услуг, используются: на развитие материально-технической базы Учреждения и его содержание, возмещение материальных затрат, необходимых для производства услуги, поощрение сотрудников, занятых оказанием платных услуг.</w:t>
      </w:r>
    </w:p>
    <w:p w14:paraId="43C55F89" w14:textId="77777777" w:rsidR="00FA706F" w:rsidRDefault="00A847A0" w:rsidP="00FA706F">
      <w:pPr>
        <w:pStyle w:val="a3"/>
        <w:ind w:left="0"/>
        <w:jc w:val="left"/>
      </w:pPr>
      <w:r>
        <w:t xml:space="preserve">3.5. Оплата труда и поощрение сотрудников, занятых оказанием платных услуг, осуществляется только после поступления на счет Учреждения соответствующих средств и, если это предусмотрено сметой расходов Учреждения. Основанием для выплат являются данные бухгалтерской отчетности, акты приема выполненных работ. 3.6. Бухгалтерский учет платных услуг Учреждения осуществляет МКУ «Центр бухгалтерского обслуживания и материально-технической поддержки учреждений культуры города Тамбова» </w:t>
      </w:r>
    </w:p>
    <w:p w14:paraId="37357852" w14:textId="77777777" w:rsidR="00FA706F" w:rsidRDefault="00FA706F" w:rsidP="00FA706F">
      <w:pPr>
        <w:pStyle w:val="a3"/>
        <w:ind w:left="0"/>
        <w:jc w:val="left"/>
      </w:pPr>
    </w:p>
    <w:p w14:paraId="08960677" w14:textId="7E82C5C3" w:rsidR="00FA706F" w:rsidRPr="00FA706F" w:rsidRDefault="00A847A0" w:rsidP="00FA706F">
      <w:pPr>
        <w:pStyle w:val="a3"/>
        <w:ind w:left="0"/>
        <w:jc w:val="center"/>
        <w:rPr>
          <w:b/>
          <w:bCs/>
        </w:rPr>
      </w:pPr>
      <w:r w:rsidRPr="00FA706F">
        <w:rPr>
          <w:b/>
          <w:bCs/>
        </w:rPr>
        <w:t>4. Права и ответственность Исполнителя и Потребителя</w:t>
      </w:r>
    </w:p>
    <w:p w14:paraId="17950DD7" w14:textId="77777777" w:rsidR="00FA706F" w:rsidRDefault="00A847A0" w:rsidP="00FA706F">
      <w:pPr>
        <w:pStyle w:val="a3"/>
        <w:ind w:left="0"/>
        <w:jc w:val="left"/>
      </w:pPr>
      <w:r>
        <w:t>4.1. Перечень предоставления платных услуг, оказываемых Учреждением, цены (тарифы) на них утверждаются приказом директора Учреждения.</w:t>
      </w:r>
    </w:p>
    <w:p w14:paraId="104AF68B" w14:textId="77777777" w:rsidR="00FA706F" w:rsidRDefault="00A847A0" w:rsidP="00FA706F">
      <w:pPr>
        <w:pStyle w:val="a3"/>
        <w:ind w:left="0"/>
        <w:jc w:val="left"/>
      </w:pPr>
      <w:r>
        <w:t>4.2. При взимании платы для отдельных категорий граждан могут предоставляться льготы.</w:t>
      </w:r>
    </w:p>
    <w:p w14:paraId="2CABFBB1" w14:textId="77777777" w:rsidR="00FA706F" w:rsidRDefault="00A847A0" w:rsidP="00FA706F">
      <w:pPr>
        <w:pStyle w:val="a3"/>
        <w:ind w:left="0"/>
        <w:jc w:val="left"/>
      </w:pPr>
      <w:r>
        <w:t>4.2.1 Участникам СВО и членам их семей услуги предоставляются бесплатно при предъявлении документа установленного образца и наличии свободных мест в зрительном зале.</w:t>
      </w:r>
    </w:p>
    <w:p w14:paraId="27E695A6" w14:textId="77777777" w:rsidR="00FA706F" w:rsidRDefault="00A847A0" w:rsidP="00FA706F">
      <w:pPr>
        <w:pStyle w:val="a3"/>
        <w:ind w:left="0"/>
        <w:jc w:val="left"/>
      </w:pPr>
      <w:r>
        <w:t xml:space="preserve">4.3. Исполнитель обязан предоставлять Заказчикам и Потребителям бесплатно достоверную информацию, обеспечивающую возможность их </w:t>
      </w:r>
      <w:r>
        <w:lastRenderedPageBreak/>
        <w:t>правильного выбора, включающую в себя перечень предоставляемых услуг с указанием их стоимости, времени предоставления. В соответствии с действующим законодательством и данным Положением Учреждение имеет право устанавливать льготы или осуществлять бесплатное обслуживание отдельных групп и категорий населения.</w:t>
      </w:r>
    </w:p>
    <w:p w14:paraId="19BBB873" w14:textId="77777777" w:rsidR="00FA706F" w:rsidRDefault="00A847A0" w:rsidP="00FA706F">
      <w:pPr>
        <w:pStyle w:val="a3"/>
        <w:ind w:left="0"/>
        <w:jc w:val="left"/>
      </w:pPr>
      <w:r>
        <w:t>4.4. Учреждение обязано обеспечить физических и юридических лиц бесплатной, доступной и достоверной информацией: - о режиме работы Учреждения, - о видах услуг, оказываемых бесплатно, - об условиях предоставления и получения бесплатных услуг, -о перечне видов платных услуг с указанием их стоимости, - о льготах для отдельных категорий граждан, - о контролирующих организациях.</w:t>
      </w:r>
    </w:p>
    <w:p w14:paraId="036D2B89" w14:textId="77777777" w:rsidR="00FA706F" w:rsidRDefault="00A847A0" w:rsidP="00FA706F">
      <w:pPr>
        <w:pStyle w:val="a3"/>
        <w:ind w:left="0"/>
        <w:jc w:val="left"/>
      </w:pPr>
      <w:r>
        <w:t>4.5. Исполнитель оказывает платные услуги в порядке и в сроки, определенные договором, положением о данных видах услуг, правилами пользования, Уставом Учреждения.</w:t>
      </w:r>
    </w:p>
    <w:p w14:paraId="77FEE457" w14:textId="77777777" w:rsidR="00FA706F" w:rsidRDefault="00A847A0" w:rsidP="00FA706F">
      <w:pPr>
        <w:pStyle w:val="a3"/>
        <w:ind w:left="0"/>
        <w:jc w:val="left"/>
      </w:pPr>
      <w:r>
        <w:t>4.6. Потребитель обязан соблюдать утвержденный порядок предоставления той или иной услуги.</w:t>
      </w:r>
    </w:p>
    <w:p w14:paraId="1F9DFF58" w14:textId="77777777" w:rsidR="00FA706F" w:rsidRDefault="00A847A0" w:rsidP="00FA706F">
      <w:pPr>
        <w:pStyle w:val="a3"/>
        <w:ind w:left="0"/>
        <w:jc w:val="left"/>
      </w:pPr>
      <w:r>
        <w:t>4.7. В соответствии с законодательством РФ Исполнитель несет ответственность перед Заказчиком и Потребителем за неисполнение или ненадлежащее исполнение предоставления платных услуг.</w:t>
      </w:r>
    </w:p>
    <w:p w14:paraId="6FE4A11B" w14:textId="77777777" w:rsidR="00FA706F" w:rsidRDefault="00A847A0" w:rsidP="00FA706F">
      <w:pPr>
        <w:pStyle w:val="a3"/>
        <w:ind w:left="0"/>
        <w:jc w:val="left"/>
      </w:pPr>
      <w:r>
        <w:t>4.8. При обнаружении недостатков оказания культурно-досуговых услуг, в том числе оказания их не в полном объеме и установленные сроки в соответствии с договором, Потребитель вправе по своему выбору потребовать: -безвозмездного оказания услуг, в том числе оказания их в полном объеме, предусмотренном договором; -соответствующего уменьшения их стоимости; -назначить Исполнителю новый срок исполнения обязательств; -возмещения понесенных убытков; -расторгнуть договор.</w:t>
      </w:r>
    </w:p>
    <w:p w14:paraId="3807DC38" w14:textId="3D0204EA" w:rsidR="00FA706F" w:rsidRDefault="00A847A0" w:rsidP="00FA706F">
      <w:pPr>
        <w:pStyle w:val="a3"/>
        <w:ind w:left="0"/>
        <w:jc w:val="left"/>
      </w:pPr>
      <w:r>
        <w:t xml:space="preserve">4.9. Руководство деятельностью Учреждения по оказанию платных услуг населению осуществляет директор Учреждения, который в установленном порядке: -несет ответственность за качество оказания платных услуг населению, -осуществляет административное руководство; -контролирует и несет ответственность за финансово-хозяйственную деятельность; -соблюдение сметной, финансовой и трудовой дисциплины; -сохранность собственности, материальных и других ценностей. </w:t>
      </w:r>
    </w:p>
    <w:p w14:paraId="11836345" w14:textId="77777777" w:rsidR="00FA706F" w:rsidRDefault="00FA706F" w:rsidP="00FA706F">
      <w:pPr>
        <w:pStyle w:val="a3"/>
        <w:ind w:left="0"/>
        <w:jc w:val="left"/>
      </w:pPr>
    </w:p>
    <w:p w14:paraId="09633591" w14:textId="3E0ABD04" w:rsidR="00FA706F" w:rsidRPr="00FA706F" w:rsidRDefault="00A847A0" w:rsidP="00FA706F">
      <w:pPr>
        <w:pStyle w:val="a3"/>
        <w:ind w:left="0"/>
        <w:jc w:val="center"/>
        <w:rPr>
          <w:b/>
          <w:bCs/>
        </w:rPr>
      </w:pPr>
      <w:r w:rsidRPr="00FA706F">
        <w:rPr>
          <w:b/>
          <w:bCs/>
        </w:rPr>
        <w:t>5. Условия оказания платных услуг</w:t>
      </w:r>
    </w:p>
    <w:p w14:paraId="6B4919CD" w14:textId="77777777" w:rsidR="00FA706F" w:rsidRDefault="00A847A0" w:rsidP="00FA706F">
      <w:pPr>
        <w:pStyle w:val="a3"/>
        <w:ind w:left="0"/>
        <w:jc w:val="left"/>
      </w:pPr>
      <w:r>
        <w:t>5.1. Оказание платных услуг осуществляется посредством реализации билетов либо на основе заключенного соглашения или договора, как с юридическими, так и с физическими лицами, регламентирующего условия, права и обязанности сторон.</w:t>
      </w:r>
    </w:p>
    <w:p w14:paraId="1D862E63" w14:textId="77777777" w:rsidR="00FA706F" w:rsidRDefault="00A847A0" w:rsidP="00FA706F">
      <w:pPr>
        <w:pStyle w:val="a3"/>
        <w:ind w:left="0"/>
        <w:jc w:val="left"/>
      </w:pPr>
      <w:r>
        <w:t>5.2. Расчеты за платные услуги осуществляются за наличный расчет с использованием билетов и сдаются в МКУ «Центр бухгалтерского обслуживания и материально-технической поддержки учреждений культуры города Тамбова», либо перечислением денежных средств на лицевой счет учреждения в установленном порядке.</w:t>
      </w:r>
    </w:p>
    <w:p w14:paraId="58A30729" w14:textId="77777777" w:rsidR="00FA706F" w:rsidRDefault="00A847A0" w:rsidP="00FA706F">
      <w:pPr>
        <w:pStyle w:val="a3"/>
        <w:ind w:left="0"/>
        <w:jc w:val="left"/>
      </w:pPr>
      <w:r>
        <w:lastRenderedPageBreak/>
        <w:t>5.3. Оплата за оказанные услуги производится в порядке и сроки, указанные в договоре.</w:t>
      </w:r>
    </w:p>
    <w:p w14:paraId="6107742C" w14:textId="77777777" w:rsidR="00FA706F" w:rsidRDefault="00A847A0" w:rsidP="00FA706F">
      <w:pPr>
        <w:pStyle w:val="a3"/>
        <w:ind w:left="0"/>
        <w:jc w:val="left"/>
      </w:pPr>
      <w:r>
        <w:t>5.4. В случае несвоевременной оплаты, администрация учреждения имеет право на прекращение договорных обязательств, предварительно (за десять дней) уведомив Заказчика о расторжении договора.</w:t>
      </w:r>
    </w:p>
    <w:p w14:paraId="2AD4C822" w14:textId="77777777" w:rsidR="00FA706F" w:rsidRDefault="00A847A0" w:rsidP="00FA706F">
      <w:pPr>
        <w:pStyle w:val="a3"/>
        <w:ind w:left="0"/>
        <w:jc w:val="left"/>
      </w:pPr>
      <w:r>
        <w:t>5.5. В случае болезни руководителя платной группы администрация Учреждения должна предоставить ему замену, либо организовать проведение занятий, отмененных из-за болезни руководителя платной группы в следующем расчетном периоде.</w:t>
      </w:r>
    </w:p>
    <w:p w14:paraId="70E7EC22" w14:textId="77777777" w:rsidR="00FA706F" w:rsidRDefault="00A847A0" w:rsidP="00FA706F">
      <w:pPr>
        <w:pStyle w:val="a3"/>
        <w:ind w:left="0"/>
        <w:jc w:val="left"/>
      </w:pPr>
      <w:r>
        <w:t>5.6. Цены на платные услуги рассчитываются на основе экономически обоснованной себестоимости услуг с учетом необходимости уплаты налогов и сборов, а также с учетом возможности развития и совершенствования творческого процесса и материальной базы Учреждения. Рентабельность услуги не должна превышать 40%.</w:t>
      </w:r>
    </w:p>
    <w:p w14:paraId="7220422C" w14:textId="77777777" w:rsidR="00FA706F" w:rsidRDefault="00A847A0" w:rsidP="00FA706F">
      <w:pPr>
        <w:pStyle w:val="a3"/>
        <w:ind w:left="0"/>
        <w:jc w:val="left"/>
      </w:pPr>
      <w:r>
        <w:t>5.7. Исполнитель ведет бухгалтерский и статистический учет доходов по количеству и наименованию предоставленных услуг и расходов, в соответствии с утвержденной сметой, отдельно от основной деятельности. Своевременно предоставляет отчетность в вышестоящие органы.</w:t>
      </w:r>
    </w:p>
    <w:p w14:paraId="60515312" w14:textId="77777777" w:rsidR="00FA706F" w:rsidRDefault="00A847A0" w:rsidP="00FA706F">
      <w:pPr>
        <w:pStyle w:val="a3"/>
        <w:ind w:left="0"/>
        <w:jc w:val="left"/>
      </w:pPr>
      <w:r>
        <w:t>5.8. Перечень платных услуг и их цены пересматриваются с учетом инфляции, уровня финансирования, основных направлений деятельности Учреждения и их содержания.</w:t>
      </w:r>
    </w:p>
    <w:p w14:paraId="5280754C" w14:textId="77777777" w:rsidR="00FA706F" w:rsidRDefault="00A847A0" w:rsidP="00FA706F">
      <w:pPr>
        <w:pStyle w:val="a3"/>
        <w:ind w:left="0"/>
        <w:jc w:val="left"/>
      </w:pPr>
      <w:r>
        <w:t>5.9. Контроль за организацией и качеством оказания платных услуг населению осуществляет руководитель Учреждения.</w:t>
      </w:r>
    </w:p>
    <w:p w14:paraId="1AEFCC62" w14:textId="77777777" w:rsidR="00FA706F" w:rsidRDefault="00A847A0" w:rsidP="00FA706F">
      <w:pPr>
        <w:pStyle w:val="a3"/>
        <w:ind w:left="0"/>
        <w:jc w:val="left"/>
      </w:pPr>
      <w:r>
        <w:t>5.10. Решение о внедрении или отмене платных услуг принимает руководитель Учреждения.</w:t>
      </w:r>
    </w:p>
    <w:p w14:paraId="209FA660" w14:textId="77AF4B7C" w:rsidR="00E30354" w:rsidRDefault="00A847A0" w:rsidP="00FA706F">
      <w:pPr>
        <w:pStyle w:val="a3"/>
        <w:ind w:left="0"/>
        <w:jc w:val="left"/>
      </w:pPr>
      <w:r>
        <w:t>5.11. Основанием для отмены того или иного вида платных услуг может быть: - истечение срока договора, - невыполнение сторонами договорных условий, - нерентабельность платной услуги.</w:t>
      </w:r>
    </w:p>
    <w:sectPr w:rsidR="00E30354" w:rsidSect="00836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228AA"/>
    <w:multiLevelType w:val="multilevel"/>
    <w:tmpl w:val="97D2E368"/>
    <w:lvl w:ilvl="0">
      <w:start w:val="4"/>
      <w:numFmt w:val="decimal"/>
      <w:lvlText w:val="%1."/>
      <w:lvlJc w:val="left"/>
      <w:pPr>
        <w:ind w:left="432" w:hanging="432"/>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44047D30"/>
    <w:multiLevelType w:val="multilevel"/>
    <w:tmpl w:val="9C98DC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A2F3AF5"/>
    <w:multiLevelType w:val="hybridMultilevel"/>
    <w:tmpl w:val="5E44C818"/>
    <w:lvl w:ilvl="0" w:tplc="027245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4C2C6652"/>
    <w:multiLevelType w:val="multilevel"/>
    <w:tmpl w:val="5ED462AA"/>
    <w:lvl w:ilvl="0">
      <w:start w:val="4"/>
      <w:numFmt w:val="decimal"/>
      <w:lvlText w:val="%1."/>
      <w:lvlJc w:val="left"/>
      <w:pPr>
        <w:ind w:left="432" w:hanging="432"/>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D5"/>
    <w:rsid w:val="00050490"/>
    <w:rsid w:val="00051667"/>
    <w:rsid w:val="00076593"/>
    <w:rsid w:val="000A776A"/>
    <w:rsid w:val="000C041F"/>
    <w:rsid w:val="000D1297"/>
    <w:rsid w:val="0011722A"/>
    <w:rsid w:val="00133078"/>
    <w:rsid w:val="001738C7"/>
    <w:rsid w:val="00196B07"/>
    <w:rsid w:val="001A5526"/>
    <w:rsid w:val="001A5837"/>
    <w:rsid w:val="001B78DC"/>
    <w:rsid w:val="001E0CA6"/>
    <w:rsid w:val="00227B06"/>
    <w:rsid w:val="00274ED0"/>
    <w:rsid w:val="002C5E5E"/>
    <w:rsid w:val="00342122"/>
    <w:rsid w:val="00374172"/>
    <w:rsid w:val="003C536A"/>
    <w:rsid w:val="003E52D4"/>
    <w:rsid w:val="00434535"/>
    <w:rsid w:val="00434F5B"/>
    <w:rsid w:val="0047796B"/>
    <w:rsid w:val="004E2B17"/>
    <w:rsid w:val="00523933"/>
    <w:rsid w:val="00546C93"/>
    <w:rsid w:val="00621F23"/>
    <w:rsid w:val="006B33F8"/>
    <w:rsid w:val="006B5DC4"/>
    <w:rsid w:val="00765989"/>
    <w:rsid w:val="00836E86"/>
    <w:rsid w:val="00843BA4"/>
    <w:rsid w:val="008767A8"/>
    <w:rsid w:val="008A03D4"/>
    <w:rsid w:val="009C19C5"/>
    <w:rsid w:val="00A04E5E"/>
    <w:rsid w:val="00A847A0"/>
    <w:rsid w:val="00AD0DA2"/>
    <w:rsid w:val="00AE078D"/>
    <w:rsid w:val="00AF2081"/>
    <w:rsid w:val="00AF65DE"/>
    <w:rsid w:val="00B03142"/>
    <w:rsid w:val="00B23078"/>
    <w:rsid w:val="00B26552"/>
    <w:rsid w:val="00B277F0"/>
    <w:rsid w:val="00B6491E"/>
    <w:rsid w:val="00B75549"/>
    <w:rsid w:val="00B864C7"/>
    <w:rsid w:val="00BA0CF5"/>
    <w:rsid w:val="00BA395E"/>
    <w:rsid w:val="00C15EAC"/>
    <w:rsid w:val="00C87460"/>
    <w:rsid w:val="00C91A31"/>
    <w:rsid w:val="00D71C65"/>
    <w:rsid w:val="00DF645F"/>
    <w:rsid w:val="00E15DCF"/>
    <w:rsid w:val="00E30354"/>
    <w:rsid w:val="00F77275"/>
    <w:rsid w:val="00FA57A6"/>
    <w:rsid w:val="00FA706F"/>
    <w:rsid w:val="00FB09BA"/>
    <w:rsid w:val="00FB54C7"/>
    <w:rsid w:val="00FB68D5"/>
    <w:rsid w:val="00FB7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8142"/>
  <w15:docId w15:val="{9F5C9114-54F4-45E9-9A65-53D83FA9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E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8D5"/>
    <w:pPr>
      <w:ind w:left="720"/>
      <w:contextualSpacing/>
    </w:pPr>
  </w:style>
  <w:style w:type="paragraph" w:styleId="a4">
    <w:name w:val="Balloon Text"/>
    <w:basedOn w:val="a"/>
    <w:link w:val="a5"/>
    <w:uiPriority w:val="99"/>
    <w:semiHidden/>
    <w:unhideWhenUsed/>
    <w:rsid w:val="00FB7B32"/>
    <w:rPr>
      <w:rFonts w:ascii="Segoe UI" w:hAnsi="Segoe UI" w:cs="Segoe UI"/>
      <w:sz w:val="18"/>
      <w:szCs w:val="18"/>
    </w:rPr>
  </w:style>
  <w:style w:type="character" w:customStyle="1" w:styleId="a5">
    <w:name w:val="Текст выноски Знак"/>
    <w:basedOn w:val="a0"/>
    <w:link w:val="a4"/>
    <w:uiPriority w:val="99"/>
    <w:semiHidden/>
    <w:rsid w:val="00FB7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1431</Words>
  <Characters>8162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DK Znamya Truda</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2018-04-29T10:31:00Z</cp:lastPrinted>
  <dcterms:created xsi:type="dcterms:W3CDTF">2025-09-05T13:29:00Z</dcterms:created>
  <dcterms:modified xsi:type="dcterms:W3CDTF">2025-09-05T13:36:00Z</dcterms:modified>
</cp:coreProperties>
</file>