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F62746" w:rsidRPr="00F62746">
        <w:t>О внесении изменений в постановление администрации Незаймановского сельского поселения Тимашевского района от 30 декабря 2021 г. № 159 «О Порядке рассмотрения обращений граждан в администрации Незаймановского сельского поселения Тимашевского района»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</w:t>
        </w:r>
        <w:r w:rsidR="00D20471" w:rsidRPr="00D20471">
          <w:rPr>
            <w:rStyle w:val="a9"/>
          </w:rPr>
          <w:t>а</w:t>
        </w:r>
        <w:r w:rsidR="00D20471" w:rsidRPr="00D20471">
          <w:rPr>
            <w:rStyle w:val="a9"/>
          </w:rPr>
          <w:t>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B04A2D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F62746">
        <w:t xml:space="preserve"> в соответствии с Федеральным законом от 2 мая 2006 г. № 59-ФЗ «О порядке рассмотрения обращений граждан Российской Федерации», статьей 58 Устава Незаймановского сельского поселения Тимашевского района</w:t>
      </w:r>
      <w:r w:rsidR="00F62746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F62746" w:rsidP="00F62746">
      <w:pPr>
        <w:jc w:val="both"/>
      </w:pPr>
      <w:r w:rsidRPr="00F62746">
        <w:rPr>
          <w:rFonts w:ascii="TimesNewRoman" w:hAnsi="TimesNewRoman"/>
        </w:rPr>
        <w:t>28.03.2025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6F06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746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CED0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3</cp:revision>
  <cp:lastPrinted>2023-10-31T12:18:00Z</cp:lastPrinted>
  <dcterms:created xsi:type="dcterms:W3CDTF">2026-08-12T11:32:00Z</dcterms:created>
  <dcterms:modified xsi:type="dcterms:W3CDTF">2026-08-12T12:02:00Z</dcterms:modified>
</cp:coreProperties>
</file>