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4F7E15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36294B" w:rsidRDefault="00353733" w:rsidP="0036294B">
      <w:pPr>
        <w:pStyle w:val="1"/>
        <w:jc w:val="both"/>
        <w:rPr>
          <w:b w:val="0"/>
          <w:sz w:val="24"/>
          <w:szCs w:val="24"/>
        </w:rPr>
      </w:pPr>
      <w:r w:rsidRPr="00C75FBB">
        <w:t xml:space="preserve">           </w:t>
      </w:r>
      <w:r w:rsidR="004D44B6" w:rsidRPr="0036294B">
        <w:rPr>
          <w:b w:val="0"/>
          <w:sz w:val="24"/>
          <w:szCs w:val="24"/>
        </w:rPr>
        <w:t>Главный</w:t>
      </w:r>
      <w:r w:rsidR="00D725BB" w:rsidRPr="0036294B">
        <w:rPr>
          <w:b w:val="0"/>
          <w:sz w:val="24"/>
          <w:szCs w:val="24"/>
        </w:rPr>
        <w:t xml:space="preserve"> специалист</w:t>
      </w:r>
      <w:r w:rsidR="00B66BA5" w:rsidRPr="0036294B">
        <w:rPr>
          <w:b w:val="0"/>
          <w:sz w:val="24"/>
          <w:szCs w:val="24"/>
        </w:rPr>
        <w:t xml:space="preserve"> администрации Незаймановского сельского поселения Тимашевского района</w:t>
      </w:r>
      <w:r w:rsidR="00767824" w:rsidRPr="0036294B">
        <w:rPr>
          <w:b w:val="0"/>
          <w:sz w:val="24"/>
          <w:szCs w:val="24"/>
        </w:rPr>
        <w:t>, как уполномочен</w:t>
      </w:r>
      <w:r w:rsidR="00B66BA5" w:rsidRPr="0036294B">
        <w:rPr>
          <w:b w:val="0"/>
          <w:sz w:val="24"/>
          <w:szCs w:val="24"/>
        </w:rPr>
        <w:t>ный орган по проведению антикор</w:t>
      </w:r>
      <w:r w:rsidR="00767824" w:rsidRPr="0036294B">
        <w:rPr>
          <w:b w:val="0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="00B66BA5" w:rsidRPr="0036294B">
        <w:rPr>
          <w:b w:val="0"/>
          <w:sz w:val="24"/>
          <w:szCs w:val="24"/>
        </w:rPr>
        <w:t>администрации Незаймановского сельского поселения Тимашевского района</w:t>
      </w:r>
      <w:r w:rsidR="00767824" w:rsidRPr="0036294B">
        <w:rPr>
          <w:b w:val="0"/>
          <w:sz w:val="24"/>
          <w:szCs w:val="24"/>
        </w:rPr>
        <w:t xml:space="preserve">, рассмотрев  проект </w:t>
      </w:r>
      <w:r w:rsidR="00EF0C13" w:rsidRPr="0036294B">
        <w:rPr>
          <w:b w:val="0"/>
          <w:sz w:val="24"/>
          <w:szCs w:val="24"/>
        </w:rPr>
        <w:t xml:space="preserve">решения Совета </w:t>
      </w:r>
      <w:r w:rsidR="00767824" w:rsidRPr="0036294B">
        <w:rPr>
          <w:b w:val="0"/>
          <w:sz w:val="24"/>
          <w:szCs w:val="24"/>
        </w:rPr>
        <w:t xml:space="preserve"> </w:t>
      </w:r>
      <w:r w:rsidR="00B66BA5" w:rsidRPr="0036294B">
        <w:rPr>
          <w:b w:val="0"/>
          <w:sz w:val="24"/>
          <w:szCs w:val="24"/>
        </w:rPr>
        <w:t xml:space="preserve">Незаймановского сельского поселения Тимашевского района </w:t>
      </w:r>
      <w:r w:rsidR="0036294B" w:rsidRPr="0036294B">
        <w:rPr>
          <w:b w:val="0"/>
          <w:sz w:val="24"/>
          <w:szCs w:val="24"/>
        </w:rPr>
        <w:t>О внесении изменений в решение Совета Незаймановского сельского поселения Тимашевского района от 1 февраля 2024 года № 170 «Об утверждении Программы приватизации муниципального имущества Незаймановского сельского поселения Тимашевского района на 2024 год</w:t>
      </w:r>
      <w:r w:rsidR="0036294B">
        <w:rPr>
          <w:b w:val="0"/>
          <w:sz w:val="24"/>
          <w:szCs w:val="24"/>
        </w:rPr>
        <w:t xml:space="preserve">, </w:t>
      </w:r>
      <w:r w:rsidR="00B911E0" w:rsidRPr="0036294B">
        <w:rPr>
          <w:b w:val="0"/>
          <w:sz w:val="24"/>
          <w:szCs w:val="24"/>
        </w:rPr>
        <w:t xml:space="preserve">поступивший от </w:t>
      </w:r>
      <w:r w:rsidR="00497ACB" w:rsidRPr="0036294B">
        <w:rPr>
          <w:b w:val="0"/>
          <w:sz w:val="24"/>
          <w:szCs w:val="24"/>
        </w:rPr>
        <w:t xml:space="preserve">главного специалиста </w:t>
      </w:r>
      <w:r w:rsidR="00B804B1" w:rsidRPr="0036294B">
        <w:rPr>
          <w:b w:val="0"/>
          <w:sz w:val="24"/>
          <w:szCs w:val="24"/>
        </w:rPr>
        <w:t>админист</w:t>
      </w:r>
      <w:r w:rsidRPr="0036294B">
        <w:rPr>
          <w:b w:val="0"/>
          <w:sz w:val="24"/>
          <w:szCs w:val="24"/>
        </w:rPr>
        <w:t xml:space="preserve">рации Незаймановского сельского </w:t>
      </w:r>
      <w:r w:rsidR="00B804B1" w:rsidRPr="0036294B">
        <w:rPr>
          <w:b w:val="0"/>
          <w:sz w:val="24"/>
          <w:szCs w:val="24"/>
        </w:rPr>
        <w:t>поселения Тимашевского района</w:t>
      </w:r>
      <w:r w:rsidR="00E21EB0" w:rsidRPr="0036294B">
        <w:rPr>
          <w:b w:val="0"/>
          <w:sz w:val="24"/>
          <w:szCs w:val="24"/>
        </w:rPr>
        <w:t xml:space="preserve">, </w:t>
      </w:r>
      <w:r w:rsidR="00767824" w:rsidRPr="0036294B">
        <w:rPr>
          <w:b w:val="0"/>
          <w:sz w:val="24"/>
          <w:szCs w:val="24"/>
        </w:rPr>
        <w:t>установи</w:t>
      </w:r>
      <w:r w:rsidR="00E21EB0" w:rsidRPr="0036294B">
        <w:rPr>
          <w:b w:val="0"/>
          <w:sz w:val="24"/>
          <w:szCs w:val="24"/>
        </w:rPr>
        <w:t xml:space="preserve">л </w:t>
      </w:r>
      <w:r w:rsidR="00767824" w:rsidRPr="0036294B">
        <w:rPr>
          <w:b w:val="0"/>
          <w:sz w:val="24"/>
          <w:szCs w:val="24"/>
        </w:rPr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4F7E15">
        <w:t xml:space="preserve"> Краснодарского края:</w:t>
      </w:r>
      <w:r w:rsidR="00617081" w:rsidRPr="0029537F">
        <w:t xml:space="preserve"> </w:t>
      </w:r>
      <w:hyperlink r:id="rId5" w:history="1">
        <w:r w:rsidR="004F7E15" w:rsidRPr="004F7E15">
          <w:rPr>
            <w:rStyle w:val="a9"/>
          </w:rPr>
          <w:t>https://адм-незаймановское-сп.рф/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</w:t>
      </w:r>
      <w:bookmarkStart w:id="0" w:name="_GoBack"/>
      <w:bookmarkEnd w:id="0"/>
      <w:r w:rsidR="00617081" w:rsidRPr="0029537F">
        <w:t>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>В срок</w:t>
      </w:r>
      <w:r w:rsidR="001E28E8">
        <w:t xml:space="preserve">, установленный Постановлением </w:t>
      </w:r>
      <w:r w:rsidRPr="0029537F">
        <w:t xml:space="preserve">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</w:t>
      </w:r>
      <w:r w:rsidR="004F7E15" w:rsidRPr="0029537F">
        <w:t>Незаймановского сельского</w:t>
      </w:r>
      <w:r w:rsidR="00B804B1" w:rsidRPr="0029537F">
        <w:t xml:space="preserve"> поселения Тимашевского</w:t>
      </w:r>
      <w:r w:rsidR="001E28E8">
        <w:t xml:space="preserve"> района (ред. 14.03.2011 № 13) </w:t>
      </w:r>
      <w:r w:rsidRPr="0029537F">
        <w:t>от независимых экспертов заключения не поступили.</w:t>
      </w:r>
    </w:p>
    <w:p w:rsidR="00F70610" w:rsidRPr="00C75FBB" w:rsidRDefault="00E21EB0" w:rsidP="007E4F98">
      <w:pPr>
        <w:ind w:firstLine="567"/>
        <w:jc w:val="both"/>
        <w:rPr>
          <w:color w:val="000000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</w:t>
      </w:r>
      <w:r w:rsidR="003157F9">
        <w:t xml:space="preserve">: </w:t>
      </w:r>
      <w:hyperlink r:id="rId6" w:history="1">
        <w:r w:rsidR="0036294B" w:rsidRPr="0036294B">
          <w:rPr>
            <w:rStyle w:val="ae"/>
            <w:color w:val="auto"/>
          </w:rPr>
          <w:t>Федеральный закон</w:t>
        </w:r>
      </w:hyperlink>
      <w:r w:rsidR="0036294B" w:rsidRPr="0036294B">
        <w:t xml:space="preserve"> от 21 декабря 2001 года № 178-ФЗ "О приватизации государственного и муниципального имущества", </w:t>
      </w:r>
      <w:r w:rsidR="0036294B">
        <w:t>решение</w:t>
      </w:r>
      <w:r w:rsidR="0036294B" w:rsidRPr="0036294B">
        <w:t xml:space="preserve"> Совета Незаймановского сельского поселения Тимашевского района от 26.08.2020 № 36 «Об утверждении Положения о порядке управления и распоряжения имуществом, находящимся в муниципальной собственности Незаймановского сельского поселения Тимашевского района (в редакции 10.12.2021 № 79),</w:t>
      </w:r>
      <w:r w:rsidR="0036294B" w:rsidRPr="00770C11">
        <w:rPr>
          <w:sz w:val="28"/>
          <w:szCs w:val="28"/>
        </w:rPr>
        <w:t xml:space="preserve"> </w:t>
      </w:r>
      <w:r w:rsidR="007F60F6" w:rsidRPr="007F60F6">
        <w:t xml:space="preserve"> </w:t>
      </w:r>
      <w:r w:rsidR="005104F0" w:rsidRPr="00C75FBB">
        <w:t>Устав Незаймановского сельского поселения Тимашевского района.</w:t>
      </w:r>
    </w:p>
    <w:p w:rsidR="003300B2" w:rsidRPr="00397BDC" w:rsidRDefault="00B911E0" w:rsidP="007E4F98">
      <w:pPr>
        <w:ind w:firstLine="567"/>
        <w:jc w:val="both"/>
      </w:pPr>
      <w:r w:rsidRPr="00397BDC">
        <w:t>3</w:t>
      </w:r>
      <w:r w:rsidR="003300B2" w:rsidRPr="00397BDC">
        <w:t>.</w:t>
      </w:r>
      <w:r w:rsidR="00C82326" w:rsidRPr="00397BDC">
        <w:t xml:space="preserve"> </w:t>
      </w:r>
      <w:r w:rsidR="00E21EB0" w:rsidRPr="00397BDC">
        <w:t xml:space="preserve">В ходе антикоррупционной экспертизы коррупциогенные факторы в проекте нормативного правового </w:t>
      </w:r>
      <w:r w:rsidR="004F7E15" w:rsidRPr="00397BDC">
        <w:t>акта не</w:t>
      </w:r>
      <w:r w:rsidR="003300B2" w:rsidRPr="00397BDC">
        <w:t xml:space="preserve"> обнаружены</w:t>
      </w:r>
      <w:r w:rsidR="00E21EB0" w:rsidRPr="00397BDC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36294B" w:rsidP="0080001E">
      <w:pPr>
        <w:jc w:val="both"/>
      </w:pPr>
      <w:r>
        <w:t>29.05</w:t>
      </w:r>
      <w:r w:rsidR="009741F9">
        <w:t>.2024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4D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2ED6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8E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03E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7F9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733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94B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BDC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27A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ACB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15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4F0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E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A2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1F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1AB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648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0F6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1F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4FA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0D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50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5FBB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67E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4EFA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0E2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10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7E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7899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C75FB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/redirect/12125505/0" TargetMode="External"/><Relationship Id="rId5" Type="http://schemas.openxmlformats.org/officeDocument/2006/relationships/hyperlink" Target="https://&#1072;&#1076;&#1084;-&#1085;&#1077;&#1079;&#1072;&#1081;&#1084;&#1072;&#1085;&#1086;&#1074;&#1089;&#1082;&#1086;&#1077;-&#1089;&#108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cp:lastPrinted>2022-07-05T12:40:00Z</cp:lastPrinted>
  <dcterms:created xsi:type="dcterms:W3CDTF">2025-09-27T13:29:00Z</dcterms:created>
  <dcterms:modified xsi:type="dcterms:W3CDTF">2025-09-27T13:29:00Z</dcterms:modified>
</cp:coreProperties>
</file>