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33E" w:rsidRPr="00DF033E" w:rsidRDefault="00DF033E" w:rsidP="00DF033E">
      <w:pPr>
        <w:shd w:val="clear" w:color="auto" w:fill="FFFFFF"/>
        <w:spacing w:after="300" w:line="240" w:lineRule="auto"/>
        <w:jc w:val="center"/>
        <w:outlineLvl w:val="1"/>
        <w:rPr>
          <w:rFonts w:ascii="Arial" w:eastAsia="Times New Roman" w:hAnsi="Arial" w:cs="Arial"/>
          <w:color w:val="0B2762"/>
          <w:sz w:val="36"/>
          <w:szCs w:val="36"/>
          <w:lang w:eastAsia="ru-RU"/>
        </w:rPr>
      </w:pPr>
      <w:r w:rsidRPr="00DF033E">
        <w:rPr>
          <w:rFonts w:ascii="Arial" w:eastAsia="Times New Roman" w:hAnsi="Arial" w:cs="Arial"/>
          <w:color w:val="0B2762"/>
          <w:sz w:val="36"/>
          <w:szCs w:val="36"/>
          <w:lang w:eastAsia="ru-RU"/>
        </w:rPr>
        <w:t>Неформальная занятость: последствия не заключения трудового договора для работодателя и работника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bookmarkStart w:id="0" w:name="_GoBack"/>
      <w:bookmarkEnd w:id="0"/>
      <w:r w:rsidRPr="00F05BBF">
        <w:rPr>
          <w:color w:val="000000" w:themeColor="text1"/>
          <w:sz w:val="28"/>
          <w:szCs w:val="28"/>
        </w:rPr>
        <w:t>В настоящее время вопросы легализации теневой занятости и скрытых форм оплаты труда, повышения уровня заработной платы и создания условий для своевременной ее выплаты остаются одними из основных задач в сфере социально-трудовых отношений. Сложилась ситуация, когда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Кроме того, некоторые работники сами предпочитают работать без официального оформления, т.е. фактически, осуществляя те или иные виды деятельности, не состоят ни в трудовых, ни в гражданско-правовых отношениях с работодателем.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Основными проявлениями неформальной занятости являются: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отсутствие оформления трудовых отношений с работником в письменной форме, т.е. без заключения между работодателем и работником трудового (гражданско-правового) договора;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 xml:space="preserve"> существование «серых» схем и расчетов в наличной форме при оплате труда;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 xml:space="preserve"> уклонение от уплаты страховых взносов.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Такая категория работников, на первый взгляд может столкнуться с ущемлением своих социальных и трудовых прав.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Соглашаясь работать </w:t>
      </w:r>
      <w:proofErr w:type="gramStart"/>
      <w:r w:rsidRPr="00F05BBF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>неформально</w:t>
      </w:r>
      <w:proofErr w:type="gramEnd"/>
      <w:r w:rsidRPr="00F05BBF">
        <w:rPr>
          <w:rStyle w:val="a4"/>
          <w:i/>
          <w:iCs/>
          <w:color w:val="000000" w:themeColor="text1"/>
          <w:sz w:val="28"/>
          <w:szCs w:val="28"/>
          <w:bdr w:val="none" w:sz="0" w:space="0" w:color="auto" w:frame="1"/>
        </w:rPr>
        <w:t xml:space="preserve"> работник рискует: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получать заниженную оплату труда;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не получить заработную плату в случае любого конфликта с работодателем;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не получить отпускные или вовсе не пойти в отпуск;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не получить оплату листка нетрудоспособности;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не получить в полном объеме пособие по безработице;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полностью лишиться социальных гарантий, предусмотренных трудовым договором (пособие по уходу за ребенком, выходные пособия в случае увольнения по сокращению штатов и другие);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получить отказ в расследовании несчастного случая на производстве;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не получить расчет при увольнении;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получить отказ в выдаче необходимого кредита в банке;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получить отказ в выдаче визы.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Кроме того, с его зарплаты не будут производиться пенсионные отчисления. Неприятность этой ситуации человек почувствует более остро при выходе на пенсию.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lastRenderedPageBreak/>
        <w:t xml:space="preserve">Для работодателей выплата «серых» зарплат, </w:t>
      </w:r>
      <w:proofErr w:type="spellStart"/>
      <w:r w:rsidRPr="00F05BBF">
        <w:rPr>
          <w:color w:val="000000" w:themeColor="text1"/>
          <w:sz w:val="28"/>
          <w:szCs w:val="28"/>
        </w:rPr>
        <w:t>неоформление</w:t>
      </w:r>
      <w:proofErr w:type="spellEnd"/>
      <w:r w:rsidRPr="00F05BBF">
        <w:rPr>
          <w:color w:val="000000" w:themeColor="text1"/>
          <w:sz w:val="28"/>
          <w:szCs w:val="28"/>
        </w:rPr>
        <w:t xml:space="preserve"> надлежащим образом трудовых отношений с работниками грозит административной ответственностью в виде уплаты «сэкономленных» работодателем средств и внушительными штрафами.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 xml:space="preserve">В масштабах государства неформальная занятость ведёт к </w:t>
      </w:r>
      <w:proofErr w:type="spellStart"/>
      <w:r w:rsidRPr="00F05BBF">
        <w:rPr>
          <w:color w:val="000000" w:themeColor="text1"/>
          <w:sz w:val="28"/>
          <w:szCs w:val="28"/>
        </w:rPr>
        <w:t>недополучению</w:t>
      </w:r>
      <w:proofErr w:type="spellEnd"/>
      <w:r w:rsidRPr="00F05BBF">
        <w:rPr>
          <w:color w:val="000000" w:themeColor="text1"/>
          <w:sz w:val="28"/>
          <w:szCs w:val="28"/>
        </w:rPr>
        <w:t xml:space="preserve"> налогов, страховых выплат, ограничивая возможность развития государственной социальной политики.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Практика применения нелегальной занятости имеет негативное влияние не только на экономику страны, но и на самих работодателей - нарушаются принципы конкуренции в бизнесе, добросовестные работодатели оказываются в менее выгодном финансово-экономическом положении.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A330AD">
        <w:rPr>
          <w:color w:val="000000" w:themeColor="text1"/>
          <w:sz w:val="28"/>
          <w:szCs w:val="28"/>
        </w:rPr>
        <w:t xml:space="preserve">В муниципальном образовании Тимашевский район работа по снижению неформальной занятости проводится в рамках межведомственной комиссии, в состав которой входят представители Межрайонной инспекции Федеральной налоговой службы № 10 по Краснодарскому краю, регионального отделения Фонда социального страхования, </w:t>
      </w:r>
      <w:r w:rsidR="00A330AD" w:rsidRPr="00A330AD">
        <w:rPr>
          <w:color w:val="000000" w:themeColor="text1"/>
          <w:sz w:val="28"/>
          <w:szCs w:val="28"/>
        </w:rPr>
        <w:t>отдела трудовых отношений, охраны труда и взаимодействия с работодателям</w:t>
      </w:r>
      <w:r w:rsidR="00A330AD">
        <w:rPr>
          <w:color w:val="000000" w:themeColor="text1"/>
          <w:sz w:val="28"/>
          <w:szCs w:val="28"/>
        </w:rPr>
        <w:t xml:space="preserve">и ГКУ КК «Центр занятости населения </w:t>
      </w:r>
      <w:proofErr w:type="spellStart"/>
      <w:r w:rsidR="00A330AD">
        <w:rPr>
          <w:color w:val="000000" w:themeColor="text1"/>
          <w:sz w:val="28"/>
          <w:szCs w:val="28"/>
        </w:rPr>
        <w:t>Тимашевского</w:t>
      </w:r>
      <w:proofErr w:type="spellEnd"/>
      <w:r w:rsidR="00A330AD">
        <w:rPr>
          <w:color w:val="000000" w:themeColor="text1"/>
          <w:sz w:val="28"/>
          <w:szCs w:val="28"/>
        </w:rPr>
        <w:t xml:space="preserve"> района»: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- выявление работодателей, использующих неформальные трудовые отношения;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- содействие в оформлении трудовых отношений;</w:t>
      </w:r>
    </w:p>
    <w:p w:rsidR="00733325" w:rsidRPr="00F05BBF" w:rsidRDefault="00733325" w:rsidP="00733325">
      <w:pPr>
        <w:pStyle w:val="a3"/>
        <w:shd w:val="clear" w:color="auto" w:fill="FFFFFF"/>
        <w:spacing w:before="0" w:beforeAutospacing="0" w:after="150" w:afterAutospacing="0"/>
        <w:ind w:firstLine="851"/>
        <w:jc w:val="both"/>
        <w:textAlignment w:val="baseline"/>
        <w:rPr>
          <w:color w:val="000000" w:themeColor="text1"/>
          <w:sz w:val="28"/>
          <w:szCs w:val="28"/>
        </w:rPr>
      </w:pPr>
      <w:r w:rsidRPr="00F05BBF">
        <w:rPr>
          <w:color w:val="000000" w:themeColor="text1"/>
          <w:sz w:val="28"/>
          <w:szCs w:val="28"/>
        </w:rPr>
        <w:t>- повышение информированности населения и работодателей о последствиях нелегальной занятости.</w:t>
      </w:r>
    </w:p>
    <w:p w:rsidR="00733325" w:rsidRPr="00F05BBF" w:rsidRDefault="00733325" w:rsidP="009708B5">
      <w:pPr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BBF">
        <w:rPr>
          <w:rFonts w:ascii="Times New Roman" w:hAnsi="Times New Roman" w:cs="Times New Roman"/>
          <w:color w:val="000000" w:themeColor="text1"/>
          <w:sz w:val="28"/>
          <w:szCs w:val="28"/>
        </w:rPr>
        <w:t>Полностью искоренить проявления неформальной занятости возможно лишь с помощью самих участников трудовых отношений - работников и работодателей. От их гражданской позиции зависит эффективность этой работы.</w:t>
      </w:r>
    </w:p>
    <w:p w:rsidR="00A330AD" w:rsidRDefault="00733325" w:rsidP="00A330AD">
      <w:pPr>
        <w:pStyle w:val="a5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A330AD">
        <w:rPr>
          <w:rFonts w:ascii="Times New Roman" w:hAnsi="Times New Roman" w:cs="Times New Roman"/>
          <w:sz w:val="28"/>
          <w:szCs w:val="28"/>
        </w:rPr>
        <w:t xml:space="preserve">Уважаемые жители </w:t>
      </w:r>
      <w:proofErr w:type="spellStart"/>
      <w:r w:rsidR="009708B5" w:rsidRPr="00A330AD">
        <w:rPr>
          <w:rFonts w:ascii="Times New Roman" w:hAnsi="Times New Roman" w:cs="Times New Roman"/>
          <w:sz w:val="28"/>
          <w:szCs w:val="28"/>
        </w:rPr>
        <w:t>Тимашевского</w:t>
      </w:r>
      <w:proofErr w:type="spellEnd"/>
      <w:r w:rsidR="009708B5" w:rsidRPr="00A330AD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A330AD">
        <w:rPr>
          <w:rFonts w:ascii="Times New Roman" w:hAnsi="Times New Roman" w:cs="Times New Roman"/>
          <w:sz w:val="28"/>
          <w:szCs w:val="28"/>
        </w:rPr>
        <w:t>!</w:t>
      </w:r>
    </w:p>
    <w:p w:rsidR="00032FCE" w:rsidRPr="00A330AD" w:rsidRDefault="00733325" w:rsidP="00A330AD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30AD">
        <w:rPr>
          <w:rFonts w:ascii="Times New Roman" w:hAnsi="Times New Roman" w:cs="Times New Roman"/>
          <w:sz w:val="28"/>
          <w:szCs w:val="28"/>
        </w:rPr>
        <w:t xml:space="preserve">Если руководство вашей организации не оформляет с вами трудовые отношения в письменной форме (не заключает с вами трудовой договор), если вам выплачивают заработную плату «в конвертах» (в трудовом договоре, заключенном с вами, указана заработная плата в меньшем размере, чем фактически вам выплачивает работодатель), </w:t>
      </w:r>
      <w:r w:rsidR="009708B5" w:rsidRPr="00A330AD">
        <w:rPr>
          <w:rFonts w:ascii="Times New Roman" w:hAnsi="Times New Roman" w:cs="Times New Roman"/>
          <w:sz w:val="28"/>
          <w:szCs w:val="28"/>
        </w:rPr>
        <w:t>сообщите</w:t>
      </w:r>
      <w:r w:rsidR="00032FCE" w:rsidRPr="00A330AD">
        <w:rPr>
          <w:rFonts w:ascii="Times New Roman" w:hAnsi="Times New Roman" w:cs="Times New Roman"/>
          <w:sz w:val="28"/>
          <w:szCs w:val="28"/>
        </w:rPr>
        <w:t>:</w:t>
      </w:r>
    </w:p>
    <w:p w:rsidR="00032FCE" w:rsidRPr="008760BA" w:rsidRDefault="009708B5" w:rsidP="00A330AD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в администрацию муниципального образования  </w:t>
      </w:r>
      <w:r w:rsidR="00032FCE" w:rsidRPr="00876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на телефон «</w:t>
      </w:r>
      <w:r w:rsidRPr="00876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горячей линии</w:t>
      </w:r>
      <w:r w:rsidR="00032FCE" w:rsidRPr="00876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  <w:r w:rsidRPr="00876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задолженности по заработной плате на предприятиях района</w:t>
      </w:r>
      <w:r w:rsidRPr="008760BA">
        <w:rPr>
          <w:rFonts w:ascii="Times New Roman" w:hAnsi="Times New Roman" w:cs="Times New Roman"/>
          <w:b/>
          <w:sz w:val="28"/>
          <w:szCs w:val="28"/>
        </w:rPr>
        <w:br/>
      </w:r>
      <w:r w:rsidR="00032FCE" w:rsidRPr="008760B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8760B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ел. +7 (86130) 4-82-47</w:t>
      </w:r>
      <w:r w:rsidR="00032FCE" w:rsidRPr="008760B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  <w:r w:rsidRPr="008760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330AD" w:rsidRPr="008760BA" w:rsidRDefault="00032FCE" w:rsidP="00A330AD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0BA">
        <w:rPr>
          <w:rFonts w:ascii="Times New Roman" w:hAnsi="Times New Roman" w:cs="Times New Roman"/>
          <w:b/>
          <w:sz w:val="28"/>
          <w:szCs w:val="28"/>
        </w:rPr>
        <w:t xml:space="preserve">в отдел по социальным вопросам </w:t>
      </w:r>
      <w:r w:rsidRPr="008760B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тел. +7 (86130) 4-83-4</w:t>
      </w:r>
      <w:r w:rsidRPr="008760BA">
        <w:rPr>
          <w:rFonts w:ascii="Times New Roman" w:hAnsi="Times New Roman" w:cs="Times New Roman"/>
          <w:sz w:val="28"/>
          <w:szCs w:val="28"/>
        </w:rPr>
        <w:t>2;</w:t>
      </w:r>
    </w:p>
    <w:p w:rsidR="009708B5" w:rsidRPr="008760BA" w:rsidRDefault="009708B5" w:rsidP="00A330AD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760BA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8760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отдел трудовых отношений, охраны труда и взаимодействия с работодателями ГКУ КК ЦЗН </w:t>
      </w:r>
      <w:proofErr w:type="spellStart"/>
      <w:r w:rsidRPr="008760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Тимашевского</w:t>
      </w:r>
      <w:proofErr w:type="spellEnd"/>
      <w:r w:rsidRPr="008760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района </w:t>
      </w:r>
      <w:r w:rsidR="00032FCE" w:rsidRPr="00876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по телефону </w:t>
      </w:r>
      <w:r w:rsidR="00032FCE" w:rsidRPr="008760BA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+7 (86130)</w:t>
      </w:r>
      <w:r w:rsidR="00032FCE" w:rsidRPr="008760BA">
        <w:rPr>
          <w:rStyle w:val="a4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32FCE" w:rsidRPr="00876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5-13-76 или обратиться </w:t>
      </w:r>
      <w:r w:rsidRPr="008760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по адресу: г. Тимашевск, ул. Пионерская, 168 (</w:t>
      </w:r>
      <w:proofErr w:type="spellStart"/>
      <w:r w:rsidRPr="008760BA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</w:t>
      </w:r>
      <w:r w:rsidR="00032FCE" w:rsidRPr="00876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аб</w:t>
      </w:r>
      <w:proofErr w:type="spellEnd"/>
      <w:r w:rsidR="00032FCE" w:rsidRPr="008760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 10).</w:t>
      </w:r>
    </w:p>
    <w:p w:rsidR="009708B5" w:rsidRPr="008760BA" w:rsidRDefault="009708B5" w:rsidP="009708B5">
      <w:pPr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760B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 </w:t>
      </w:r>
    </w:p>
    <w:p w:rsidR="0030563D" w:rsidRPr="00F05BBF" w:rsidRDefault="0030563D">
      <w:pPr>
        <w:rPr>
          <w:rFonts w:ascii="Times New Roman" w:hAnsi="Times New Roman" w:cs="Times New Roman"/>
          <w:color w:val="000000" w:themeColor="text1"/>
        </w:rPr>
      </w:pPr>
    </w:p>
    <w:sectPr w:rsidR="0030563D" w:rsidRPr="00F05BBF" w:rsidSect="003F726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325"/>
    <w:rsid w:val="00032FCE"/>
    <w:rsid w:val="0030563D"/>
    <w:rsid w:val="003F726B"/>
    <w:rsid w:val="00733325"/>
    <w:rsid w:val="008760BA"/>
    <w:rsid w:val="009708B5"/>
    <w:rsid w:val="00A330AD"/>
    <w:rsid w:val="00DF033E"/>
    <w:rsid w:val="00F0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6B092"/>
  <w15:chartTrackingRefBased/>
  <w15:docId w15:val="{062AAEF8-2AE6-4376-87C4-F026EEF44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033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33325"/>
    <w:rPr>
      <w:b/>
      <w:bCs/>
    </w:rPr>
  </w:style>
  <w:style w:type="paragraph" w:styleId="a5">
    <w:name w:val="No Spacing"/>
    <w:uiPriority w:val="1"/>
    <w:qFormat/>
    <w:rsid w:val="009708B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A33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30A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DF033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9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3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Шевченко</dc:creator>
  <cp:keywords/>
  <dc:description/>
  <cp:lastModifiedBy>Мария Шевченко</cp:lastModifiedBy>
  <cp:revision>8</cp:revision>
  <cp:lastPrinted>2022-03-30T13:01:00Z</cp:lastPrinted>
  <dcterms:created xsi:type="dcterms:W3CDTF">2022-03-30T08:36:00Z</dcterms:created>
  <dcterms:modified xsi:type="dcterms:W3CDTF">2022-03-31T08:01:00Z</dcterms:modified>
</cp:coreProperties>
</file>