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A2F" w:rsidRPr="00487AD9" w:rsidRDefault="00B92A2F" w:rsidP="00B92A2F">
      <w:pPr>
        <w:rPr>
          <w:sz w:val="28"/>
          <w:szCs w:val="28"/>
          <w:lang w:val="ru-RU"/>
        </w:rPr>
      </w:pPr>
    </w:p>
    <w:p w:rsidR="00B92A2F" w:rsidRDefault="00B92A2F" w:rsidP="00B92A2F">
      <w:pPr>
        <w:rPr>
          <w:sz w:val="28"/>
          <w:szCs w:val="28"/>
        </w:rPr>
      </w:pPr>
    </w:p>
    <w:p w:rsidR="00B92A2F" w:rsidRDefault="00B92A2F" w:rsidP="00B92A2F">
      <w:pPr>
        <w:jc w:val="both"/>
        <w:rPr>
          <w:sz w:val="28"/>
          <w:szCs w:val="28"/>
        </w:rPr>
      </w:pPr>
    </w:p>
    <w:p w:rsidR="00B92A2F" w:rsidRDefault="00B92A2F" w:rsidP="00B92A2F">
      <w:pPr>
        <w:ind w:firstLine="708"/>
        <w:jc w:val="both"/>
        <w:rPr>
          <w:sz w:val="28"/>
          <w:szCs w:val="28"/>
        </w:rPr>
      </w:pPr>
    </w:p>
    <w:p w:rsidR="00B92A2F" w:rsidRDefault="00B92A2F" w:rsidP="00B92A2F">
      <w:pPr>
        <w:ind w:firstLine="708"/>
        <w:jc w:val="both"/>
        <w:rPr>
          <w:sz w:val="28"/>
          <w:szCs w:val="28"/>
        </w:rPr>
      </w:pPr>
    </w:p>
    <w:p w:rsidR="006C6D57" w:rsidRDefault="006C6D57" w:rsidP="00B92A2F">
      <w:pPr>
        <w:ind w:firstLine="708"/>
        <w:jc w:val="both"/>
        <w:rPr>
          <w:sz w:val="28"/>
          <w:szCs w:val="28"/>
        </w:rPr>
      </w:pPr>
    </w:p>
    <w:p w:rsidR="00B92A2F" w:rsidRDefault="00B92A2F" w:rsidP="006844F2">
      <w:pPr>
        <w:ind w:firstLine="708"/>
        <w:jc w:val="center"/>
        <w:rPr>
          <w:sz w:val="28"/>
          <w:szCs w:val="28"/>
        </w:rPr>
      </w:pPr>
    </w:p>
    <w:p w:rsidR="006844F2" w:rsidRDefault="009B205F" w:rsidP="006844F2">
      <w:pPr>
        <w:jc w:val="center"/>
        <w:rPr>
          <w:b/>
          <w:sz w:val="28"/>
          <w:lang w:val="ru-RU"/>
        </w:rPr>
      </w:pPr>
      <w:r w:rsidRPr="009B205F">
        <w:rPr>
          <w:b/>
          <w:sz w:val="28"/>
          <w:lang w:val="ru-RU"/>
        </w:rPr>
        <w:t xml:space="preserve">Школьники Кубани учатся дружить с электричеством: в Сочи, Новороссийске и Крымске прошли уроки </w:t>
      </w:r>
      <w:proofErr w:type="spellStart"/>
      <w:r w:rsidRPr="009B205F">
        <w:rPr>
          <w:b/>
          <w:sz w:val="28"/>
          <w:lang w:val="ru-RU"/>
        </w:rPr>
        <w:t>энергобезопасности</w:t>
      </w:r>
      <w:proofErr w:type="spellEnd"/>
    </w:p>
    <w:p w:rsidR="006844F2" w:rsidRPr="006844F2" w:rsidRDefault="006844F2" w:rsidP="006844F2">
      <w:pPr>
        <w:jc w:val="center"/>
        <w:rPr>
          <w:b/>
          <w:sz w:val="28"/>
          <w:lang w:val="ru-RU"/>
        </w:rPr>
      </w:pPr>
    </w:p>
    <w:p w:rsidR="009B205F" w:rsidRPr="009B205F" w:rsidRDefault="009B205F" w:rsidP="009B205F">
      <w:pPr>
        <w:ind w:firstLine="709"/>
        <w:jc w:val="both"/>
        <w:rPr>
          <w:sz w:val="28"/>
          <w:szCs w:val="28"/>
        </w:rPr>
      </w:pPr>
      <w:r w:rsidRPr="009B205F">
        <w:rPr>
          <w:sz w:val="28"/>
          <w:szCs w:val="28"/>
        </w:rPr>
        <w:t>Почему нельзя подходить к оборванным проводам, чем может быть опасна обычная розетка и зачем выключать свет, выходя из комнаты? Ответы на эти вопросы теперь знают школьники Сочи, Новороссийска и Крымска.</w:t>
      </w:r>
    </w:p>
    <w:p w:rsidR="009B205F" w:rsidRPr="009B205F" w:rsidRDefault="009B205F" w:rsidP="009B205F">
      <w:pPr>
        <w:ind w:firstLine="709"/>
        <w:jc w:val="both"/>
        <w:rPr>
          <w:sz w:val="28"/>
          <w:szCs w:val="28"/>
        </w:rPr>
      </w:pPr>
      <w:r w:rsidRPr="009B205F">
        <w:rPr>
          <w:sz w:val="28"/>
          <w:szCs w:val="28"/>
        </w:rPr>
        <w:t xml:space="preserve">Специалисты «ТНС </w:t>
      </w:r>
      <w:proofErr w:type="spellStart"/>
      <w:r w:rsidRPr="009B205F">
        <w:rPr>
          <w:sz w:val="28"/>
          <w:szCs w:val="28"/>
        </w:rPr>
        <w:t>энерго</w:t>
      </w:r>
      <w:proofErr w:type="spellEnd"/>
      <w:r w:rsidRPr="009B205F">
        <w:rPr>
          <w:sz w:val="28"/>
          <w:szCs w:val="28"/>
        </w:rPr>
        <w:t xml:space="preserve"> Кубань» провели для учеников начальных классов уроки энергетической грамотности. Но вместо привычных лекций </w:t>
      </w:r>
      <w:r>
        <w:rPr>
          <w:sz w:val="28"/>
          <w:szCs w:val="28"/>
          <w:lang w:val="ru-RU"/>
        </w:rPr>
        <w:t>–</w:t>
      </w:r>
      <w:r w:rsidRPr="009B205F">
        <w:rPr>
          <w:sz w:val="28"/>
          <w:szCs w:val="28"/>
        </w:rPr>
        <w:t xml:space="preserve"> живое общение, игры, викторины и реальные бытовые ситуации, с которыми дети</w:t>
      </w:r>
      <w:r>
        <w:rPr>
          <w:sz w:val="28"/>
          <w:szCs w:val="28"/>
        </w:rPr>
        <w:t xml:space="preserve"> могут столкнуться каждый день.</w:t>
      </w:r>
    </w:p>
    <w:p w:rsidR="009B205F" w:rsidRPr="009B205F" w:rsidRDefault="009B205F" w:rsidP="009B205F">
      <w:pPr>
        <w:ind w:firstLine="709"/>
        <w:jc w:val="both"/>
        <w:rPr>
          <w:sz w:val="28"/>
          <w:szCs w:val="28"/>
        </w:rPr>
      </w:pPr>
      <w:r w:rsidRPr="009B205F">
        <w:rPr>
          <w:sz w:val="28"/>
          <w:szCs w:val="28"/>
        </w:rPr>
        <w:t>Школьники вместе с энергетиками разбирали, как правильно вести себя</w:t>
      </w:r>
      <w:r>
        <w:rPr>
          <w:sz w:val="28"/>
          <w:szCs w:val="28"/>
        </w:rPr>
        <w:t xml:space="preserve"> рядом с линиями электропередач</w:t>
      </w:r>
      <w:r w:rsidRPr="009B205F">
        <w:rPr>
          <w:sz w:val="28"/>
          <w:szCs w:val="28"/>
        </w:rPr>
        <w:t>, почему нельзя играть возле трансформаторных подстанций и что делать, если заметил искрение электроприбора. Особое внимание уделили простым, но важным правила</w:t>
      </w:r>
      <w:r>
        <w:rPr>
          <w:sz w:val="28"/>
          <w:szCs w:val="28"/>
        </w:rPr>
        <w:t>м безопасности дома и на улице.</w:t>
      </w:r>
    </w:p>
    <w:p w:rsidR="009B205F" w:rsidRPr="009B205F" w:rsidRDefault="009B205F" w:rsidP="009B205F">
      <w:pPr>
        <w:ind w:firstLine="709"/>
        <w:jc w:val="both"/>
        <w:rPr>
          <w:sz w:val="28"/>
          <w:szCs w:val="28"/>
        </w:rPr>
      </w:pPr>
      <w:r w:rsidRPr="009B205F">
        <w:rPr>
          <w:sz w:val="28"/>
          <w:szCs w:val="28"/>
        </w:rPr>
        <w:t>Уроки прошли в формате диалога: дети активно отвечали на вопросы, делились своими историями и с интересом участвовали в заданиях. А самые внимательные и активные участники получили памятные подарк</w:t>
      </w:r>
      <w:r>
        <w:rPr>
          <w:sz w:val="28"/>
          <w:szCs w:val="28"/>
        </w:rPr>
        <w:t>и от гарантирующего поставщика.</w:t>
      </w:r>
    </w:p>
    <w:p w:rsidR="006844F2" w:rsidRDefault="009B205F" w:rsidP="009B205F">
      <w:pPr>
        <w:ind w:firstLine="709"/>
        <w:jc w:val="both"/>
        <w:rPr>
          <w:sz w:val="28"/>
          <w:szCs w:val="28"/>
        </w:rPr>
      </w:pPr>
      <w:r w:rsidRPr="009B205F">
        <w:rPr>
          <w:sz w:val="28"/>
          <w:szCs w:val="28"/>
        </w:rPr>
        <w:t xml:space="preserve">Подобные занятия «ТНС </w:t>
      </w:r>
      <w:proofErr w:type="spellStart"/>
      <w:r w:rsidRPr="009B205F">
        <w:rPr>
          <w:sz w:val="28"/>
          <w:szCs w:val="28"/>
        </w:rPr>
        <w:t>энерго</w:t>
      </w:r>
      <w:proofErr w:type="spellEnd"/>
      <w:r w:rsidRPr="009B205F">
        <w:rPr>
          <w:sz w:val="28"/>
          <w:szCs w:val="28"/>
        </w:rPr>
        <w:t xml:space="preserve"> Кубань» проводит регулярно. Их главная цель </w:t>
      </w:r>
      <w:r>
        <w:rPr>
          <w:sz w:val="28"/>
          <w:szCs w:val="28"/>
          <w:lang w:val="ru-RU"/>
        </w:rPr>
        <w:t xml:space="preserve">– </w:t>
      </w:r>
      <w:r w:rsidRPr="009B205F">
        <w:rPr>
          <w:sz w:val="28"/>
          <w:szCs w:val="28"/>
        </w:rPr>
        <w:t>научить детей с раннего возраста бережному и безопасному обращению с электричеством. Ведь важные правила запоминаются гораздо лучше, когда о них рассказывают интересно и понятно.</w:t>
      </w:r>
    </w:p>
    <w:p w:rsidR="009B205F" w:rsidRPr="00E768A7" w:rsidRDefault="009B205F" w:rsidP="00E768A7">
      <w:pPr>
        <w:jc w:val="both"/>
        <w:rPr>
          <w:b/>
          <w:sz w:val="28"/>
        </w:rPr>
      </w:pPr>
    </w:p>
    <w:p w:rsidR="006844F2" w:rsidRPr="00E768A7" w:rsidRDefault="006844F2" w:rsidP="00B172A3">
      <w:pPr>
        <w:rPr>
          <w:sz w:val="28"/>
          <w:szCs w:val="28"/>
        </w:rPr>
      </w:pPr>
      <w:r w:rsidRPr="004535AC">
        <w:rPr>
          <w:i/>
        </w:rPr>
        <w:t xml:space="preserve">Подписывайтесь на официальные каналы «ТНС </w:t>
      </w:r>
      <w:proofErr w:type="spellStart"/>
      <w:r w:rsidRPr="004535AC">
        <w:rPr>
          <w:i/>
        </w:rPr>
        <w:t>энерго</w:t>
      </w:r>
      <w:proofErr w:type="spellEnd"/>
      <w:r w:rsidRPr="004535AC">
        <w:rPr>
          <w:i/>
        </w:rPr>
        <w:t xml:space="preserve"> Кубань» в </w:t>
      </w:r>
      <w:hyperlink r:id="rId8" w:history="1">
        <w:r w:rsidRPr="004535AC">
          <w:rPr>
            <w:i/>
            <w:color w:val="0563C1"/>
            <w:u w:val="single"/>
          </w:rPr>
          <w:t>ВК</w:t>
        </w:r>
      </w:hyperlink>
      <w:r w:rsidRPr="004535AC">
        <w:rPr>
          <w:i/>
        </w:rPr>
        <w:t xml:space="preserve">, </w:t>
      </w:r>
      <w:hyperlink r:id="rId9" w:history="1">
        <w:r w:rsidRPr="004535AC">
          <w:rPr>
            <w:i/>
            <w:color w:val="0563C1"/>
            <w:u w:val="single"/>
          </w:rPr>
          <w:t>ОК</w:t>
        </w:r>
      </w:hyperlink>
      <w:r w:rsidRPr="004535AC">
        <w:rPr>
          <w:i/>
        </w:rPr>
        <w:t xml:space="preserve">, и </w:t>
      </w:r>
      <w:hyperlink r:id="rId10" w:history="1">
        <w:r w:rsidRPr="004535AC">
          <w:rPr>
            <w:i/>
            <w:color w:val="0563C1"/>
            <w:u w:val="single"/>
            <w:lang w:val="en-US"/>
          </w:rPr>
          <w:t>MAX</w:t>
        </w:r>
      </w:hyperlink>
      <w:r w:rsidRPr="004535AC">
        <w:rPr>
          <w:i/>
        </w:rPr>
        <w:t>, чтобы быть в курсе последних новостей компании.</w:t>
      </w:r>
    </w:p>
    <w:p w:rsidR="00613885" w:rsidRPr="00630F98" w:rsidRDefault="00613885" w:rsidP="00613885">
      <w:pPr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  <w:lang w:val="ru-RU"/>
        </w:rPr>
        <w:t xml:space="preserve"> </w:t>
      </w:r>
    </w:p>
    <w:sectPr w:rsidR="00613885" w:rsidRPr="00630F98">
      <w:headerReference w:type="default" r:id="rId11"/>
      <w:headerReference w:type="first" r:id="rId12"/>
      <w:pgSz w:w="11906" w:h="16838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A42" w:rsidRDefault="006C7A42">
      <w:r>
        <w:separator/>
      </w:r>
    </w:p>
  </w:endnote>
  <w:endnote w:type="continuationSeparator" w:id="0">
    <w:p w:rsidR="006C7A42" w:rsidRDefault="006C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A42" w:rsidRDefault="006C7A42">
      <w:r>
        <w:separator/>
      </w:r>
    </w:p>
  </w:footnote>
  <w:footnote w:type="continuationSeparator" w:id="0">
    <w:p w:rsidR="006C7A42" w:rsidRDefault="006C7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93" w:rsidRDefault="002830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768A7">
      <w:rPr>
        <w:noProof/>
        <w:color w:val="000000"/>
      </w:rPr>
      <w:t>2</w:t>
    </w:r>
    <w:r>
      <w:rPr>
        <w:color w:val="000000"/>
      </w:rPr>
      <w:fldChar w:fldCharType="end"/>
    </w:r>
  </w:p>
  <w:p w:rsidR="008A0093" w:rsidRDefault="006C7A42">
    <w:pPr>
      <w:pBdr>
        <w:top w:val="nil"/>
        <w:left w:val="nil"/>
        <w:bottom w:val="nil"/>
        <w:right w:val="nil"/>
        <w:between w:val="nil"/>
      </w:pBdr>
      <w:spacing w:line="312" w:lineRule="auto"/>
      <w:jc w:val="both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093" w:rsidRDefault="002830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val="ru-RU"/>
      </w:rPr>
      <w:drawing>
        <wp:anchor distT="0" distB="0" distL="0" distR="0" simplePos="0" relativeHeight="251659264" behindDoc="1" locked="0" layoutInCell="1" hidden="0" allowOverlap="1" wp14:anchorId="7E02E637" wp14:editId="5046D58C">
          <wp:simplePos x="0" y="0"/>
          <wp:positionH relativeFrom="page">
            <wp:posOffset>911061</wp:posOffset>
          </wp:positionH>
          <wp:positionV relativeFrom="page">
            <wp:posOffset>558779</wp:posOffset>
          </wp:positionV>
          <wp:extent cx="2350548" cy="1187913"/>
          <wp:effectExtent l="0" t="0" r="0" b="0"/>
          <wp:wrapNone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548" cy="1187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87B4895" wp14:editId="3C9C451C">
              <wp:simplePos x="0" y="0"/>
              <wp:positionH relativeFrom="column">
                <wp:posOffset>3475038</wp:posOffset>
              </wp:positionH>
              <wp:positionV relativeFrom="paragraph">
                <wp:posOffset>160338</wp:posOffset>
              </wp:positionV>
              <wp:extent cx="2608697" cy="1376045"/>
              <wp:effectExtent l="0" t="0" r="0" b="0"/>
              <wp:wrapNone/>
              <wp:docPr id="11" name="Прямоугольник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5939" y="3106265"/>
                        <a:ext cx="2580122" cy="134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A0093" w:rsidRDefault="00283024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Публичное акционерное общество </w:t>
                          </w:r>
                        </w:p>
                        <w:p w:rsidR="008A0093" w:rsidRDefault="00283024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«ТНС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энерго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Кубань»</w:t>
                          </w:r>
                        </w:p>
                        <w:p w:rsidR="008A0093" w:rsidRDefault="00283024">
                          <w:pPr>
                            <w:spacing w:line="300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350000, Российская Федерация, г. Краснодар, </w:t>
                          </w:r>
                        </w:p>
                        <w:p w:rsidR="008A0093" w:rsidRDefault="00283024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улица Гимназическая, дом 55/1</w:t>
                          </w:r>
                        </w:p>
                        <w:p w:rsidR="008A0093" w:rsidRDefault="00283024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Телефон/Факс: +7 (861) 991-07-63</w:t>
                          </w:r>
                        </w:p>
                        <w:p w:rsidR="008A0093" w:rsidRDefault="00283024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Сайт: kuban.tns-e.ru</w:t>
                          </w:r>
                        </w:p>
                        <w:p w:rsidR="008A0093" w:rsidRPr="006D3F76" w:rsidRDefault="00283024">
                          <w:pPr>
                            <w:jc w:val="both"/>
                            <w:textDirection w:val="btLr"/>
                            <w:rPr>
                              <w:lang w:val="en-US"/>
                            </w:rPr>
                          </w:pPr>
                          <w:r w:rsidRPr="006D3F76">
                            <w:rPr>
                              <w:color w:val="000000"/>
                              <w:sz w:val="18"/>
                              <w:lang w:val="en-US"/>
                            </w:rPr>
                            <w:t>E-mail: energosbyt@kuban.tns-e.ru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7B4895" id="Прямоугольник 11" o:spid="_x0000_s1026" style="position:absolute;margin-left:273.65pt;margin-top:12.65pt;width:205.4pt;height:10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" filled="f" stroked="f">
              <v:textbox inset="2.53958mm,1.2694mm,2.53958mm,1.2694mm">
                <w:txbxContent>
                  <w:p w:rsidR="008A0093" w:rsidRDefault="00283024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Публичное акционерное общество </w:t>
                    </w:r>
                  </w:p>
                  <w:p w:rsidR="008A0093" w:rsidRDefault="00283024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«ТНС </w:t>
                    </w:r>
                    <w:proofErr w:type="spellStart"/>
                    <w:r>
                      <w:rPr>
                        <w:b/>
                        <w:color w:val="000000"/>
                        <w:sz w:val="18"/>
                      </w:rPr>
                      <w:t>энерго</w:t>
                    </w:r>
                    <w:proofErr w:type="spellEnd"/>
                    <w:r>
                      <w:rPr>
                        <w:b/>
                        <w:color w:val="000000"/>
                        <w:sz w:val="18"/>
                      </w:rPr>
                      <w:t xml:space="preserve"> Кубань»</w:t>
                    </w:r>
                  </w:p>
                  <w:p w:rsidR="008A0093" w:rsidRDefault="00283024">
                    <w:pPr>
                      <w:spacing w:line="300" w:lineRule="auto"/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350000, Российская Федерация, г. Краснодар, </w:t>
                    </w:r>
                  </w:p>
                  <w:p w:rsidR="008A0093" w:rsidRDefault="00283024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улица Гимназическая, дом 55/1</w:t>
                    </w:r>
                  </w:p>
                  <w:p w:rsidR="008A0093" w:rsidRDefault="00283024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Телефон/Факс: +7 (861) 991-07-63</w:t>
                    </w:r>
                  </w:p>
                  <w:p w:rsidR="008A0093" w:rsidRDefault="00283024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Сайт: kuban.tns-e.ru</w:t>
                    </w:r>
                  </w:p>
                  <w:p w:rsidR="008A0093" w:rsidRPr="006D3F76" w:rsidRDefault="00283024">
                    <w:pPr>
                      <w:jc w:val="both"/>
                      <w:textDirection w:val="btLr"/>
                      <w:rPr>
                        <w:lang w:val="en-US"/>
                      </w:rPr>
                    </w:pPr>
                    <w:r w:rsidRPr="006D3F76">
                      <w:rPr>
                        <w:color w:val="000000"/>
                        <w:sz w:val="18"/>
                        <w:lang w:val="en-US"/>
                      </w:rPr>
                      <w:t>E-mail: energosbyt@kuban.tns-e.ru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197D"/>
    <w:multiLevelType w:val="hybridMultilevel"/>
    <w:tmpl w:val="FC6A2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3D87"/>
    <w:multiLevelType w:val="hybridMultilevel"/>
    <w:tmpl w:val="64FED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B7B84"/>
    <w:multiLevelType w:val="hybridMultilevel"/>
    <w:tmpl w:val="33F45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B6BE5"/>
    <w:multiLevelType w:val="hybridMultilevel"/>
    <w:tmpl w:val="A9F0FD3E"/>
    <w:lvl w:ilvl="0" w:tplc="76D0A8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34733"/>
    <w:multiLevelType w:val="hybridMultilevel"/>
    <w:tmpl w:val="75B63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30"/>
    <w:rsid w:val="00016400"/>
    <w:rsid w:val="00027684"/>
    <w:rsid w:val="00040548"/>
    <w:rsid w:val="00043F40"/>
    <w:rsid w:val="000521BE"/>
    <w:rsid w:val="00093A32"/>
    <w:rsid w:val="00130751"/>
    <w:rsid w:val="00134E69"/>
    <w:rsid w:val="00136830"/>
    <w:rsid w:val="00150376"/>
    <w:rsid w:val="00170503"/>
    <w:rsid w:val="00191CD1"/>
    <w:rsid w:val="001A2C9B"/>
    <w:rsid w:val="001B21FB"/>
    <w:rsid w:val="001B2607"/>
    <w:rsid w:val="001B3A7A"/>
    <w:rsid w:val="001F1216"/>
    <w:rsid w:val="00211662"/>
    <w:rsid w:val="002200B8"/>
    <w:rsid w:val="002261F2"/>
    <w:rsid w:val="00250DFD"/>
    <w:rsid w:val="00265E25"/>
    <w:rsid w:val="00283024"/>
    <w:rsid w:val="002A5408"/>
    <w:rsid w:val="002C265D"/>
    <w:rsid w:val="002D0133"/>
    <w:rsid w:val="002E4DE9"/>
    <w:rsid w:val="002E5FA2"/>
    <w:rsid w:val="00310EC5"/>
    <w:rsid w:val="00311DEE"/>
    <w:rsid w:val="00374F46"/>
    <w:rsid w:val="003869E1"/>
    <w:rsid w:val="003C6AB2"/>
    <w:rsid w:val="003D55DE"/>
    <w:rsid w:val="003E0AE4"/>
    <w:rsid w:val="003E5F1A"/>
    <w:rsid w:val="0043281B"/>
    <w:rsid w:val="004646C3"/>
    <w:rsid w:val="00465D0E"/>
    <w:rsid w:val="004C7C3D"/>
    <w:rsid w:val="004D4444"/>
    <w:rsid w:val="004E055E"/>
    <w:rsid w:val="00567C23"/>
    <w:rsid w:val="0058722C"/>
    <w:rsid w:val="00597E2A"/>
    <w:rsid w:val="005C31A6"/>
    <w:rsid w:val="00603E91"/>
    <w:rsid w:val="0061288B"/>
    <w:rsid w:val="00613885"/>
    <w:rsid w:val="00626746"/>
    <w:rsid w:val="00633E33"/>
    <w:rsid w:val="00643F3C"/>
    <w:rsid w:val="006621DA"/>
    <w:rsid w:val="006844F2"/>
    <w:rsid w:val="006B60FA"/>
    <w:rsid w:val="006C6D57"/>
    <w:rsid w:val="006C7A42"/>
    <w:rsid w:val="006F5204"/>
    <w:rsid w:val="00711D12"/>
    <w:rsid w:val="00716E3C"/>
    <w:rsid w:val="007B0FD5"/>
    <w:rsid w:val="007B4E22"/>
    <w:rsid w:val="007C241D"/>
    <w:rsid w:val="007E5F1D"/>
    <w:rsid w:val="00801504"/>
    <w:rsid w:val="00806DCF"/>
    <w:rsid w:val="00844E7E"/>
    <w:rsid w:val="00881D48"/>
    <w:rsid w:val="008A427C"/>
    <w:rsid w:val="008B1613"/>
    <w:rsid w:val="008E32AD"/>
    <w:rsid w:val="008E639C"/>
    <w:rsid w:val="008E7C53"/>
    <w:rsid w:val="008F53D7"/>
    <w:rsid w:val="008F7C8B"/>
    <w:rsid w:val="009664EB"/>
    <w:rsid w:val="009B205F"/>
    <w:rsid w:val="009D1890"/>
    <w:rsid w:val="009F4234"/>
    <w:rsid w:val="00A10112"/>
    <w:rsid w:val="00A178F6"/>
    <w:rsid w:val="00A20D0A"/>
    <w:rsid w:val="00A33EA4"/>
    <w:rsid w:val="00A65C48"/>
    <w:rsid w:val="00A81322"/>
    <w:rsid w:val="00AA2693"/>
    <w:rsid w:val="00AC64A3"/>
    <w:rsid w:val="00B11881"/>
    <w:rsid w:val="00B172A3"/>
    <w:rsid w:val="00B7537A"/>
    <w:rsid w:val="00B85E83"/>
    <w:rsid w:val="00B92A2F"/>
    <w:rsid w:val="00BA1C47"/>
    <w:rsid w:val="00BB671A"/>
    <w:rsid w:val="00BC70C8"/>
    <w:rsid w:val="00C24194"/>
    <w:rsid w:val="00C51858"/>
    <w:rsid w:val="00C6042A"/>
    <w:rsid w:val="00CA74CA"/>
    <w:rsid w:val="00CB591E"/>
    <w:rsid w:val="00CC2624"/>
    <w:rsid w:val="00DD0FEF"/>
    <w:rsid w:val="00DD535A"/>
    <w:rsid w:val="00E17672"/>
    <w:rsid w:val="00E332A0"/>
    <w:rsid w:val="00E45D6A"/>
    <w:rsid w:val="00E768A7"/>
    <w:rsid w:val="00E91220"/>
    <w:rsid w:val="00EE1AB0"/>
    <w:rsid w:val="00F703AE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2223"/>
  <w15:chartTrackingRefBased/>
  <w15:docId w15:val="{0BA3C479-4B5F-4585-9923-59979A80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2A2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AE4"/>
    <w:pPr>
      <w:suppressAutoHyphens/>
      <w:autoSpaceDN w:val="0"/>
      <w:ind w:left="720"/>
      <w:contextualSpacing/>
    </w:pPr>
    <w:rPr>
      <w:rFonts w:eastAsia="Lucida Sans Unicode" w:cs="Mangal"/>
      <w:kern w:val="3"/>
      <w:szCs w:val="21"/>
      <w:lang w:val="ru-RU" w:eastAsia="zh-CN" w:bidi="hi-IN"/>
    </w:rPr>
  </w:style>
  <w:style w:type="character" w:styleId="a4">
    <w:name w:val="Hyperlink"/>
    <w:basedOn w:val="a0"/>
    <w:uiPriority w:val="99"/>
    <w:unhideWhenUsed/>
    <w:rsid w:val="0061388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6D5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6D57"/>
    <w:rPr>
      <w:rFonts w:ascii="Segoe UI" w:eastAsia="Times New Roman" w:hAnsi="Segoe UI" w:cs="Segoe UI"/>
      <w:sz w:val="18"/>
      <w:szCs w:val="18"/>
      <w:lang w:val="ru" w:eastAsia="ru-RU"/>
    </w:rPr>
  </w:style>
  <w:style w:type="character" w:styleId="a7">
    <w:name w:val="FollowedHyperlink"/>
    <w:basedOn w:val="a0"/>
    <w:uiPriority w:val="99"/>
    <w:semiHidden/>
    <w:unhideWhenUsed/>
    <w:rsid w:val="00E45D6A"/>
    <w:rPr>
      <w:color w:val="954F72" w:themeColor="followedHyperlink"/>
      <w:u w:val="single"/>
    </w:rPr>
  </w:style>
  <w:style w:type="paragraph" w:styleId="a8">
    <w:name w:val="Normal (Web)"/>
    <w:basedOn w:val="a"/>
    <w:semiHidden/>
    <w:unhideWhenUsed/>
    <w:rsid w:val="00E45D6A"/>
    <w:pPr>
      <w:widowControl/>
      <w:spacing w:before="100" w:beforeAutospacing="1" w:after="100" w:afterAutospacing="1"/>
      <w:ind w:firstLine="709"/>
      <w:jc w:val="both"/>
    </w:pPr>
    <w:rPr>
      <w:lang w:val="ru-RU"/>
    </w:rPr>
  </w:style>
  <w:style w:type="character" w:styleId="a9">
    <w:name w:val="annotation reference"/>
    <w:basedOn w:val="a0"/>
    <w:uiPriority w:val="99"/>
    <w:semiHidden/>
    <w:unhideWhenUsed/>
    <w:rsid w:val="003869E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869E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869E1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869E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869E1"/>
    <w:rPr>
      <w:rFonts w:ascii="Times New Roman" w:eastAsia="Times New Roman" w:hAnsi="Times New Roman" w:cs="Times New Roman"/>
      <w:b/>
      <w:bCs/>
      <w:sz w:val="20"/>
      <w:szCs w:val="2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ns_energo_kuba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x.ru/id2308119595_bi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group/58003971833907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DC568-ED8A-49B2-8716-25243189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Дюка Яна Сергеевна</dc:creator>
  <cp:keywords/>
  <dc:description/>
  <cp:lastModifiedBy>Дюка Яна Сергеевна</cp:lastModifiedBy>
  <cp:revision>19</cp:revision>
  <cp:lastPrinted>2026-05-07T06:39:00Z</cp:lastPrinted>
  <dcterms:created xsi:type="dcterms:W3CDTF">2026-05-12T16:03:00Z</dcterms:created>
  <dcterms:modified xsi:type="dcterms:W3CDTF">2026-06-01T07:17:00Z</dcterms:modified>
</cp:coreProperties>
</file>