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2F" w:rsidRPr="00487AD9" w:rsidRDefault="00B92A2F" w:rsidP="00B92A2F">
      <w:pPr>
        <w:rPr>
          <w:sz w:val="28"/>
          <w:szCs w:val="28"/>
          <w:lang w:val="ru-RU"/>
        </w:rPr>
      </w:pPr>
    </w:p>
    <w:p w:rsidR="00B92A2F" w:rsidRDefault="00B92A2F" w:rsidP="00B92A2F">
      <w:pPr>
        <w:rPr>
          <w:sz w:val="28"/>
          <w:szCs w:val="28"/>
        </w:rPr>
      </w:pPr>
    </w:p>
    <w:p w:rsidR="00B92A2F" w:rsidRDefault="00B92A2F" w:rsidP="00B92A2F">
      <w:pPr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B92A2F" w:rsidRPr="008739BF" w:rsidRDefault="00B92A2F" w:rsidP="00B92A2F">
      <w:pPr>
        <w:jc w:val="center"/>
        <w:rPr>
          <w:b/>
          <w:sz w:val="28"/>
        </w:rPr>
      </w:pPr>
      <w:r w:rsidRPr="008739BF">
        <w:rPr>
          <w:b/>
          <w:sz w:val="28"/>
        </w:rPr>
        <w:t>Пресс-релиз</w:t>
      </w:r>
    </w:p>
    <w:p w:rsidR="00B92A2F" w:rsidRPr="008739BF" w:rsidRDefault="00B92A2F" w:rsidP="00B92A2F">
      <w:pPr>
        <w:jc w:val="center"/>
        <w:rPr>
          <w:b/>
          <w:sz w:val="28"/>
        </w:rPr>
      </w:pPr>
    </w:p>
    <w:p w:rsidR="009E6500" w:rsidRDefault="009E6500" w:rsidP="009E6500">
      <w:pPr>
        <w:jc w:val="center"/>
        <w:rPr>
          <w:b/>
          <w:sz w:val="28"/>
          <w:szCs w:val="28"/>
        </w:rPr>
      </w:pPr>
      <w:r w:rsidRPr="009E6500">
        <w:rPr>
          <w:b/>
          <w:sz w:val="28"/>
          <w:szCs w:val="28"/>
        </w:rPr>
        <w:t>В</w:t>
      </w:r>
      <w:r w:rsidR="00701AE7" w:rsidRPr="009E6500">
        <w:rPr>
          <w:b/>
          <w:sz w:val="28"/>
          <w:szCs w:val="28"/>
        </w:rPr>
        <w:t xml:space="preserve">одоканалы </w:t>
      </w:r>
      <w:r w:rsidR="002A4F7F" w:rsidRPr="009E6500">
        <w:rPr>
          <w:b/>
          <w:sz w:val="28"/>
          <w:szCs w:val="28"/>
        </w:rPr>
        <w:t xml:space="preserve">Кубани и Адыгеи </w:t>
      </w:r>
      <w:r w:rsidRPr="009E6500">
        <w:rPr>
          <w:b/>
          <w:sz w:val="28"/>
          <w:szCs w:val="28"/>
        </w:rPr>
        <w:t>задолжали за электроэнергию</w:t>
      </w:r>
      <w:r w:rsidR="003E0AE4" w:rsidRPr="009E6500">
        <w:rPr>
          <w:b/>
          <w:sz w:val="28"/>
          <w:szCs w:val="28"/>
        </w:rPr>
        <w:t xml:space="preserve"> </w:t>
      </w:r>
    </w:p>
    <w:p w:rsidR="00B92A2F" w:rsidRDefault="003E0AE4" w:rsidP="009E6500">
      <w:pPr>
        <w:jc w:val="center"/>
        <w:rPr>
          <w:b/>
          <w:sz w:val="28"/>
          <w:szCs w:val="28"/>
        </w:rPr>
      </w:pPr>
      <w:r w:rsidRPr="009E6500">
        <w:rPr>
          <w:b/>
          <w:sz w:val="28"/>
          <w:szCs w:val="28"/>
        </w:rPr>
        <w:t>41</w:t>
      </w:r>
      <w:r w:rsidR="00701AE7" w:rsidRPr="009E6500">
        <w:rPr>
          <w:b/>
          <w:sz w:val="28"/>
          <w:szCs w:val="28"/>
        </w:rPr>
        <w:t>1</w:t>
      </w:r>
      <w:r w:rsidR="009E6500">
        <w:rPr>
          <w:b/>
          <w:sz w:val="28"/>
          <w:szCs w:val="28"/>
        </w:rPr>
        <w:t xml:space="preserve"> миллионов</w:t>
      </w:r>
      <w:r w:rsidRPr="009E6500">
        <w:rPr>
          <w:b/>
          <w:sz w:val="28"/>
          <w:szCs w:val="28"/>
        </w:rPr>
        <w:t xml:space="preserve"> рублей</w:t>
      </w:r>
    </w:p>
    <w:p w:rsidR="00771D75" w:rsidRPr="009E6500" w:rsidRDefault="00771D75" w:rsidP="009E650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664DA" w:rsidRDefault="00701AE7" w:rsidP="000664DA">
      <w:pPr>
        <w:ind w:firstLine="708"/>
        <w:jc w:val="both"/>
        <w:rPr>
          <w:sz w:val="28"/>
          <w:lang w:val="ru-RU"/>
        </w:rPr>
      </w:pPr>
      <w:proofErr w:type="spellStart"/>
      <w:r w:rsidRPr="00701AE7">
        <w:rPr>
          <w:sz w:val="28"/>
          <w:lang w:val="ru-RU"/>
        </w:rPr>
        <w:t>Водоснабжающие</w:t>
      </w:r>
      <w:proofErr w:type="spellEnd"/>
      <w:r w:rsidRPr="00701AE7">
        <w:rPr>
          <w:sz w:val="28"/>
          <w:lang w:val="ru-RU"/>
        </w:rPr>
        <w:t xml:space="preserve"> предприятия Кубани и Республики Адыгея оказались в числе крупнейших должников «ТНС </w:t>
      </w:r>
      <w:proofErr w:type="spellStart"/>
      <w:r w:rsidRPr="00701AE7">
        <w:rPr>
          <w:sz w:val="28"/>
          <w:lang w:val="ru-RU"/>
        </w:rPr>
        <w:t>энерго</w:t>
      </w:r>
      <w:proofErr w:type="spellEnd"/>
      <w:r w:rsidRPr="00701AE7">
        <w:rPr>
          <w:sz w:val="28"/>
          <w:lang w:val="ru-RU"/>
        </w:rPr>
        <w:t xml:space="preserve"> Кубань». По состоянию на </w:t>
      </w:r>
      <w:r>
        <w:rPr>
          <w:sz w:val="28"/>
          <w:lang w:val="ru-RU"/>
        </w:rPr>
        <w:t xml:space="preserve">1 </w:t>
      </w:r>
      <w:r w:rsidR="002A4F7F">
        <w:rPr>
          <w:sz w:val="28"/>
          <w:lang w:val="ru-RU"/>
        </w:rPr>
        <w:t>апреля</w:t>
      </w:r>
      <w:r w:rsidRPr="00701AE7">
        <w:rPr>
          <w:sz w:val="28"/>
          <w:lang w:val="ru-RU"/>
        </w:rPr>
        <w:t xml:space="preserve"> задолженность водоканалов перед гарантирующим поставщиком составила </w:t>
      </w:r>
      <w:r>
        <w:rPr>
          <w:sz w:val="28"/>
          <w:lang w:val="ru-RU"/>
        </w:rPr>
        <w:t xml:space="preserve">411 млн. рублей. </w:t>
      </w:r>
      <w:r w:rsidR="000664DA" w:rsidRPr="005A376A">
        <w:rPr>
          <w:sz w:val="28"/>
          <w:lang w:val="ru-RU"/>
        </w:rPr>
        <w:t>Предприятия водоканалов явля</w:t>
      </w:r>
      <w:r w:rsidR="000664DA">
        <w:rPr>
          <w:sz w:val="28"/>
          <w:lang w:val="ru-RU"/>
        </w:rPr>
        <w:t>ются объектами жизнеобеспечения. И</w:t>
      </w:r>
      <w:r w:rsidR="000664DA" w:rsidRPr="005A376A">
        <w:rPr>
          <w:sz w:val="28"/>
          <w:lang w:val="ru-RU"/>
        </w:rPr>
        <w:t xml:space="preserve">х долги создают риски </w:t>
      </w:r>
      <w:r w:rsidR="000664DA">
        <w:rPr>
          <w:sz w:val="28"/>
          <w:szCs w:val="28"/>
        </w:rPr>
        <w:t>социально-экономическому благополучию</w:t>
      </w:r>
      <w:r w:rsidR="000664DA" w:rsidRPr="00477889">
        <w:rPr>
          <w:sz w:val="28"/>
          <w:szCs w:val="28"/>
        </w:rPr>
        <w:t xml:space="preserve"> региона.</w:t>
      </w:r>
      <w:r w:rsidR="000664DA" w:rsidRPr="005A376A">
        <w:rPr>
          <w:sz w:val="28"/>
          <w:lang w:val="ru-RU"/>
        </w:rPr>
        <w:t xml:space="preserve"> </w:t>
      </w:r>
    </w:p>
    <w:p w:rsidR="00701AE7" w:rsidRDefault="00701AE7" w:rsidP="00F021FE">
      <w:pPr>
        <w:ind w:firstLine="708"/>
        <w:jc w:val="both"/>
        <w:rPr>
          <w:sz w:val="28"/>
          <w:lang w:val="ru-RU"/>
        </w:rPr>
      </w:pPr>
      <w:r w:rsidRPr="00701AE7">
        <w:rPr>
          <w:sz w:val="28"/>
          <w:lang w:val="ru-RU"/>
        </w:rPr>
        <w:t xml:space="preserve">Всего </w:t>
      </w:r>
      <w:r w:rsidR="00EB6573" w:rsidRPr="00701AE7">
        <w:rPr>
          <w:sz w:val="28"/>
          <w:lang w:val="ru-RU"/>
        </w:rPr>
        <w:t xml:space="preserve">«ТНС </w:t>
      </w:r>
      <w:proofErr w:type="spellStart"/>
      <w:r w:rsidR="00EB6573" w:rsidRPr="00701AE7">
        <w:rPr>
          <w:sz w:val="28"/>
          <w:lang w:val="ru-RU"/>
        </w:rPr>
        <w:t>энерго</w:t>
      </w:r>
      <w:proofErr w:type="spellEnd"/>
      <w:r w:rsidR="00EB6573" w:rsidRPr="00701AE7">
        <w:rPr>
          <w:sz w:val="28"/>
          <w:lang w:val="ru-RU"/>
        </w:rPr>
        <w:t xml:space="preserve"> Кубань»</w:t>
      </w:r>
      <w:r w:rsidRPr="00701AE7">
        <w:rPr>
          <w:sz w:val="28"/>
          <w:lang w:val="ru-RU"/>
        </w:rPr>
        <w:t xml:space="preserve"> обслуживает </w:t>
      </w:r>
      <w:r w:rsidR="00F021FE">
        <w:rPr>
          <w:sz w:val="28"/>
          <w:lang w:val="ru-RU"/>
        </w:rPr>
        <w:t xml:space="preserve">200 </w:t>
      </w:r>
      <w:proofErr w:type="spellStart"/>
      <w:r w:rsidR="001D0C17">
        <w:rPr>
          <w:sz w:val="28"/>
          <w:lang w:val="ru-RU"/>
        </w:rPr>
        <w:t>водоснабжающих</w:t>
      </w:r>
      <w:proofErr w:type="spellEnd"/>
      <w:r w:rsidR="001D0C17">
        <w:rPr>
          <w:sz w:val="28"/>
          <w:lang w:val="ru-RU"/>
        </w:rPr>
        <w:t xml:space="preserve"> организаций.</w:t>
      </w:r>
      <w:r w:rsidRPr="00701AE7">
        <w:rPr>
          <w:sz w:val="28"/>
          <w:lang w:val="ru-RU"/>
        </w:rPr>
        <w:t xml:space="preserve"> </w:t>
      </w:r>
      <w:r w:rsidR="001D0C17">
        <w:rPr>
          <w:sz w:val="28"/>
          <w:lang w:val="ru-RU"/>
        </w:rPr>
        <w:t>К</w:t>
      </w:r>
      <w:r w:rsidR="005A376A">
        <w:rPr>
          <w:sz w:val="28"/>
          <w:lang w:val="ru-RU"/>
        </w:rPr>
        <w:t xml:space="preserve">аждая вторая </w:t>
      </w:r>
      <w:r w:rsidR="00EB6573">
        <w:rPr>
          <w:sz w:val="28"/>
          <w:lang w:val="ru-RU"/>
        </w:rPr>
        <w:t>нарушает</w:t>
      </w:r>
      <w:r w:rsidR="005A376A">
        <w:rPr>
          <w:sz w:val="28"/>
          <w:lang w:val="ru-RU"/>
        </w:rPr>
        <w:t xml:space="preserve"> </w:t>
      </w:r>
      <w:r w:rsidRPr="00701AE7">
        <w:rPr>
          <w:sz w:val="28"/>
          <w:lang w:val="ru-RU"/>
        </w:rPr>
        <w:t xml:space="preserve">платежную дисциплину. </w:t>
      </w:r>
      <w:r w:rsidR="00F021FE" w:rsidRPr="00F021FE">
        <w:rPr>
          <w:sz w:val="28"/>
          <w:lang w:val="ru-RU"/>
        </w:rPr>
        <w:t>В чис</w:t>
      </w:r>
      <w:r w:rsidR="00F021FE">
        <w:rPr>
          <w:sz w:val="28"/>
          <w:lang w:val="ru-RU"/>
        </w:rPr>
        <w:t xml:space="preserve">ле проблемных территорий: г. Краснодар, </w:t>
      </w:r>
      <w:r w:rsidR="00F021FE" w:rsidRPr="00F021FE">
        <w:rPr>
          <w:sz w:val="28"/>
          <w:lang w:val="ru-RU"/>
        </w:rPr>
        <w:t>Крымский, Северский, Павловский, Тихорецкий</w:t>
      </w:r>
      <w:r w:rsidR="002A4F7F">
        <w:rPr>
          <w:sz w:val="28"/>
          <w:lang w:val="ru-RU"/>
        </w:rPr>
        <w:t xml:space="preserve"> районы Краснодарского края, а также Республика Адыгея. </w:t>
      </w:r>
    </w:p>
    <w:p w:rsidR="00F021FE" w:rsidRPr="002324D0" w:rsidRDefault="00F021FE" w:rsidP="00F021FE">
      <w:pPr>
        <w:ind w:firstLine="708"/>
        <w:jc w:val="both"/>
        <w:rPr>
          <w:sz w:val="28"/>
          <w:szCs w:val="28"/>
          <w:lang w:val="ru-RU"/>
        </w:rPr>
      </w:pPr>
      <w:r w:rsidRPr="00F021FE">
        <w:rPr>
          <w:sz w:val="28"/>
          <w:lang w:val="ru-RU"/>
        </w:rPr>
        <w:t xml:space="preserve">Наиболее сложная ситуация складывается в </w:t>
      </w:r>
      <w:proofErr w:type="spellStart"/>
      <w:r w:rsidRPr="00F021FE">
        <w:rPr>
          <w:sz w:val="28"/>
          <w:lang w:val="ru-RU"/>
        </w:rPr>
        <w:t>Брюховецком</w:t>
      </w:r>
      <w:proofErr w:type="spellEnd"/>
      <w:r w:rsidRPr="00F021FE">
        <w:rPr>
          <w:sz w:val="28"/>
          <w:lang w:val="ru-RU"/>
        </w:rPr>
        <w:t xml:space="preserve"> районе. Муниципальное унитарное п</w:t>
      </w:r>
      <w:r>
        <w:rPr>
          <w:sz w:val="28"/>
          <w:lang w:val="ru-RU"/>
        </w:rPr>
        <w:t>редприятие «</w:t>
      </w:r>
      <w:proofErr w:type="spellStart"/>
      <w:r>
        <w:rPr>
          <w:sz w:val="28"/>
          <w:lang w:val="ru-RU"/>
        </w:rPr>
        <w:t>Батуринский</w:t>
      </w:r>
      <w:proofErr w:type="spellEnd"/>
      <w:r>
        <w:rPr>
          <w:sz w:val="28"/>
          <w:lang w:val="ru-RU"/>
        </w:rPr>
        <w:t xml:space="preserve"> исток» </w:t>
      </w:r>
      <w:r w:rsidRPr="00F021FE">
        <w:rPr>
          <w:sz w:val="28"/>
          <w:lang w:val="ru-RU"/>
        </w:rPr>
        <w:t xml:space="preserve">более трёх лет </w:t>
      </w:r>
      <w:r>
        <w:rPr>
          <w:sz w:val="28"/>
          <w:lang w:val="ru-RU"/>
        </w:rPr>
        <w:t>не оплачивает</w:t>
      </w:r>
      <w:r w:rsidRPr="00F021FE">
        <w:rPr>
          <w:sz w:val="28"/>
          <w:lang w:val="ru-RU"/>
        </w:rPr>
        <w:t xml:space="preserve"> электроэнерги</w:t>
      </w:r>
      <w:r>
        <w:rPr>
          <w:sz w:val="28"/>
          <w:lang w:val="ru-RU"/>
        </w:rPr>
        <w:t>ю</w:t>
      </w:r>
      <w:r w:rsidR="00477889">
        <w:rPr>
          <w:sz w:val="28"/>
          <w:lang w:val="ru-RU"/>
        </w:rPr>
        <w:t>.</w:t>
      </w:r>
      <w:r w:rsidR="00EB6573">
        <w:rPr>
          <w:sz w:val="28"/>
          <w:lang w:val="ru-RU"/>
        </w:rPr>
        <w:t xml:space="preserve"> </w:t>
      </w:r>
      <w:r w:rsidR="00477889">
        <w:rPr>
          <w:sz w:val="28"/>
          <w:szCs w:val="28"/>
          <w:lang w:val="ru-RU"/>
        </w:rPr>
        <w:t>Д</w:t>
      </w:r>
      <w:proofErr w:type="spellStart"/>
      <w:r w:rsidR="00477889">
        <w:rPr>
          <w:sz w:val="28"/>
          <w:szCs w:val="28"/>
        </w:rPr>
        <w:t>олг</w:t>
      </w:r>
      <w:proofErr w:type="spellEnd"/>
      <w:r w:rsidRPr="00783147">
        <w:rPr>
          <w:sz w:val="28"/>
          <w:szCs w:val="28"/>
        </w:rPr>
        <w:t xml:space="preserve"> </w:t>
      </w:r>
      <w:r w:rsidR="00477889">
        <w:rPr>
          <w:sz w:val="28"/>
          <w:szCs w:val="28"/>
          <w:lang w:val="ru-RU"/>
        </w:rPr>
        <w:t>предприятия приблизился к</w:t>
      </w:r>
      <w:r>
        <w:rPr>
          <w:sz w:val="28"/>
          <w:szCs w:val="28"/>
          <w:lang w:val="ru-RU"/>
        </w:rPr>
        <w:t xml:space="preserve"> 30</w:t>
      </w:r>
      <w:r w:rsidRPr="00377279">
        <w:rPr>
          <w:sz w:val="28"/>
          <w:szCs w:val="28"/>
        </w:rPr>
        <w:t xml:space="preserve"> млн</w:t>
      </w:r>
      <w:r w:rsidRPr="00377279">
        <w:rPr>
          <w:sz w:val="28"/>
          <w:szCs w:val="28"/>
          <w:lang w:val="ru-RU"/>
        </w:rPr>
        <w:t>.</w:t>
      </w:r>
      <w:r w:rsidRPr="00377279">
        <w:rPr>
          <w:sz w:val="28"/>
          <w:szCs w:val="28"/>
        </w:rPr>
        <w:t xml:space="preserve"> рублей.</w:t>
      </w:r>
      <w:r w:rsidR="00477889">
        <w:rPr>
          <w:sz w:val="28"/>
          <w:szCs w:val="28"/>
          <w:lang w:val="ru-RU"/>
        </w:rPr>
        <w:t xml:space="preserve"> </w:t>
      </w:r>
      <w:r w:rsidR="00477889" w:rsidRPr="00F021FE">
        <w:rPr>
          <w:sz w:val="28"/>
          <w:lang w:val="ru-RU"/>
        </w:rPr>
        <w:t xml:space="preserve">Попытки урегулировать ситуацию с участием районной </w:t>
      </w:r>
      <w:r w:rsidR="00477889">
        <w:rPr>
          <w:sz w:val="28"/>
          <w:lang w:val="ru-RU"/>
        </w:rPr>
        <w:t>администрации</w:t>
      </w:r>
      <w:r w:rsidR="00477889" w:rsidRPr="00F021FE">
        <w:rPr>
          <w:sz w:val="28"/>
          <w:lang w:val="ru-RU"/>
        </w:rPr>
        <w:t xml:space="preserve"> </w:t>
      </w:r>
      <w:proofErr w:type="spellStart"/>
      <w:r w:rsidR="00477889" w:rsidRPr="00F021FE">
        <w:rPr>
          <w:sz w:val="28"/>
          <w:lang w:val="ru-RU"/>
        </w:rPr>
        <w:t>Батуринского</w:t>
      </w:r>
      <w:proofErr w:type="spellEnd"/>
      <w:r w:rsidR="00477889" w:rsidRPr="00F021FE">
        <w:rPr>
          <w:sz w:val="28"/>
          <w:lang w:val="ru-RU"/>
        </w:rPr>
        <w:t xml:space="preserve"> сельского поселения и самого водоканала не привел</w:t>
      </w:r>
      <w:r w:rsidR="00477889">
        <w:rPr>
          <w:sz w:val="28"/>
          <w:lang w:val="ru-RU"/>
        </w:rPr>
        <w:t xml:space="preserve">и к конструктивному результату. </w:t>
      </w:r>
      <w:r w:rsidR="004E4568">
        <w:rPr>
          <w:sz w:val="28"/>
          <w:szCs w:val="28"/>
          <w:lang w:val="ru-RU"/>
        </w:rPr>
        <w:t>В</w:t>
      </w:r>
      <w:r w:rsidR="0070080D">
        <w:rPr>
          <w:color w:val="000000"/>
          <w:sz w:val="28"/>
          <w:szCs w:val="28"/>
          <w:shd w:val="clear" w:color="auto" w:fill="FFFFFF"/>
          <w:lang w:val="ru-RU"/>
        </w:rPr>
        <w:t xml:space="preserve"> отношении предприятия начата процедура банкротства</w:t>
      </w:r>
      <w:r w:rsidR="00241BBA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70080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324D0" w:rsidRPr="002324D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021FE" w:rsidRPr="00F021FE" w:rsidRDefault="00477889" w:rsidP="00F021FE">
      <w:pPr>
        <w:ind w:firstLine="708"/>
        <w:jc w:val="both"/>
        <w:rPr>
          <w:sz w:val="28"/>
          <w:lang w:val="ru-RU"/>
        </w:rPr>
      </w:pPr>
      <w:r w:rsidRPr="005A376A">
        <w:rPr>
          <w:i/>
          <w:sz w:val="28"/>
          <w:lang w:val="ru-RU"/>
        </w:rPr>
        <w:t xml:space="preserve"> </w:t>
      </w:r>
      <w:r w:rsidR="00F021FE" w:rsidRPr="005A376A">
        <w:rPr>
          <w:i/>
          <w:sz w:val="28"/>
          <w:lang w:val="ru-RU"/>
        </w:rPr>
        <w:t>«</w:t>
      </w:r>
      <w:r w:rsidR="00D55AB9" w:rsidRPr="00D55AB9">
        <w:rPr>
          <w:i/>
          <w:sz w:val="28"/>
          <w:szCs w:val="28"/>
        </w:rPr>
        <w:t>Водоканалы – стратегически важные предприятия, обеспечивающие жителей водой и водоотведением. Их задолженность за электроэнергию создает риски перебоев в работе коммунальной инфраструктуры, срыва расчётов на оптовом рынке электроэнергии и роста финансовой нагрузки на энергосистему региона</w:t>
      </w:r>
      <w:r w:rsidR="00F021FE" w:rsidRPr="005A376A">
        <w:rPr>
          <w:i/>
          <w:sz w:val="28"/>
          <w:lang w:val="ru-RU"/>
        </w:rPr>
        <w:t>»</w:t>
      </w:r>
      <w:r w:rsidR="00F021FE" w:rsidRPr="00F021FE">
        <w:rPr>
          <w:sz w:val="28"/>
          <w:lang w:val="ru-RU"/>
        </w:rPr>
        <w:t>,</w:t>
      </w:r>
      <w:r w:rsidR="00F021FE">
        <w:rPr>
          <w:sz w:val="28"/>
          <w:lang w:val="ru-RU"/>
        </w:rPr>
        <w:t xml:space="preserve"> –</w:t>
      </w:r>
      <w:r w:rsidR="00F021FE" w:rsidRPr="008739BF">
        <w:rPr>
          <w:sz w:val="28"/>
        </w:rPr>
        <w:t xml:space="preserve"> </w:t>
      </w:r>
      <w:r w:rsidR="00F021FE">
        <w:rPr>
          <w:sz w:val="28"/>
          <w:lang w:val="ru-RU"/>
        </w:rPr>
        <w:t>отметил</w:t>
      </w:r>
      <w:r w:rsidR="00F021FE" w:rsidRPr="008739BF">
        <w:rPr>
          <w:sz w:val="28"/>
        </w:rPr>
        <w:t xml:space="preserve"> заместитель генерального директора по реализации и техническому управлению «ТНС </w:t>
      </w:r>
      <w:proofErr w:type="spellStart"/>
      <w:r w:rsidR="00F021FE" w:rsidRPr="008739BF">
        <w:rPr>
          <w:sz w:val="28"/>
        </w:rPr>
        <w:t>энерго</w:t>
      </w:r>
      <w:proofErr w:type="spellEnd"/>
      <w:r w:rsidR="00F021FE" w:rsidRPr="008739BF">
        <w:rPr>
          <w:sz w:val="28"/>
        </w:rPr>
        <w:t xml:space="preserve"> Кубань» </w:t>
      </w:r>
      <w:r w:rsidR="00F021FE" w:rsidRPr="008739BF">
        <w:rPr>
          <w:b/>
          <w:sz w:val="28"/>
        </w:rPr>
        <w:t>Руслан Гиль</w:t>
      </w:r>
      <w:r w:rsidR="00F021FE" w:rsidRPr="008739BF">
        <w:rPr>
          <w:sz w:val="28"/>
        </w:rPr>
        <w:t>.</w:t>
      </w:r>
    </w:p>
    <w:p w:rsidR="00B92A2F" w:rsidRPr="008739BF" w:rsidRDefault="00B92A2F" w:rsidP="00283024">
      <w:pPr>
        <w:jc w:val="both"/>
        <w:rPr>
          <w:sz w:val="32"/>
          <w:szCs w:val="28"/>
        </w:rPr>
      </w:pPr>
    </w:p>
    <w:p w:rsidR="00B92A2F" w:rsidRPr="0094650A" w:rsidRDefault="00B92A2F" w:rsidP="00B92A2F">
      <w:pPr>
        <w:rPr>
          <w:sz w:val="28"/>
          <w:szCs w:val="28"/>
        </w:rPr>
      </w:pPr>
      <w:r w:rsidRPr="004535AC">
        <w:rPr>
          <w:i/>
        </w:rPr>
        <w:t xml:space="preserve">Подписывайтесь на официальные каналы «ТНС </w:t>
      </w:r>
      <w:proofErr w:type="spellStart"/>
      <w:r w:rsidRPr="004535AC">
        <w:rPr>
          <w:i/>
        </w:rPr>
        <w:t>энерго</w:t>
      </w:r>
      <w:proofErr w:type="spellEnd"/>
      <w:r w:rsidRPr="004535AC">
        <w:rPr>
          <w:i/>
        </w:rPr>
        <w:t xml:space="preserve"> Кубань» в </w:t>
      </w:r>
      <w:hyperlink r:id="rId7" w:history="1">
        <w:r w:rsidRPr="004535AC">
          <w:rPr>
            <w:i/>
            <w:color w:val="0563C1"/>
            <w:u w:val="single"/>
          </w:rPr>
          <w:t>ВК</w:t>
        </w:r>
      </w:hyperlink>
      <w:r w:rsidRPr="004535AC">
        <w:rPr>
          <w:i/>
        </w:rPr>
        <w:t xml:space="preserve">, </w:t>
      </w:r>
      <w:hyperlink r:id="rId8" w:history="1">
        <w:r w:rsidRPr="004535AC">
          <w:rPr>
            <w:i/>
            <w:color w:val="0563C1"/>
            <w:u w:val="single"/>
          </w:rPr>
          <w:t>ОК</w:t>
        </w:r>
      </w:hyperlink>
      <w:r w:rsidRPr="004535AC">
        <w:rPr>
          <w:i/>
        </w:rPr>
        <w:t xml:space="preserve">, и </w:t>
      </w:r>
      <w:hyperlink r:id="rId9" w:history="1">
        <w:r w:rsidRPr="004535AC">
          <w:rPr>
            <w:i/>
            <w:color w:val="0563C1"/>
            <w:u w:val="single"/>
            <w:lang w:val="en-US"/>
          </w:rPr>
          <w:t>MAX</w:t>
        </w:r>
      </w:hyperlink>
      <w:r w:rsidRPr="004535AC">
        <w:rPr>
          <w:i/>
        </w:rPr>
        <w:t>, чтобы быть в курсе последних новостей компании.</w:t>
      </w:r>
    </w:p>
    <w:p w:rsidR="00B92A2F" w:rsidRDefault="00B92A2F" w:rsidP="00B92A2F">
      <w:pPr>
        <w:jc w:val="both"/>
      </w:pPr>
    </w:p>
    <w:p w:rsidR="00B92A2F" w:rsidRPr="004535AC" w:rsidRDefault="00B92A2F" w:rsidP="00B92A2F">
      <w:pPr>
        <w:jc w:val="both"/>
      </w:pPr>
    </w:p>
    <w:p w:rsidR="006621DA" w:rsidRDefault="006621DA"/>
    <w:sectPr w:rsidR="006621DA"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5A" w:rsidRDefault="004D635A">
      <w:r>
        <w:separator/>
      </w:r>
    </w:p>
  </w:endnote>
  <w:endnote w:type="continuationSeparator" w:id="0">
    <w:p w:rsidR="004D635A" w:rsidRDefault="004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5A" w:rsidRDefault="004D635A">
      <w:r>
        <w:separator/>
      </w:r>
    </w:p>
  </w:footnote>
  <w:footnote w:type="continuationSeparator" w:id="0">
    <w:p w:rsidR="004D635A" w:rsidRDefault="004D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283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D75">
      <w:rPr>
        <w:noProof/>
        <w:color w:val="000000"/>
      </w:rPr>
      <w:t>2</w:t>
    </w:r>
    <w:r>
      <w:rPr>
        <w:color w:val="000000"/>
      </w:rPr>
      <w:fldChar w:fldCharType="end"/>
    </w:r>
  </w:p>
  <w:p w:rsidR="008A0093" w:rsidRDefault="004D635A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283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ru-RU"/>
      </w:rPr>
      <w:drawing>
        <wp:anchor distT="0" distB="0" distL="0" distR="0" simplePos="0" relativeHeight="251659264" behindDoc="1" locked="0" layoutInCell="1" hidden="0" allowOverlap="1" wp14:anchorId="7E02E637" wp14:editId="5046D58C">
          <wp:simplePos x="0" y="0"/>
          <wp:positionH relativeFrom="page">
            <wp:posOffset>911061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87B4895" wp14:editId="3C9C451C">
              <wp:simplePos x="0" y="0"/>
              <wp:positionH relativeFrom="column">
                <wp:posOffset>3475038</wp:posOffset>
              </wp:positionH>
              <wp:positionV relativeFrom="paragraph">
                <wp:posOffset>160338</wp:posOffset>
              </wp:positionV>
              <wp:extent cx="2608697" cy="1376045"/>
              <wp:effectExtent l="0" t="0" r="0" b="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«ТНС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энерго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Кубань»</w:t>
                          </w:r>
                        </w:p>
                        <w:p w:rsidR="008A0093" w:rsidRDefault="00283024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8A0093" w:rsidRDefault="00283024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Телефон/Факс: +7 (861) 991-07-63</w:t>
                          </w:r>
                        </w:p>
                        <w:p w:rsidR="008A0093" w:rsidRDefault="00283024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8A0093" w:rsidRPr="006D3F76" w:rsidRDefault="00283024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6D3F76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7B4895" id="Прямоугольник 11" o:spid="_x0000_s1026" style="position:absolute;margin-left:273.65pt;margin-top:12.65pt;width:205.4pt;height:10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1j+wEAAJQ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" filled="f" stroked="f">
              <v:textbox inset="2.53958mm,1.2694mm,2.53958mm,1.2694mm">
                <w:txbxContent>
                  <w:p w:rsidR="008A0093" w:rsidRDefault="00283024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8A0093" w:rsidRDefault="00283024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«ТНС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энерго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Кубань»</w:t>
                    </w:r>
                  </w:p>
                  <w:p w:rsidR="008A0093" w:rsidRDefault="00283024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8A0093" w:rsidRDefault="00283024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8A0093" w:rsidRDefault="00283024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Телефон/Факс: +7 (861) 991-07-63</w:t>
                    </w:r>
                  </w:p>
                  <w:p w:rsidR="008A0093" w:rsidRDefault="00283024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8A0093" w:rsidRPr="006D3F76" w:rsidRDefault="00283024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6D3F76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D87"/>
    <w:multiLevelType w:val="hybridMultilevel"/>
    <w:tmpl w:val="64FE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B84"/>
    <w:multiLevelType w:val="hybridMultilevel"/>
    <w:tmpl w:val="33F4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34733"/>
    <w:multiLevelType w:val="hybridMultilevel"/>
    <w:tmpl w:val="75B6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30"/>
    <w:rsid w:val="000521BE"/>
    <w:rsid w:val="000664DA"/>
    <w:rsid w:val="00136830"/>
    <w:rsid w:val="001A2C9B"/>
    <w:rsid w:val="001D0C17"/>
    <w:rsid w:val="002324D0"/>
    <w:rsid w:val="00241BBA"/>
    <w:rsid w:val="00250DFD"/>
    <w:rsid w:val="00283024"/>
    <w:rsid w:val="002A4F7F"/>
    <w:rsid w:val="00310EC5"/>
    <w:rsid w:val="00374F46"/>
    <w:rsid w:val="003E0AE4"/>
    <w:rsid w:val="003E5F1A"/>
    <w:rsid w:val="003F0F52"/>
    <w:rsid w:val="00433D27"/>
    <w:rsid w:val="00477889"/>
    <w:rsid w:val="004D635A"/>
    <w:rsid w:val="004E4568"/>
    <w:rsid w:val="00541F3B"/>
    <w:rsid w:val="005555A0"/>
    <w:rsid w:val="005A376A"/>
    <w:rsid w:val="00615716"/>
    <w:rsid w:val="006621DA"/>
    <w:rsid w:val="006E46E0"/>
    <w:rsid w:val="0070080D"/>
    <w:rsid w:val="00701AE7"/>
    <w:rsid w:val="00711D12"/>
    <w:rsid w:val="00771D75"/>
    <w:rsid w:val="007B4E22"/>
    <w:rsid w:val="007D1675"/>
    <w:rsid w:val="007D3832"/>
    <w:rsid w:val="00801504"/>
    <w:rsid w:val="00815A38"/>
    <w:rsid w:val="008443D1"/>
    <w:rsid w:val="008E32AD"/>
    <w:rsid w:val="0091390C"/>
    <w:rsid w:val="009E6500"/>
    <w:rsid w:val="009E7AC0"/>
    <w:rsid w:val="00B92A2F"/>
    <w:rsid w:val="00C24194"/>
    <w:rsid w:val="00C6042A"/>
    <w:rsid w:val="00D449F7"/>
    <w:rsid w:val="00D55AB9"/>
    <w:rsid w:val="00DC112F"/>
    <w:rsid w:val="00E26CEB"/>
    <w:rsid w:val="00EB6573"/>
    <w:rsid w:val="00F0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F851"/>
  <w15:chartTrackingRefBased/>
  <w15:docId w15:val="{0BA3C479-4B5F-4585-9923-59979A80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2A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1">
    <w:name w:val="heading 1"/>
    <w:basedOn w:val="a"/>
    <w:link w:val="10"/>
    <w:uiPriority w:val="9"/>
    <w:qFormat/>
    <w:rsid w:val="009E6500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E4"/>
    <w:pPr>
      <w:suppressAutoHyphens/>
      <w:autoSpaceDN w:val="0"/>
      <w:ind w:left="720"/>
      <w:contextualSpacing/>
    </w:pPr>
    <w:rPr>
      <w:rFonts w:eastAsia="Lucida Sans Unicode" w:cs="Mangal"/>
      <w:kern w:val="3"/>
      <w:szCs w:val="21"/>
      <w:lang w:val="ru-RU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E6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80039718339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ns_energo_kub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x.ru/id2308119595_bi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 Яна Сергеевна</dc:creator>
  <cp:keywords/>
  <dc:description/>
  <cp:lastModifiedBy>Дюка Яна Сергеевна</cp:lastModifiedBy>
  <cp:revision>4</cp:revision>
  <dcterms:created xsi:type="dcterms:W3CDTF">2026-05-14T15:08:00Z</dcterms:created>
  <dcterms:modified xsi:type="dcterms:W3CDTF">2026-06-02T05:59:00Z</dcterms:modified>
</cp:coreProperties>
</file>