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FD" w:rsidRPr="00AC7DE4" w:rsidRDefault="00D67FFD" w:rsidP="00595370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r w:rsidRPr="00AC7DE4">
        <w:rPr>
          <w:b/>
          <w:kern w:val="36"/>
          <w:sz w:val="28"/>
          <w:szCs w:val="28"/>
        </w:rPr>
        <w:t>Обобщение практик</w:t>
      </w:r>
      <w:r w:rsidR="0011584F" w:rsidRPr="00AC7DE4">
        <w:rPr>
          <w:b/>
          <w:kern w:val="36"/>
          <w:sz w:val="28"/>
          <w:szCs w:val="28"/>
        </w:rPr>
        <w:t xml:space="preserve">и осуществления </w:t>
      </w:r>
      <w:r w:rsidR="006D4504" w:rsidRPr="00AC7DE4">
        <w:rPr>
          <w:b/>
          <w:kern w:val="36"/>
          <w:sz w:val="28"/>
          <w:szCs w:val="28"/>
        </w:rPr>
        <w:t xml:space="preserve">муниципального контроля </w:t>
      </w:r>
      <w:hyperlink r:id="rId7" w:history="1">
        <w:r w:rsidR="00672317" w:rsidRPr="00AC7DE4">
          <w:rPr>
            <w:b/>
            <w:sz w:val="28"/>
            <w:szCs w:val="28"/>
          </w:rPr>
          <w:t xml:space="preserve"> за соблюдением правил благоустройства территории муниципального образования </w:t>
        </w:r>
        <w:r w:rsidR="000836D1">
          <w:rPr>
            <w:b/>
            <w:sz w:val="28"/>
            <w:szCs w:val="28"/>
          </w:rPr>
          <w:t xml:space="preserve">в </w:t>
        </w:r>
        <w:r w:rsidR="00672317" w:rsidRPr="00AC7DE4">
          <w:rPr>
            <w:b/>
            <w:color w:val="0B2762"/>
            <w:sz w:val="28"/>
            <w:szCs w:val="28"/>
          </w:rPr>
          <w:t xml:space="preserve"> </w:t>
        </w:r>
        <w:r w:rsidR="00A51D0B">
          <w:rPr>
            <w:b/>
            <w:color w:val="0B2762"/>
            <w:sz w:val="28"/>
            <w:szCs w:val="28"/>
          </w:rPr>
          <w:t>2025</w:t>
        </w:r>
        <w:r w:rsidR="00D07B04">
          <w:rPr>
            <w:b/>
            <w:color w:val="0B2762"/>
            <w:sz w:val="28"/>
            <w:szCs w:val="28"/>
          </w:rPr>
          <w:t xml:space="preserve"> </w:t>
        </w:r>
        <w:r w:rsidR="00672317" w:rsidRPr="00AC7DE4">
          <w:rPr>
            <w:b/>
            <w:color w:val="0B2762"/>
            <w:sz w:val="28"/>
            <w:szCs w:val="28"/>
          </w:rPr>
          <w:t>год</w:t>
        </w:r>
      </w:hyperlink>
      <w:r w:rsidR="000836D1">
        <w:rPr>
          <w:b/>
          <w:color w:val="0B2762"/>
          <w:sz w:val="28"/>
          <w:szCs w:val="28"/>
        </w:rPr>
        <w:t>у</w:t>
      </w:r>
    </w:p>
    <w:p w:rsidR="00595370" w:rsidRDefault="00595370" w:rsidP="00595370">
      <w:pPr>
        <w:shd w:val="clear" w:color="auto" w:fill="FFFFFF"/>
        <w:ind w:firstLine="567"/>
        <w:jc w:val="both"/>
        <w:rPr>
          <w:bCs/>
          <w:iCs/>
          <w:sz w:val="28"/>
          <w:szCs w:val="28"/>
        </w:rPr>
      </w:pPr>
    </w:p>
    <w:p w:rsidR="00D67FFD" w:rsidRPr="00DC6151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bCs/>
          <w:iCs/>
          <w:sz w:val="28"/>
          <w:szCs w:val="28"/>
        </w:rPr>
        <w:t>Опубликовывается органом муниципального контроля</w:t>
      </w:r>
      <w:r w:rsidR="00D9180A">
        <w:rPr>
          <w:bCs/>
          <w:iCs/>
          <w:sz w:val="28"/>
          <w:szCs w:val="28"/>
        </w:rPr>
        <w:t xml:space="preserve">  </w:t>
      </w:r>
      <w:r w:rsidR="00D07B04" w:rsidRPr="00AC7DE4">
        <w:rPr>
          <w:b/>
          <w:kern w:val="36"/>
          <w:sz w:val="28"/>
          <w:szCs w:val="28"/>
        </w:rPr>
        <w:t xml:space="preserve"> </w:t>
      </w:r>
      <w:hyperlink r:id="rId8" w:history="1">
        <w:r w:rsidR="00D07B04" w:rsidRPr="00D07B04">
          <w:rPr>
            <w:sz w:val="28"/>
            <w:szCs w:val="28"/>
          </w:rPr>
          <w:t xml:space="preserve"> за соблюдением правил благоустройства территории муниципального образования</w:t>
        </w:r>
        <w:r w:rsidR="00D07B04" w:rsidRPr="00AC7DE4">
          <w:rPr>
            <w:b/>
            <w:sz w:val="28"/>
            <w:szCs w:val="28"/>
          </w:rPr>
          <w:t xml:space="preserve"> </w:t>
        </w:r>
        <w:r w:rsidR="00D07B04" w:rsidRPr="00AC7DE4">
          <w:rPr>
            <w:b/>
            <w:color w:val="0B2762"/>
            <w:sz w:val="28"/>
            <w:szCs w:val="28"/>
          </w:rPr>
          <w:t xml:space="preserve"> </w:t>
        </w:r>
        <w:r w:rsidR="00D07B04">
          <w:rPr>
            <w:b/>
            <w:color w:val="0B2762"/>
            <w:sz w:val="28"/>
            <w:szCs w:val="28"/>
          </w:rPr>
          <w:t xml:space="preserve"> </w:t>
        </w:r>
      </w:hyperlink>
      <w:r w:rsidRPr="00DC6151">
        <w:rPr>
          <w:bCs/>
          <w:iCs/>
          <w:sz w:val="28"/>
          <w:szCs w:val="28"/>
        </w:rPr>
        <w:t xml:space="preserve"> во исполнение требований Федерального закона от 26.12.2008 </w:t>
      </w:r>
      <w:r w:rsidR="00595370" w:rsidRPr="00595370">
        <w:rPr>
          <w:bCs/>
          <w:iCs/>
          <w:sz w:val="28"/>
          <w:szCs w:val="28"/>
        </w:rPr>
        <w:t>№</w:t>
      </w:r>
      <w:r w:rsidRPr="00DC6151">
        <w:rPr>
          <w:bCs/>
          <w:iCs/>
          <w:sz w:val="28"/>
          <w:szCs w:val="28"/>
        </w:rPr>
        <w:t xml:space="preserve"> 294-ФЗ </w:t>
      </w:r>
      <w:r w:rsidR="00595370" w:rsidRPr="00595370">
        <w:rPr>
          <w:bCs/>
          <w:iCs/>
          <w:sz w:val="28"/>
          <w:szCs w:val="28"/>
        </w:rPr>
        <w:t>«</w:t>
      </w:r>
      <w:r w:rsidRPr="00DC6151">
        <w:rPr>
          <w:bCs/>
          <w:i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95370" w:rsidRPr="00595370">
        <w:rPr>
          <w:bCs/>
          <w:iCs/>
          <w:sz w:val="28"/>
          <w:szCs w:val="28"/>
        </w:rPr>
        <w:t>»</w:t>
      </w:r>
      <w:r w:rsidRPr="00DC6151">
        <w:rPr>
          <w:bCs/>
          <w:iCs/>
          <w:sz w:val="28"/>
          <w:szCs w:val="28"/>
        </w:rPr>
        <w:t>.</w:t>
      </w:r>
    </w:p>
    <w:p w:rsidR="00D67FFD" w:rsidRPr="00DC6151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sz w:val="28"/>
          <w:szCs w:val="28"/>
        </w:rPr>
        <w:t xml:space="preserve">В качестве уполномоченного лица на </w:t>
      </w:r>
      <w:r w:rsidR="00D2046A">
        <w:rPr>
          <w:sz w:val="28"/>
          <w:szCs w:val="28"/>
        </w:rPr>
        <w:t>о</w:t>
      </w:r>
      <w:r w:rsidR="00D2046A" w:rsidRPr="00D2046A">
        <w:rPr>
          <w:sz w:val="28"/>
          <w:szCs w:val="28"/>
        </w:rPr>
        <w:t xml:space="preserve">существление муниципального контроля </w:t>
      </w:r>
      <w:r w:rsidR="001B031E" w:rsidRPr="00DC6151">
        <w:rPr>
          <w:bCs/>
          <w:iCs/>
          <w:sz w:val="28"/>
          <w:szCs w:val="28"/>
        </w:rPr>
        <w:t>муниципального контроля</w:t>
      </w:r>
      <w:r w:rsidR="001B031E">
        <w:rPr>
          <w:bCs/>
          <w:iCs/>
          <w:sz w:val="28"/>
          <w:szCs w:val="28"/>
        </w:rPr>
        <w:t xml:space="preserve">  </w:t>
      </w:r>
      <w:r w:rsidR="001B031E" w:rsidRPr="00AC7DE4">
        <w:rPr>
          <w:b/>
          <w:kern w:val="36"/>
          <w:sz w:val="28"/>
          <w:szCs w:val="28"/>
        </w:rPr>
        <w:t xml:space="preserve"> </w:t>
      </w:r>
      <w:hyperlink r:id="rId9" w:history="1">
        <w:r w:rsidR="001B031E" w:rsidRPr="00D07B04">
          <w:rPr>
            <w:sz w:val="28"/>
            <w:szCs w:val="28"/>
          </w:rPr>
          <w:t xml:space="preserve"> за соблюдением правил благоустройства территории муниципального образования</w:t>
        </w:r>
        <w:r w:rsidR="001B031E" w:rsidRPr="00AC7DE4">
          <w:rPr>
            <w:b/>
            <w:sz w:val="28"/>
            <w:szCs w:val="28"/>
          </w:rPr>
          <w:t xml:space="preserve"> </w:t>
        </w:r>
        <w:r w:rsidR="001B031E" w:rsidRPr="00AC7DE4">
          <w:rPr>
            <w:b/>
            <w:color w:val="0B2762"/>
            <w:sz w:val="28"/>
            <w:szCs w:val="28"/>
          </w:rPr>
          <w:t xml:space="preserve"> </w:t>
        </w:r>
        <w:r w:rsidR="001B031E">
          <w:rPr>
            <w:b/>
            <w:color w:val="0B2762"/>
            <w:sz w:val="28"/>
            <w:szCs w:val="28"/>
          </w:rPr>
          <w:t xml:space="preserve"> </w:t>
        </w:r>
      </w:hyperlink>
      <w:r w:rsidR="004B3E34">
        <w:rPr>
          <w:b/>
          <w:kern w:val="36"/>
          <w:sz w:val="28"/>
          <w:szCs w:val="28"/>
        </w:rPr>
        <w:t xml:space="preserve"> </w:t>
      </w:r>
      <w:r w:rsidRPr="00DC6151">
        <w:rPr>
          <w:sz w:val="28"/>
          <w:szCs w:val="28"/>
        </w:rPr>
        <w:t xml:space="preserve">определен </w:t>
      </w:r>
      <w:r w:rsidR="004B3E34">
        <w:rPr>
          <w:sz w:val="28"/>
          <w:szCs w:val="28"/>
        </w:rPr>
        <w:t>специалист 1 категории (</w:t>
      </w:r>
      <w:r w:rsidR="00751211">
        <w:rPr>
          <w:sz w:val="28"/>
          <w:szCs w:val="28"/>
        </w:rPr>
        <w:t>землеустроитель</w:t>
      </w:r>
      <w:r w:rsidR="004B3E34">
        <w:rPr>
          <w:sz w:val="28"/>
          <w:szCs w:val="28"/>
        </w:rPr>
        <w:t>) администрации Незаймановского сельского поселения Тимашевского района</w:t>
      </w:r>
      <w:r w:rsidRPr="00DC6151">
        <w:rPr>
          <w:sz w:val="28"/>
          <w:szCs w:val="28"/>
        </w:rPr>
        <w:t>.</w:t>
      </w:r>
    </w:p>
    <w:p w:rsidR="00B74618" w:rsidRDefault="00D67FFD" w:rsidP="006D4504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DC6151">
        <w:rPr>
          <w:bCs/>
          <w:sz w:val="28"/>
          <w:szCs w:val="28"/>
        </w:rPr>
        <w:t xml:space="preserve">Практика </w:t>
      </w:r>
      <w:r w:rsidR="00D2046A">
        <w:rPr>
          <w:bCs/>
          <w:sz w:val="28"/>
          <w:szCs w:val="28"/>
        </w:rPr>
        <w:t>о</w:t>
      </w:r>
      <w:r w:rsidR="00D2046A" w:rsidRPr="00D2046A">
        <w:rPr>
          <w:bCs/>
          <w:sz w:val="28"/>
          <w:szCs w:val="28"/>
        </w:rPr>
        <w:t>существлени</w:t>
      </w:r>
      <w:r w:rsidR="00D2046A">
        <w:rPr>
          <w:bCs/>
          <w:sz w:val="28"/>
          <w:szCs w:val="28"/>
        </w:rPr>
        <w:t>я</w:t>
      </w:r>
      <w:r w:rsidR="00D2046A" w:rsidRPr="00D2046A">
        <w:rPr>
          <w:bCs/>
          <w:sz w:val="28"/>
          <w:szCs w:val="28"/>
        </w:rPr>
        <w:t xml:space="preserve"> муниципального контроля </w:t>
      </w:r>
      <w:r w:rsidR="00FB6BAC" w:rsidRPr="00FB6BAC">
        <w:rPr>
          <w:bCs/>
          <w:sz w:val="28"/>
          <w:szCs w:val="28"/>
        </w:rPr>
        <w:t>за соблюдением правил благоустройства территории муниципального образования</w:t>
      </w:r>
      <w:r w:rsidR="00FB6BAC">
        <w:rPr>
          <w:bCs/>
          <w:sz w:val="28"/>
          <w:szCs w:val="28"/>
        </w:rPr>
        <w:t xml:space="preserve">, </w:t>
      </w:r>
      <w:r w:rsidRPr="00DC6151">
        <w:rPr>
          <w:bCs/>
          <w:sz w:val="28"/>
          <w:szCs w:val="28"/>
        </w:rPr>
        <w:t xml:space="preserve"> что наиболее часто встречающимися нарушениями </w:t>
      </w:r>
      <w:r w:rsidRPr="00B339EF">
        <w:rPr>
          <w:bCs/>
          <w:sz w:val="28"/>
          <w:szCs w:val="28"/>
        </w:rPr>
        <w:t>законодательства</w:t>
      </w:r>
      <w:r w:rsidRPr="00DC6151">
        <w:rPr>
          <w:bCs/>
          <w:sz w:val="28"/>
          <w:szCs w:val="28"/>
        </w:rPr>
        <w:t xml:space="preserve"> и муниципальных нормативных правовых актов, явля</w:t>
      </w:r>
      <w:r w:rsidR="00B339EF">
        <w:rPr>
          <w:bCs/>
          <w:sz w:val="28"/>
          <w:szCs w:val="28"/>
        </w:rPr>
        <w:t>е</w:t>
      </w:r>
      <w:r w:rsidRPr="00DC6151">
        <w:rPr>
          <w:bCs/>
          <w:sz w:val="28"/>
          <w:szCs w:val="28"/>
        </w:rPr>
        <w:t>тся</w:t>
      </w:r>
      <w:r w:rsidR="00B339EF">
        <w:rPr>
          <w:bCs/>
          <w:sz w:val="28"/>
          <w:szCs w:val="28"/>
        </w:rPr>
        <w:t xml:space="preserve"> не</w:t>
      </w:r>
      <w:r w:rsidR="00B339EF" w:rsidRPr="00B339EF">
        <w:rPr>
          <w:bCs/>
          <w:sz w:val="28"/>
          <w:szCs w:val="28"/>
        </w:rPr>
        <w:t>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</w:t>
      </w:r>
      <w:r w:rsidR="00B74618">
        <w:rPr>
          <w:bCs/>
          <w:sz w:val="28"/>
          <w:szCs w:val="28"/>
        </w:rPr>
        <w:t>, такие как: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r w:rsidRPr="00B74618">
        <w:rPr>
          <w:rFonts w:eastAsiaTheme="minorHAnsi"/>
          <w:sz w:val="28"/>
          <w:szCs w:val="28"/>
          <w:lang w:eastAsia="en-US"/>
        </w:rPr>
        <w:t>производство юридическими лицами, 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>соблюдение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>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автомобильных дорог местного значения в части недопущения повреждения последних и их элементов;</w:t>
      </w:r>
    </w:p>
    <w:p w:rsidR="00B74618" w:rsidRPr="00B74618" w:rsidRDefault="00B74618" w:rsidP="006D450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</w:t>
      </w:r>
      <w:r w:rsidRPr="00B74618">
        <w:rPr>
          <w:rFonts w:eastAsiaTheme="minorHAnsi"/>
          <w:sz w:val="28"/>
          <w:szCs w:val="28"/>
          <w:lang w:eastAsia="en-US"/>
        </w:rPr>
        <w:t xml:space="preserve">соблюдение весовых и габаритных параметров транспортных средств </w:t>
      </w:r>
      <w:r w:rsidRPr="00B74618">
        <w:rPr>
          <w:rFonts w:eastAsiaTheme="minorHAnsi"/>
          <w:sz w:val="28"/>
          <w:szCs w:val="28"/>
          <w:lang w:eastAsia="en-US"/>
        </w:rPr>
        <w:lastRenderedPageBreak/>
        <w:t>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B74618" w:rsidRDefault="00D67FFD" w:rsidP="006D4504">
      <w:pPr>
        <w:shd w:val="clear" w:color="auto" w:fill="FFFFFF"/>
        <w:ind w:firstLine="851"/>
        <w:jc w:val="both"/>
        <w:rPr>
          <w:sz w:val="28"/>
          <w:szCs w:val="28"/>
        </w:rPr>
      </w:pPr>
      <w:r w:rsidRPr="00DC6151">
        <w:rPr>
          <w:sz w:val="28"/>
          <w:szCs w:val="28"/>
        </w:rPr>
        <w:t xml:space="preserve">В целях недопущения таких нарушений, юридическим лицам, индивидуальным предпринимателям рекомендуем </w:t>
      </w:r>
      <w:r w:rsidR="00B74618">
        <w:rPr>
          <w:sz w:val="28"/>
          <w:szCs w:val="28"/>
        </w:rPr>
        <w:t xml:space="preserve">осуществлять свою деятельность </w:t>
      </w:r>
      <w:r w:rsidR="00BD5B0A">
        <w:rPr>
          <w:sz w:val="28"/>
          <w:szCs w:val="28"/>
        </w:rPr>
        <w:t>в рамках</w:t>
      </w:r>
      <w:r w:rsidR="00AA19B2">
        <w:rPr>
          <w:sz w:val="28"/>
          <w:szCs w:val="28"/>
        </w:rPr>
        <w:t xml:space="preserve"> </w:t>
      </w:r>
      <w:r w:rsidR="00B74618" w:rsidRPr="00B74618">
        <w:rPr>
          <w:sz w:val="28"/>
          <w:szCs w:val="28"/>
        </w:rPr>
        <w:t>Федеральн</w:t>
      </w:r>
      <w:r w:rsidR="00B74618">
        <w:rPr>
          <w:sz w:val="28"/>
          <w:szCs w:val="28"/>
        </w:rPr>
        <w:t>ого</w:t>
      </w:r>
      <w:r w:rsidR="00B74618" w:rsidRPr="00B74618">
        <w:rPr>
          <w:sz w:val="28"/>
          <w:szCs w:val="28"/>
        </w:rPr>
        <w:t xml:space="preserve"> закон</w:t>
      </w:r>
      <w:r w:rsidR="00B74618">
        <w:rPr>
          <w:sz w:val="28"/>
          <w:szCs w:val="28"/>
        </w:rPr>
        <w:t>а</w:t>
      </w:r>
      <w:r w:rsidR="00B74618" w:rsidRPr="00B74618">
        <w:rPr>
          <w:sz w:val="28"/>
          <w:szCs w:val="28"/>
        </w:rPr>
        <w:t xml:space="preserve">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B74618">
        <w:rPr>
          <w:sz w:val="28"/>
          <w:szCs w:val="28"/>
        </w:rPr>
        <w:t>.</w:t>
      </w:r>
    </w:p>
    <w:p w:rsidR="00BD5B0A" w:rsidRDefault="00BD5B0A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5322AF" w:rsidRDefault="005322AF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D67FFD" w:rsidRPr="00595370" w:rsidRDefault="00D67FFD" w:rsidP="00595370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 w:rsidRPr="00DC6151">
        <w:rPr>
          <w:bCs/>
          <w:sz w:val="28"/>
          <w:szCs w:val="28"/>
        </w:rPr>
        <w:t xml:space="preserve">Итоги </w:t>
      </w:r>
      <w:r w:rsidR="00A51D0B">
        <w:rPr>
          <w:bCs/>
          <w:sz w:val="28"/>
          <w:szCs w:val="28"/>
        </w:rPr>
        <w:t>2025</w:t>
      </w:r>
      <w:bookmarkStart w:id="0" w:name="_GoBack"/>
      <w:bookmarkEnd w:id="0"/>
      <w:r w:rsidRPr="00DC6151">
        <w:rPr>
          <w:bCs/>
          <w:sz w:val="28"/>
          <w:szCs w:val="28"/>
        </w:rPr>
        <w:t xml:space="preserve"> года</w:t>
      </w:r>
    </w:p>
    <w:p w:rsidR="00595370" w:rsidRPr="00595370" w:rsidRDefault="00595370" w:rsidP="00595370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59"/>
      </w:tblGrid>
      <w:tr w:rsidR="00595370" w:rsidRPr="00595370" w:rsidTr="005322AF">
        <w:tc>
          <w:tcPr>
            <w:tcW w:w="817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№</w:t>
            </w:r>
          </w:p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п/п</w:t>
            </w:r>
          </w:p>
        </w:tc>
        <w:tc>
          <w:tcPr>
            <w:tcW w:w="7229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595370" w:rsidRPr="00595370" w:rsidRDefault="00595370" w:rsidP="00595370">
            <w:pPr>
              <w:jc w:val="center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Значение показателя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595370" w:rsidRPr="00595370" w:rsidRDefault="00595370" w:rsidP="00595370">
            <w:pPr>
              <w:tabs>
                <w:tab w:val="left" w:pos="7438"/>
              </w:tabs>
              <w:rPr>
                <w:sz w:val="28"/>
                <w:szCs w:val="28"/>
              </w:rPr>
            </w:pPr>
            <w:r w:rsidRPr="00DC6151">
              <w:rPr>
                <w:bCs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9" w:type="dxa"/>
          </w:tcPr>
          <w:p w:rsidR="00595370" w:rsidRPr="00595370" w:rsidRDefault="00595370" w:rsidP="00595370">
            <w:pPr>
              <w:jc w:val="both"/>
              <w:rPr>
                <w:sz w:val="28"/>
                <w:szCs w:val="28"/>
              </w:rPr>
            </w:pPr>
            <w:r w:rsidRPr="00595370">
              <w:rPr>
                <w:sz w:val="28"/>
                <w:szCs w:val="28"/>
              </w:rPr>
              <w:t>0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jc w:val="both"/>
              <w:rPr>
                <w:sz w:val="28"/>
                <w:szCs w:val="28"/>
              </w:rPr>
            </w:pPr>
            <w:r w:rsidRPr="00D455D1">
              <w:rPr>
                <w:bCs/>
              </w:rPr>
              <w:t>Общее количество проведенных проверок</w:t>
            </w:r>
          </w:p>
        </w:tc>
        <w:tc>
          <w:tcPr>
            <w:tcW w:w="1559" w:type="dxa"/>
          </w:tcPr>
          <w:p w:rsidR="00595370" w:rsidRPr="00CF758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95370" w:rsidRPr="00595370" w:rsidTr="005322AF">
        <w:tc>
          <w:tcPr>
            <w:tcW w:w="817" w:type="dxa"/>
          </w:tcPr>
          <w:p w:rsidR="00595370" w:rsidRPr="00595370" w:rsidRDefault="005322AF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rPr>
                <w:sz w:val="28"/>
                <w:szCs w:val="28"/>
              </w:rPr>
            </w:pPr>
            <w:r w:rsidRPr="00D455D1">
              <w:rPr>
                <w:bCs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9" w:type="dxa"/>
          </w:tcPr>
          <w:p w:rsidR="00595370" w:rsidRPr="00CF758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A346C1">
            <w:pPr>
              <w:rPr>
                <w:bCs/>
              </w:rPr>
            </w:pPr>
            <w:r w:rsidRPr="00D455D1">
              <w:rPr>
                <w:bCs/>
              </w:rPr>
              <w:t>Общее количество выявленных нарушений по результатам муниципального контроля</w:t>
            </w:r>
            <w:r w:rsidR="00A346C1" w:rsidRPr="00A346C1">
              <w:rPr>
                <w:bCs/>
              </w:rPr>
              <w:t xml:space="preserve"> за соблюдение правил благоустройства территории муниципального образования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материалов по муниципальному контролю</w:t>
            </w:r>
            <w:r w:rsidR="00E256C0" w:rsidRPr="00A346C1">
              <w:rPr>
                <w:bCs/>
              </w:rPr>
              <w:t xml:space="preserve"> за соблюдение правил благоустройства территории муниципального образования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A346C1">
            <w:pPr>
              <w:rPr>
                <w:bCs/>
              </w:rPr>
            </w:pPr>
            <w:r w:rsidRPr="00D455D1">
              <w:rPr>
                <w:bCs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</w:t>
            </w:r>
            <w:r w:rsidR="00A346C1">
              <w:rPr>
                <w:bCs/>
              </w:rPr>
              <w:t xml:space="preserve"> </w:t>
            </w:r>
            <w:r w:rsidR="00A346C1" w:rsidRPr="00A346C1">
              <w:rPr>
                <w:bCs/>
              </w:rPr>
              <w:t>за соблюдение правил благоустройства территории муниципального образования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D455D1">
            <w:pPr>
              <w:rPr>
                <w:bCs/>
              </w:rPr>
            </w:pPr>
            <w:r w:rsidRPr="00D455D1">
              <w:rPr>
                <w:bCs/>
              </w:rPr>
              <w:t>Общее количество вынесе</w:t>
            </w:r>
            <w:r w:rsidR="00C65D80" w:rsidRPr="00D455D1">
              <w:rPr>
                <w:bCs/>
              </w:rPr>
              <w:t xml:space="preserve">нных органами государственного </w:t>
            </w:r>
            <w:r w:rsidRPr="00D455D1">
              <w:rPr>
                <w:bCs/>
              </w:rPr>
              <w:t>надзора определений об отказе в возбуждении дел об административных правонарушениях по материалам муниципального контроля</w:t>
            </w:r>
            <w:r w:rsidR="00A346C1">
              <w:rPr>
                <w:bCs/>
              </w:rPr>
              <w:t xml:space="preserve"> </w:t>
            </w:r>
            <w:r w:rsidR="00A346C1" w:rsidRPr="00A346C1">
              <w:rPr>
                <w:bCs/>
              </w:rPr>
              <w:t>за соблюдением правил благоустройства территории муниципального образования</w:t>
            </w:r>
          </w:p>
        </w:tc>
        <w:tc>
          <w:tcPr>
            <w:tcW w:w="1559" w:type="dxa"/>
          </w:tcPr>
          <w:p w:rsidR="00595370" w:rsidRPr="00595370" w:rsidRDefault="00BD5B0A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33065A">
            <w:pPr>
              <w:rPr>
                <w:bCs/>
              </w:rPr>
            </w:pPr>
            <w:r w:rsidRPr="00D455D1">
              <w:rPr>
                <w:bCs/>
              </w:rPr>
              <w:t>Сумма штрафов, наложенных органами государственного надзора</w:t>
            </w:r>
            <w:r w:rsidR="00E256C0">
              <w:rPr>
                <w:bCs/>
              </w:rPr>
              <w:t xml:space="preserve"> </w:t>
            </w:r>
            <w:r w:rsidR="00D455D1" w:rsidRPr="00D455D1">
              <w:rPr>
                <w:bCs/>
              </w:rPr>
              <w:t>за сохранностью автомобильных дорог</w:t>
            </w:r>
            <w:r w:rsidRPr="00D455D1">
              <w:rPr>
                <w:bCs/>
              </w:rPr>
              <w:t xml:space="preserve"> по материалам органа муниципального </w:t>
            </w:r>
            <w:r w:rsidR="0033065A" w:rsidRPr="0033065A">
              <w:rPr>
                <w:bCs/>
              </w:rPr>
              <w:t>за соблюдение</w:t>
            </w:r>
            <w:r w:rsidR="0033065A">
              <w:rPr>
                <w:bCs/>
              </w:rPr>
              <w:t xml:space="preserve"> </w:t>
            </w:r>
            <w:r w:rsidR="0033065A" w:rsidRPr="0033065A">
              <w:rPr>
                <w:bCs/>
              </w:rPr>
              <w:t xml:space="preserve"> правил благоустройства территории муниципального образования</w:t>
            </w:r>
            <w:r w:rsidRPr="00D455D1">
              <w:rPr>
                <w:bCs/>
              </w:rPr>
              <w:t xml:space="preserve"> (тыс. рублей)</w:t>
            </w:r>
          </w:p>
        </w:tc>
        <w:tc>
          <w:tcPr>
            <w:tcW w:w="1559" w:type="dxa"/>
          </w:tcPr>
          <w:p w:rsidR="00595370" w:rsidRPr="00595370" w:rsidRDefault="00CF75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22AF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C65D80">
            <w:pPr>
              <w:rPr>
                <w:bCs/>
              </w:rPr>
            </w:pPr>
            <w:r w:rsidRPr="00D455D1">
              <w:rPr>
                <w:bCs/>
              </w:rPr>
              <w:t xml:space="preserve">Общее количество направленных исковых заявлений в суд </w:t>
            </w:r>
          </w:p>
        </w:tc>
        <w:tc>
          <w:tcPr>
            <w:tcW w:w="1559" w:type="dxa"/>
          </w:tcPr>
          <w:p w:rsidR="00595370" w:rsidRPr="00595370" w:rsidRDefault="00CF75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322AF" w:rsidRPr="00595370" w:rsidTr="005322AF">
        <w:tc>
          <w:tcPr>
            <w:tcW w:w="817" w:type="dxa"/>
          </w:tcPr>
          <w:p w:rsidR="00595370" w:rsidRPr="00595370" w:rsidRDefault="005322AF" w:rsidP="00C65D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8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595370" w:rsidRPr="00D455D1" w:rsidRDefault="00595370" w:rsidP="00595370">
            <w:pPr>
              <w:rPr>
                <w:bCs/>
              </w:rPr>
            </w:pPr>
            <w:r w:rsidRPr="00D455D1">
              <w:rPr>
                <w:bCs/>
              </w:rPr>
              <w:t xml:space="preserve">Общее количество сотрудников, осуществляющих функции </w:t>
            </w:r>
          </w:p>
          <w:p w:rsidR="00595370" w:rsidRPr="00D455D1" w:rsidRDefault="00C65D80" w:rsidP="00E256C0">
            <w:pPr>
              <w:rPr>
                <w:bCs/>
              </w:rPr>
            </w:pPr>
            <w:r w:rsidRPr="00D455D1">
              <w:rPr>
                <w:bCs/>
              </w:rPr>
              <w:t xml:space="preserve">муниципального </w:t>
            </w:r>
            <w:r w:rsidR="00595370" w:rsidRPr="00D455D1">
              <w:rPr>
                <w:bCs/>
              </w:rPr>
              <w:t>контроля</w:t>
            </w:r>
            <w:r w:rsidR="00D455D1" w:rsidRPr="00D455D1">
              <w:rPr>
                <w:bCs/>
              </w:rPr>
              <w:t xml:space="preserve"> за </w:t>
            </w:r>
            <w:r w:rsidR="00E256C0" w:rsidRPr="00A346C1">
              <w:rPr>
                <w:bCs/>
              </w:rPr>
              <w:t>соблюдение правил благоустройства территории муниципального образования</w:t>
            </w:r>
          </w:p>
        </w:tc>
        <w:tc>
          <w:tcPr>
            <w:tcW w:w="1559" w:type="dxa"/>
          </w:tcPr>
          <w:p w:rsidR="00595370" w:rsidRPr="00595370" w:rsidRDefault="00C65D80" w:rsidP="00595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5370" w:rsidRPr="00DC6151" w:rsidRDefault="00595370" w:rsidP="0059537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14542" w:rsidRPr="00595370" w:rsidRDefault="00414542" w:rsidP="00595370">
      <w:pPr>
        <w:ind w:firstLine="567"/>
        <w:jc w:val="both"/>
      </w:pPr>
    </w:p>
    <w:sectPr w:rsidR="00414542" w:rsidRPr="00595370" w:rsidSect="005322A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38" w:rsidRDefault="001C1C38" w:rsidP="005322AF">
      <w:r>
        <w:separator/>
      </w:r>
    </w:p>
  </w:endnote>
  <w:endnote w:type="continuationSeparator" w:id="0">
    <w:p w:rsidR="001C1C38" w:rsidRDefault="001C1C38" w:rsidP="005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38" w:rsidRDefault="001C1C38" w:rsidP="005322AF">
      <w:r>
        <w:separator/>
      </w:r>
    </w:p>
  </w:footnote>
  <w:footnote w:type="continuationSeparator" w:id="0">
    <w:p w:rsidR="001C1C38" w:rsidRDefault="001C1C38" w:rsidP="0053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AF" w:rsidRDefault="005322AF">
    <w:pPr>
      <w:pStyle w:val="a4"/>
      <w:jc w:val="center"/>
    </w:pPr>
  </w:p>
  <w:p w:rsidR="005322AF" w:rsidRDefault="005322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CB4"/>
    <w:multiLevelType w:val="hybridMultilevel"/>
    <w:tmpl w:val="D63E839A"/>
    <w:lvl w:ilvl="0" w:tplc="4C444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FFD"/>
    <w:rsid w:val="000836D1"/>
    <w:rsid w:val="0011584F"/>
    <w:rsid w:val="001413AA"/>
    <w:rsid w:val="001B031E"/>
    <w:rsid w:val="001C1C38"/>
    <w:rsid w:val="002146F6"/>
    <w:rsid w:val="002A559B"/>
    <w:rsid w:val="002B416E"/>
    <w:rsid w:val="00305A51"/>
    <w:rsid w:val="0033065A"/>
    <w:rsid w:val="00337449"/>
    <w:rsid w:val="003664F6"/>
    <w:rsid w:val="00414542"/>
    <w:rsid w:val="0043005A"/>
    <w:rsid w:val="00480B32"/>
    <w:rsid w:val="004B3E34"/>
    <w:rsid w:val="005322AF"/>
    <w:rsid w:val="00595370"/>
    <w:rsid w:val="005C21DE"/>
    <w:rsid w:val="00672317"/>
    <w:rsid w:val="006B77A1"/>
    <w:rsid w:val="006D4504"/>
    <w:rsid w:val="00751211"/>
    <w:rsid w:val="009046E5"/>
    <w:rsid w:val="00914215"/>
    <w:rsid w:val="00914F9F"/>
    <w:rsid w:val="00961955"/>
    <w:rsid w:val="00A346C1"/>
    <w:rsid w:val="00A51D0B"/>
    <w:rsid w:val="00AA19B2"/>
    <w:rsid w:val="00AB1D4B"/>
    <w:rsid w:val="00AC7DE4"/>
    <w:rsid w:val="00B339EF"/>
    <w:rsid w:val="00B74618"/>
    <w:rsid w:val="00B94DBE"/>
    <w:rsid w:val="00BD45D7"/>
    <w:rsid w:val="00BD5B0A"/>
    <w:rsid w:val="00BF3BCF"/>
    <w:rsid w:val="00C65D80"/>
    <w:rsid w:val="00CF7580"/>
    <w:rsid w:val="00D07B04"/>
    <w:rsid w:val="00D2046A"/>
    <w:rsid w:val="00D2175C"/>
    <w:rsid w:val="00D455D1"/>
    <w:rsid w:val="00D67FFD"/>
    <w:rsid w:val="00D9180A"/>
    <w:rsid w:val="00E256C0"/>
    <w:rsid w:val="00EC6FD2"/>
    <w:rsid w:val="00EE455C"/>
    <w:rsid w:val="00FA32CF"/>
    <w:rsid w:val="00FB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F518"/>
  <w15:docId w15:val="{6C6C8DDC-1137-4ACA-BC10-8BED53B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FD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2CF"/>
    <w:pPr>
      <w:keepNext/>
      <w:ind w:left="5040" w:firstLine="720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A32CF"/>
    <w:pPr>
      <w:keepNext/>
      <w:ind w:left="187" w:firstLine="52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A32CF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2CF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FA32CF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32CF"/>
    <w:rPr>
      <w:sz w:val="28"/>
      <w:szCs w:val="24"/>
      <w:lang w:eastAsia="ru-RU"/>
    </w:rPr>
  </w:style>
  <w:style w:type="table" w:styleId="a3">
    <w:name w:val="Table Grid"/>
    <w:basedOn w:val="a1"/>
    <w:uiPriority w:val="59"/>
    <w:rsid w:val="0059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2AF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2AF"/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322AF"/>
    <w:pPr>
      <w:ind w:left="720"/>
      <w:contextualSpacing/>
    </w:pPr>
  </w:style>
  <w:style w:type="paragraph" w:customStyle="1" w:styleId="ConsPlusNonformat">
    <w:name w:val="ConsPlusNonformat"/>
    <w:uiPriority w:val="99"/>
    <w:rsid w:val="00CF758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0;&#1084;&#1088;&#1077;&#1075;&#1080;&#1086;&#1085;.&#1088;&#1092;/images/stories/doc/mun_uslug/funkciy/2018/dorogi/&#1054;&#1073;&#1086;&#1073;&#1097;&#1077;&#1085;&#1080;&#1077;%20&#1087;&#1088;&#1072;&#1082;&#1090;&#1080;&#1082;&#1080;%20&#1086;&#1089;&#1091;&#1097;&#1077;&#1089;&#1090;&#1074;&#1083;&#1077;&#1085;&#1080;&#1103;%20&#1084;&#1091;&#1085;&#1080;&#1094;&#1080;&#1087;&#1072;&#1083;&#1100;&#1085;&#1086;&#1075;&#1086;%20&#1082;&#1086;&#1085;&#1090;&#1088;&#1086;&#1083;&#1103;%20&#1079;&#1072;%20&#1089;&#1086;&#1088;&#1072;&#1085;&#1085;&#1086;&#1089;&#1090;&#1100;&#1102;%20&#1072;&#1074;&#1090;&#1086;&#1084;&#1086;&#1073;&#1080;&#1083;&#1100;&#1085;&#1099;&#1093;&#1076;&#1086;&#1088;&#1086;&#1075;%20&#1079;&#1072;%202017%20&#1075;&#1086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0;&#1080;&#1084;&#1088;&#1077;&#1075;&#1080;&#1086;&#1085;.&#1088;&#1092;/images/stories/doc/mun_uslug/funkciy/2018/dorogi/&#1054;&#1073;&#1086;&#1073;&#1097;&#1077;&#1085;&#1080;&#1077;%20&#1087;&#1088;&#1072;&#1082;&#1090;&#1080;&#1082;&#1080;%20&#1086;&#1089;&#1091;&#1097;&#1077;&#1089;&#1090;&#1074;&#1083;&#1077;&#1085;&#1080;&#1103;%20&#1084;&#1091;&#1085;&#1080;&#1094;&#1080;&#1087;&#1072;&#1083;&#1100;&#1085;&#1086;&#1075;&#1086;%20&#1082;&#1086;&#1085;&#1090;&#1088;&#1086;&#1083;&#1103;%20&#1079;&#1072;%20&#1089;&#1086;&#1088;&#1072;&#1085;&#1085;&#1086;&#1089;&#1090;&#1100;&#1102;%20&#1072;&#1074;&#1090;&#1086;&#1084;&#1086;&#1073;&#1080;&#1083;&#1100;&#1085;&#1099;&#1093;&#1076;&#1086;&#1088;&#1086;&#1075;%20&#1079;&#1072;%202017%20&#1075;&#1086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90;&#1080;&#1084;&#1088;&#1077;&#1075;&#1080;&#1086;&#1085;.&#1088;&#1092;/images/stories/doc/mun_uslug/funkciy/2018/dorogi/&#1054;&#1073;&#1086;&#1073;&#1097;&#1077;&#1085;&#1080;&#1077;%20&#1087;&#1088;&#1072;&#1082;&#1090;&#1080;&#1082;&#1080;%20&#1086;&#1089;&#1091;&#1097;&#1077;&#1089;&#1090;&#1074;&#1083;&#1077;&#1085;&#1080;&#1103;%20&#1084;&#1091;&#1085;&#1080;&#1094;&#1080;&#1087;&#1072;&#1083;&#1100;&#1085;&#1086;&#1075;&#1086;%20&#1082;&#1086;&#1085;&#1090;&#1088;&#1086;&#1083;&#1103;%20&#1079;&#1072;%20&#1089;&#1086;&#1088;&#1072;&#1085;&#1085;&#1086;&#1089;&#1090;&#1100;&#1102;%20&#1072;&#1074;&#1090;&#1086;&#1084;&#1086;&#1073;&#1080;&#1083;&#1100;&#1085;&#1099;&#1093;&#1076;&#1086;&#1088;&#1086;&#1075;%20&#1079;&#1072;%202017%20&#1075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dcterms:created xsi:type="dcterms:W3CDTF">2018-10-15T11:23:00Z</dcterms:created>
  <dcterms:modified xsi:type="dcterms:W3CDTF">2026-02-02T06:15:00Z</dcterms:modified>
</cp:coreProperties>
</file>