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235" w:rsidRPr="00645235" w:rsidRDefault="00645235" w:rsidP="00645235">
      <w:pPr>
        <w:shd w:val="clear" w:color="auto" w:fill="FFFFFF"/>
        <w:spacing w:after="100" w:afterAutospacing="1" w:line="240" w:lineRule="auto"/>
        <w:jc w:val="center"/>
        <w:outlineLvl w:val="2"/>
        <w:rPr>
          <w:rFonts w:ascii="Arial" w:eastAsia="Times New Roman" w:hAnsi="Arial" w:cs="Arial"/>
          <w:b/>
          <w:bCs/>
          <w:caps/>
          <w:color w:val="303133"/>
          <w:spacing w:val="15"/>
          <w:sz w:val="24"/>
          <w:szCs w:val="24"/>
          <w:lang w:eastAsia="ru-RU"/>
        </w:rPr>
      </w:pPr>
      <w:r w:rsidRPr="00645235">
        <w:rPr>
          <w:rFonts w:ascii="Arial" w:eastAsia="Times New Roman" w:hAnsi="Arial" w:cs="Arial"/>
          <w:b/>
          <w:bCs/>
          <w:caps/>
          <w:color w:val="303133"/>
          <w:spacing w:val="15"/>
          <w:sz w:val="24"/>
          <w:szCs w:val="24"/>
          <w:lang w:eastAsia="ru-RU"/>
        </w:rPr>
        <w:t>Компетенция и порядок деятельности федеральных органов исполнительной власти и подведомственных им учреждений, органов государственной власти субъектов Российской Федерации и подведомственных им учреждений, органов управления государственных внебюджетных фондов, органов местного самоуправления, полномочия их должностных лиц</w:t>
      </w:r>
    </w:p>
    <w:p w:rsidR="00645235" w:rsidRPr="00645235" w:rsidRDefault="00645235" w:rsidP="00645235">
      <w:pPr>
        <w:shd w:val="clear" w:color="auto" w:fill="FFFFFF"/>
        <w:spacing w:after="100" w:afterAutospacing="1" w:line="240" w:lineRule="auto"/>
        <w:rPr>
          <w:rFonts w:ascii="Arial" w:eastAsia="Times New Roman" w:hAnsi="Arial" w:cs="Arial"/>
          <w:color w:val="303133"/>
          <w:lang w:eastAsia="ru-RU"/>
        </w:rPr>
      </w:pPr>
      <w:r w:rsidRPr="00645235">
        <w:rPr>
          <w:rFonts w:ascii="Arial" w:eastAsia="Times New Roman" w:hAnsi="Arial" w:cs="Arial"/>
          <w:color w:val="303133"/>
          <w:lang w:eastAsia="ru-RU"/>
        </w:rPr>
        <w:t>В целях исполнения Федерального закона от 21.11.2011 № 324-ФЗ «О бесплатной юридической помощи в Российской Федерации» в рамках информационного обеспечения деятельности по оказанию гражданам бесплатной юридической помощи Администрация муниципального образования Тимашевский муниципальный район Краснодарского края    доводит до населения информацию о компетенции и порядке деятельности органов местного самоуправления, полномочия их должностных лиц.</w:t>
      </w:r>
      <w:r w:rsidRPr="00645235">
        <w:rPr>
          <w:rFonts w:ascii="Arial" w:eastAsia="Times New Roman" w:hAnsi="Arial" w:cs="Arial"/>
          <w:color w:val="303133"/>
          <w:lang w:eastAsia="ru-RU"/>
        </w:rPr>
        <w:br/>
        <w:t>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от 20.03.2025 N 33-ФЗ "Об общих принципах организации местного самоуправления в единой системе публичной власти",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rsidR="00645235" w:rsidRPr="00645235" w:rsidRDefault="00645235" w:rsidP="00645235">
      <w:pPr>
        <w:shd w:val="clear" w:color="auto" w:fill="FFFFFF"/>
        <w:spacing w:after="100" w:afterAutospacing="1" w:line="240" w:lineRule="auto"/>
        <w:rPr>
          <w:rFonts w:ascii="Arial" w:eastAsia="Times New Roman" w:hAnsi="Arial" w:cs="Arial"/>
          <w:color w:val="303133"/>
          <w:lang w:eastAsia="ru-RU"/>
        </w:rPr>
      </w:pPr>
      <w:r w:rsidRPr="00645235">
        <w:rPr>
          <w:rFonts w:ascii="Arial" w:eastAsia="Times New Roman" w:hAnsi="Arial" w:cs="Arial"/>
          <w:color w:val="303133"/>
          <w:lang w:eastAsia="ru-RU"/>
        </w:rPr>
        <w:t>Статья 14. Структура органов местного самоуправления</w:t>
      </w:r>
      <w:r w:rsidRPr="00645235">
        <w:rPr>
          <w:rFonts w:ascii="Arial" w:eastAsia="Times New Roman" w:hAnsi="Arial" w:cs="Arial"/>
          <w:color w:val="303133"/>
          <w:lang w:eastAsia="ru-RU"/>
        </w:rPr>
        <w:br/>
        <w:t>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предусмотренные уставом муниципального образования и обладающие собственными полномочиями по решению вопросов непосредственного обеспечения жизнедеятельности населения.</w:t>
      </w:r>
      <w:r w:rsidRPr="00645235">
        <w:rPr>
          <w:rFonts w:ascii="Arial" w:eastAsia="Times New Roman" w:hAnsi="Arial" w:cs="Arial"/>
          <w:color w:val="303133"/>
          <w:lang w:eastAsia="ru-RU"/>
        </w:rPr>
        <w:br/>
        <w:t>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является обязательным.</w:t>
      </w:r>
      <w:r w:rsidRPr="00645235">
        <w:rPr>
          <w:rFonts w:ascii="Arial" w:eastAsia="Times New Roman" w:hAnsi="Arial" w:cs="Arial"/>
          <w:color w:val="303133"/>
          <w:lang w:eastAsia="ru-RU"/>
        </w:rPr>
        <w:br/>
        <w:t>3. Порядок формирования, полномочия, срок полномочий, подотчетность, подконтрольность органов местного самоуправления определяются уставом муниципального образования в соответствии с настоящим Федеральным законом.</w:t>
      </w:r>
      <w:r w:rsidRPr="00645235">
        <w:rPr>
          <w:rFonts w:ascii="Arial" w:eastAsia="Times New Roman" w:hAnsi="Arial" w:cs="Arial"/>
          <w:color w:val="303133"/>
          <w:lang w:eastAsia="ru-RU"/>
        </w:rPr>
        <w:br/>
        <w:t>4. В случаях, предусмотренных настоящим Федеральным законом,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 с учетом требований настоящего Федерального закона.</w:t>
      </w:r>
      <w:r w:rsidRPr="00645235">
        <w:rPr>
          <w:rFonts w:ascii="Arial" w:eastAsia="Times New Roman" w:hAnsi="Arial" w:cs="Arial"/>
          <w:color w:val="303133"/>
          <w:lang w:eastAsia="ru-RU"/>
        </w:rPr>
        <w:br/>
        <w:t>5. Наименования представительного органа муниципального образования, главы муниципального образования, местной администрации устанавливаются законом субъекта Российской Федерации с учетом исторических и иных местных традиций.</w:t>
      </w:r>
      <w:r w:rsidRPr="00645235">
        <w:rPr>
          <w:rFonts w:ascii="Arial" w:eastAsia="Times New Roman" w:hAnsi="Arial" w:cs="Arial"/>
          <w:color w:val="303133"/>
          <w:lang w:eastAsia="ru-RU"/>
        </w:rPr>
        <w:br/>
        <w:t>6. 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в случаях и порядке, которые предусмотрены настоящим Федеральным законом.</w:t>
      </w:r>
      <w:r w:rsidRPr="00645235">
        <w:rPr>
          <w:rFonts w:ascii="Arial" w:eastAsia="Times New Roman" w:hAnsi="Arial" w:cs="Arial"/>
          <w:color w:val="303133"/>
          <w:lang w:eastAsia="ru-RU"/>
        </w:rPr>
        <w:br/>
        <w:t xml:space="preserve">7.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w:t>
      </w:r>
      <w:r w:rsidRPr="00645235">
        <w:rPr>
          <w:rFonts w:ascii="Arial" w:eastAsia="Times New Roman" w:hAnsi="Arial" w:cs="Arial"/>
          <w:color w:val="303133"/>
          <w:lang w:eastAsia="ru-RU"/>
        </w:rPr>
        <w:lastRenderedPageBreak/>
        <w:t>Федеральным законом.</w:t>
      </w:r>
      <w:r w:rsidRPr="00645235">
        <w:rPr>
          <w:rFonts w:ascii="Arial" w:eastAsia="Times New Roman" w:hAnsi="Arial" w:cs="Arial"/>
          <w:color w:val="303133"/>
          <w:lang w:eastAsia="ru-RU"/>
        </w:rPr>
        <w:br/>
        <w:t>8. Структура органов местного самоуправления в случае создания вновь образованного муниципального образования путем преобразования существующего муниципального образования определяется представительным органом муниципального образования после его избрания и закрепляется в уставе муниципального образования.</w:t>
      </w:r>
      <w:r w:rsidRPr="00645235">
        <w:rPr>
          <w:rFonts w:ascii="Arial" w:eastAsia="Times New Roman" w:hAnsi="Arial" w:cs="Arial"/>
          <w:color w:val="303133"/>
          <w:lang w:eastAsia="ru-RU"/>
        </w:rPr>
        <w:br/>
        <w:t>9. Численность депутатов представительного органа первого созыва вновь образованного муниципального образования, порядок избрания первого главы данного муниципального образования устанавливаются законом субъекта Российской Федерации с учетом положений настоящего Федерального закона.</w:t>
      </w:r>
      <w:r w:rsidRPr="00645235">
        <w:rPr>
          <w:rFonts w:ascii="Arial" w:eastAsia="Times New Roman" w:hAnsi="Arial" w:cs="Arial"/>
          <w:color w:val="303133"/>
          <w:lang w:eastAsia="ru-RU"/>
        </w:rPr>
        <w:br/>
        <w:t>Статья 15. Представительный орган муниципального образования</w:t>
      </w:r>
      <w:r w:rsidRPr="00645235">
        <w:rPr>
          <w:rFonts w:ascii="Arial" w:eastAsia="Times New Roman" w:hAnsi="Arial" w:cs="Arial"/>
          <w:color w:val="303133"/>
          <w:lang w:eastAsia="ru-RU"/>
        </w:rPr>
        <w:br/>
        <w:t>1. Представительный орган муниципального образования состоит из депутатов, избираемых на муниципальных выборах.</w:t>
      </w:r>
      <w:r w:rsidRPr="00645235">
        <w:rPr>
          <w:rFonts w:ascii="Arial" w:eastAsia="Times New Roman" w:hAnsi="Arial" w:cs="Arial"/>
          <w:color w:val="303133"/>
          <w:lang w:eastAsia="ru-RU"/>
        </w:rPr>
        <w:br/>
        <w:t>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r w:rsidRPr="00645235">
        <w:rPr>
          <w:rFonts w:ascii="Arial" w:eastAsia="Times New Roman" w:hAnsi="Arial" w:cs="Arial"/>
          <w:color w:val="303133"/>
          <w:lang w:eastAsia="ru-RU"/>
        </w:rPr>
        <w:br/>
        <w:t>3. Представительный орган муниципального образования считается избранным в правомочном составе в случае избрания не менее двух третей от установленной численности депутатов.</w:t>
      </w:r>
      <w:r w:rsidRPr="00645235">
        <w:rPr>
          <w:rFonts w:ascii="Arial" w:eastAsia="Times New Roman" w:hAnsi="Arial" w:cs="Arial"/>
          <w:color w:val="303133"/>
          <w:lang w:eastAsia="ru-RU"/>
        </w:rPr>
        <w:br/>
        <w:t>4. Правомочность заседания представительного органа муниципального образования определяется уставом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w:t>
      </w:r>
      <w:r w:rsidRPr="00645235">
        <w:rPr>
          <w:rFonts w:ascii="Arial" w:eastAsia="Times New Roman" w:hAnsi="Arial" w:cs="Arial"/>
          <w:color w:val="303133"/>
          <w:lang w:eastAsia="ru-RU"/>
        </w:rPr>
        <w:br/>
        <w:t>5. Заседания представительного органа муниципального образования проводятся не реже одного раза в три месяца.</w:t>
      </w:r>
      <w:r w:rsidRPr="00645235">
        <w:rPr>
          <w:rFonts w:ascii="Arial" w:eastAsia="Times New Roman" w:hAnsi="Arial" w:cs="Arial"/>
          <w:color w:val="303133"/>
          <w:lang w:eastAsia="ru-RU"/>
        </w:rPr>
        <w:br/>
        <w:t>6. Численность депутатов представительного органа городского округа, муниципального округа определяется уставом муниципального образования и не может быть менее:</w:t>
      </w:r>
      <w:r w:rsidRPr="00645235">
        <w:rPr>
          <w:rFonts w:ascii="Arial" w:eastAsia="Times New Roman" w:hAnsi="Arial" w:cs="Arial"/>
          <w:color w:val="303133"/>
          <w:lang w:eastAsia="ru-RU"/>
        </w:rPr>
        <w:br/>
        <w:t>1) 7 человек - при численности населения менее 1000 человек;</w:t>
      </w:r>
      <w:r w:rsidRPr="00645235">
        <w:rPr>
          <w:rFonts w:ascii="Arial" w:eastAsia="Times New Roman" w:hAnsi="Arial" w:cs="Arial"/>
          <w:color w:val="303133"/>
          <w:lang w:eastAsia="ru-RU"/>
        </w:rPr>
        <w:br/>
        <w:t>2) 10 человек - при численности населения от 1000 до 10 000 человек;</w:t>
      </w:r>
      <w:r w:rsidRPr="00645235">
        <w:rPr>
          <w:rFonts w:ascii="Arial" w:eastAsia="Times New Roman" w:hAnsi="Arial" w:cs="Arial"/>
          <w:color w:val="303133"/>
          <w:lang w:eastAsia="ru-RU"/>
        </w:rPr>
        <w:br/>
        <w:t>3) 15 человек - при численности населения от 10 000 до 30 000 человек;</w:t>
      </w:r>
      <w:r w:rsidRPr="00645235">
        <w:rPr>
          <w:rFonts w:ascii="Arial" w:eastAsia="Times New Roman" w:hAnsi="Arial" w:cs="Arial"/>
          <w:color w:val="303133"/>
          <w:lang w:eastAsia="ru-RU"/>
        </w:rPr>
        <w:br/>
        <w:t>4) 20 человек - при численности населения от 30 000 до 100 000 человек;</w:t>
      </w:r>
      <w:r w:rsidRPr="00645235">
        <w:rPr>
          <w:rFonts w:ascii="Arial" w:eastAsia="Times New Roman" w:hAnsi="Arial" w:cs="Arial"/>
          <w:color w:val="303133"/>
          <w:lang w:eastAsia="ru-RU"/>
        </w:rPr>
        <w:br/>
        <w:t>5) 25 человек - при численности населения от 100 000 до 500 000 человек;</w:t>
      </w:r>
      <w:r w:rsidRPr="00645235">
        <w:rPr>
          <w:rFonts w:ascii="Arial" w:eastAsia="Times New Roman" w:hAnsi="Arial" w:cs="Arial"/>
          <w:color w:val="303133"/>
          <w:lang w:eastAsia="ru-RU"/>
        </w:rPr>
        <w:br/>
        <w:t>6) 35 человек - при численности населения свыше 500 000 человек.</w:t>
      </w:r>
      <w:r w:rsidRPr="00645235">
        <w:rPr>
          <w:rFonts w:ascii="Arial" w:eastAsia="Times New Roman" w:hAnsi="Arial" w:cs="Arial"/>
          <w:color w:val="303133"/>
          <w:lang w:eastAsia="ru-RU"/>
        </w:rPr>
        <w:br/>
        <w:t>7. Представительный орган городского округа, муниципального округа обладает правами юридического лица.</w:t>
      </w:r>
      <w:r w:rsidRPr="00645235">
        <w:rPr>
          <w:rFonts w:ascii="Arial" w:eastAsia="Times New Roman" w:hAnsi="Arial" w:cs="Arial"/>
          <w:color w:val="303133"/>
          <w:lang w:eastAsia="ru-RU"/>
        </w:rPr>
        <w:br/>
        <w:t>8. Организацию деятельности представительного органа муниципального образования в соответствии с уставом муниципального образования осуществляет председатель представительного органа муниципального образования, избираемый этим органом из своего состава.</w:t>
      </w:r>
      <w:r w:rsidRPr="00645235">
        <w:rPr>
          <w:rFonts w:ascii="Arial" w:eastAsia="Times New Roman" w:hAnsi="Arial" w:cs="Arial"/>
          <w:color w:val="303133"/>
          <w:lang w:eastAsia="ru-RU"/>
        </w:rPr>
        <w:br/>
        <w:t>9. Расходы на обеспечение деятельности представительного органа муниципального образования предусматриваются в местном бюджете отдельно от других расходов в соответствии с классификацией расходов бюджетов Российской Федерации.</w:t>
      </w:r>
      <w:r w:rsidRPr="00645235">
        <w:rPr>
          <w:rFonts w:ascii="Arial" w:eastAsia="Times New Roman" w:hAnsi="Arial" w:cs="Arial"/>
          <w:color w:val="303133"/>
          <w:lang w:eastAsia="ru-RU"/>
        </w:rPr>
        <w:br/>
        <w:t>10. 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r w:rsidRPr="00645235">
        <w:rPr>
          <w:rFonts w:ascii="Arial" w:eastAsia="Times New Roman" w:hAnsi="Arial" w:cs="Arial"/>
          <w:color w:val="303133"/>
          <w:lang w:eastAsia="ru-RU"/>
        </w:rPr>
        <w:br/>
        <w:t>11. Населенный пункт, в котором с учетом местных традиций и сложившейся социальной инфраструктуры и в соответствии с законом субъекта Российской Федерации находится представительный орган муниципального образования, является административным центром муниципального образования.</w:t>
      </w:r>
      <w:r w:rsidRPr="00645235">
        <w:rPr>
          <w:rFonts w:ascii="Arial" w:eastAsia="Times New Roman" w:hAnsi="Arial" w:cs="Arial"/>
          <w:color w:val="303133"/>
          <w:lang w:eastAsia="ru-RU"/>
        </w:rPr>
        <w:br/>
        <w:t>Статья 16. Полномочия представительного органа муниципального образования</w:t>
      </w:r>
      <w:r w:rsidRPr="00645235">
        <w:rPr>
          <w:rFonts w:ascii="Arial" w:eastAsia="Times New Roman" w:hAnsi="Arial" w:cs="Arial"/>
          <w:color w:val="303133"/>
          <w:lang w:eastAsia="ru-RU"/>
        </w:rPr>
        <w:br/>
        <w:t>1. В исключительной компетенции представительного органа муниципального образования находятся:</w:t>
      </w:r>
      <w:r w:rsidRPr="00645235">
        <w:rPr>
          <w:rFonts w:ascii="Arial" w:eastAsia="Times New Roman" w:hAnsi="Arial" w:cs="Arial"/>
          <w:color w:val="303133"/>
          <w:lang w:eastAsia="ru-RU"/>
        </w:rPr>
        <w:br/>
        <w:t>1) принятие устава муниципального образования и внесение в него изменений и дополнений;</w:t>
      </w:r>
      <w:r w:rsidRPr="00645235">
        <w:rPr>
          <w:rFonts w:ascii="Arial" w:eastAsia="Times New Roman" w:hAnsi="Arial" w:cs="Arial"/>
          <w:color w:val="303133"/>
          <w:lang w:eastAsia="ru-RU"/>
        </w:rPr>
        <w:br/>
        <w:t>2) утверждение местного бюджета и отчета о его исполнении;</w:t>
      </w:r>
      <w:r w:rsidRPr="00645235">
        <w:rPr>
          <w:rFonts w:ascii="Arial" w:eastAsia="Times New Roman" w:hAnsi="Arial" w:cs="Arial"/>
          <w:color w:val="303133"/>
          <w:lang w:eastAsia="ru-RU"/>
        </w:rPr>
        <w:br/>
      </w:r>
      <w:r w:rsidRPr="00645235">
        <w:rPr>
          <w:rFonts w:ascii="Arial" w:eastAsia="Times New Roman" w:hAnsi="Arial" w:cs="Arial"/>
          <w:color w:val="303133"/>
          <w:lang w:eastAsia="ru-RU"/>
        </w:rPr>
        <w:lastRenderedPageBreak/>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r w:rsidRPr="00645235">
        <w:rPr>
          <w:rFonts w:ascii="Arial" w:eastAsia="Times New Roman" w:hAnsi="Arial" w:cs="Arial"/>
          <w:color w:val="303133"/>
          <w:lang w:eastAsia="ru-RU"/>
        </w:rPr>
        <w:br/>
        <w:t>4) утверждение стратегии социально-экономического развития муниципального образования;</w:t>
      </w:r>
      <w:r w:rsidRPr="00645235">
        <w:rPr>
          <w:rFonts w:ascii="Arial" w:eastAsia="Times New Roman" w:hAnsi="Arial" w:cs="Arial"/>
          <w:color w:val="303133"/>
          <w:lang w:eastAsia="ru-RU"/>
        </w:rPr>
        <w:br/>
        <w:t>5) определение порядка управления и распоряжения имуществом, находящимся в муниципальной собственности;</w:t>
      </w:r>
      <w:r w:rsidRPr="00645235">
        <w:rPr>
          <w:rFonts w:ascii="Arial" w:eastAsia="Times New Roman" w:hAnsi="Arial" w:cs="Arial"/>
          <w:color w:val="303133"/>
          <w:lang w:eastAsia="ru-RU"/>
        </w:rPr>
        <w:b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r w:rsidRPr="00645235">
        <w:rPr>
          <w:rFonts w:ascii="Arial" w:eastAsia="Times New Roman" w:hAnsi="Arial" w:cs="Arial"/>
          <w:color w:val="303133"/>
          <w:lang w:eastAsia="ru-RU"/>
        </w:rPr>
        <w:br/>
        <w:t>7) определение порядка материально-технического и организационного обеспечения деятельности органов местного самоуправления;</w:t>
      </w:r>
      <w:r w:rsidRPr="00645235">
        <w:rPr>
          <w:rFonts w:ascii="Arial" w:eastAsia="Times New Roman" w:hAnsi="Arial" w:cs="Arial"/>
          <w:color w:val="303133"/>
          <w:lang w:eastAsia="ru-RU"/>
        </w:rPr>
        <w:b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r w:rsidRPr="00645235">
        <w:rPr>
          <w:rFonts w:ascii="Arial" w:eastAsia="Times New Roman" w:hAnsi="Arial" w:cs="Arial"/>
          <w:color w:val="303133"/>
          <w:lang w:eastAsia="ru-RU"/>
        </w:rPr>
        <w:br/>
        <w:t>9) принятие решения об удалении главы муниципального образования в отставку в предусмотренных настоящим Федеральным законом случаях;</w:t>
      </w:r>
      <w:r w:rsidRPr="00645235">
        <w:rPr>
          <w:rFonts w:ascii="Arial" w:eastAsia="Times New Roman" w:hAnsi="Arial" w:cs="Arial"/>
          <w:color w:val="303133"/>
          <w:lang w:eastAsia="ru-RU"/>
        </w:rPr>
        <w:br/>
        <w:t>10) утверждение правил благоустройства территории муниципального образования;</w:t>
      </w:r>
      <w:r w:rsidRPr="00645235">
        <w:rPr>
          <w:rFonts w:ascii="Arial" w:eastAsia="Times New Roman" w:hAnsi="Arial" w:cs="Arial"/>
          <w:color w:val="303133"/>
          <w:lang w:eastAsia="ru-RU"/>
        </w:rPr>
        <w:br/>
        <w:t>11) заслушивание ежегодных отчетов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r w:rsidRPr="00645235">
        <w:rPr>
          <w:rFonts w:ascii="Arial" w:eastAsia="Times New Roman" w:hAnsi="Arial" w:cs="Arial"/>
          <w:color w:val="303133"/>
          <w:lang w:eastAsia="ru-RU"/>
        </w:rPr>
        <w:br/>
        <w:t>2.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r w:rsidRPr="00645235">
        <w:rPr>
          <w:rFonts w:ascii="Arial" w:eastAsia="Times New Roman" w:hAnsi="Arial" w:cs="Arial"/>
          <w:color w:val="303133"/>
          <w:lang w:eastAsia="ru-RU"/>
        </w:rPr>
        <w:br/>
        <w:t>Статья 19. Глава муниципального образования. Временно исполняющий полномочия главы муниципального образования</w:t>
      </w:r>
      <w:r w:rsidRPr="00645235">
        <w:rPr>
          <w:rFonts w:ascii="Arial" w:eastAsia="Times New Roman" w:hAnsi="Arial" w:cs="Arial"/>
          <w:color w:val="303133"/>
          <w:lang w:eastAsia="ru-RU"/>
        </w:rPr>
        <w:br/>
        <w:t>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непосредственного обеспечения жизнедеятельности населения.</w:t>
      </w:r>
      <w:r w:rsidRPr="00645235">
        <w:rPr>
          <w:rFonts w:ascii="Arial" w:eastAsia="Times New Roman" w:hAnsi="Arial" w:cs="Arial"/>
          <w:color w:val="303133"/>
          <w:lang w:eastAsia="ru-RU"/>
        </w:rPr>
        <w:br/>
        <w:t>2. Глава муниципального образования в соответствии с законом субъекта Российской Федерации и уставом муниципального образования избирается:</w:t>
      </w:r>
      <w:r w:rsidRPr="00645235">
        <w:rPr>
          <w:rFonts w:ascii="Arial" w:eastAsia="Times New Roman" w:hAnsi="Arial" w:cs="Arial"/>
          <w:color w:val="303133"/>
          <w:lang w:eastAsia="ru-RU"/>
        </w:rPr>
        <w:br/>
        <w:t>1) на муниципальных выборах;</w:t>
      </w:r>
      <w:r w:rsidRPr="00645235">
        <w:rPr>
          <w:rFonts w:ascii="Arial" w:eastAsia="Times New Roman" w:hAnsi="Arial" w:cs="Arial"/>
          <w:color w:val="303133"/>
          <w:lang w:eastAsia="ru-RU"/>
        </w:rPr>
        <w:br/>
        <w:t>2) представительным органом муниципального образования из своего состава;</w:t>
      </w:r>
      <w:r w:rsidRPr="00645235">
        <w:rPr>
          <w:rFonts w:ascii="Arial" w:eastAsia="Times New Roman" w:hAnsi="Arial" w:cs="Arial"/>
          <w:color w:val="303133"/>
          <w:lang w:eastAsia="ru-RU"/>
        </w:rPr>
        <w:br/>
        <w:t>3) представительным органом муниципального образования из числа кандидатов, представленных высшим должностным лицом субъекта Российской Федерации;</w:t>
      </w:r>
      <w:r w:rsidRPr="00645235">
        <w:rPr>
          <w:rFonts w:ascii="Arial" w:eastAsia="Times New Roman" w:hAnsi="Arial" w:cs="Arial"/>
          <w:color w:val="303133"/>
          <w:lang w:eastAsia="ru-RU"/>
        </w:rPr>
        <w:br/>
        <w:t>4) представительным органом муниципального образования из числа кандидатов, представленных конкурсной комиссией по результатам конкурса.</w:t>
      </w:r>
      <w:r w:rsidRPr="00645235">
        <w:rPr>
          <w:rFonts w:ascii="Arial" w:eastAsia="Times New Roman" w:hAnsi="Arial" w:cs="Arial"/>
          <w:color w:val="303133"/>
          <w:lang w:eastAsia="ru-RU"/>
        </w:rPr>
        <w:br/>
        <w:t>3. В соответствии с законом субъекта Российской Федерации и уставом муниципального образования глава муниципального образования может возглавлять местную администрацию.</w:t>
      </w:r>
      <w:r w:rsidRPr="00645235">
        <w:rPr>
          <w:rFonts w:ascii="Arial" w:eastAsia="Times New Roman" w:hAnsi="Arial" w:cs="Arial"/>
          <w:color w:val="303133"/>
          <w:lang w:eastAsia="ru-RU"/>
        </w:rPr>
        <w:br/>
        <w:t>4. В случае избрания главы муниципального образования представительным органом муниципального образования из своего состава полномочия депутата представительного органа муниципального образования, избранного главой данного муниципального образования, прекращаются.</w:t>
      </w:r>
      <w:r w:rsidRPr="00645235">
        <w:rPr>
          <w:rFonts w:ascii="Arial" w:eastAsia="Times New Roman" w:hAnsi="Arial" w:cs="Arial"/>
          <w:color w:val="303133"/>
          <w:lang w:eastAsia="ru-RU"/>
        </w:rPr>
        <w:br/>
        <w:t>5. Избрание главы муниципального образования представительным органом муниципального образования из своего состава проводится, как правило, на первом заседании представительного органа муниципального образования нового созыва.</w:t>
      </w:r>
      <w:r w:rsidRPr="00645235">
        <w:rPr>
          <w:rFonts w:ascii="Arial" w:eastAsia="Times New Roman" w:hAnsi="Arial" w:cs="Arial"/>
          <w:color w:val="303133"/>
          <w:lang w:eastAsia="ru-RU"/>
        </w:rPr>
        <w:br/>
        <w:t xml:space="preserve">6. В случае, если кандидат на должность главы муниципального образования не набрал число голосов,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w:t>
      </w:r>
      <w:r w:rsidRPr="00645235">
        <w:rPr>
          <w:rFonts w:ascii="Arial" w:eastAsia="Times New Roman" w:hAnsi="Arial" w:cs="Arial"/>
          <w:color w:val="303133"/>
          <w:lang w:eastAsia="ru-RU"/>
        </w:rPr>
        <w:lastRenderedPageBreak/>
        <w:t>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r w:rsidRPr="00645235">
        <w:rPr>
          <w:rFonts w:ascii="Arial" w:eastAsia="Times New Roman" w:hAnsi="Arial" w:cs="Arial"/>
          <w:color w:val="303133"/>
          <w:lang w:eastAsia="ru-RU"/>
        </w:rPr>
        <w:br/>
        <w:t>7. Представительному органу муниципального образования для проведения голосования по избранию главы муниципального образования из числа кандидатов, представленных высшим должностным лицом субъекта Российской Федерации, высшим должностным лицом субъекта Российской Федерации представляется не менее двух кандидатов.</w:t>
      </w:r>
      <w:r w:rsidRPr="00645235">
        <w:rPr>
          <w:rFonts w:ascii="Arial" w:eastAsia="Times New Roman" w:hAnsi="Arial" w:cs="Arial"/>
          <w:color w:val="303133"/>
          <w:lang w:eastAsia="ru-RU"/>
        </w:rPr>
        <w:br/>
        <w:t>8. Порядок предварительного рассмотрения высшим должностным лицом субъекта Российской Федерации и представления представительному органу муниципального образования кандидатов на должность главы муниципального образования устанавливается законом субъекта Российской Федерации. Предложения о кандидатурах на должность главы муниципального образования вправе вносить высшему должностному лицу субъекта Российской Федерации политические партии,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Федерального Собрания Российской Федерации допущены к распределению депутатских мандатов, политические партии, списки кандидатов которых были допущены к распределению депутатских мандатов в действующем на день внесения высшему должностному лицу субъекта Российской Федерации указанных предложений законодательном органе субъекта Российской Федерации, совет муниципальных образований соответствующего субъекта Российской Федерации, общественная палата субъекта Российской Федерации, Ассоциация "Всероссийская ассоциация развития местного самоуправления". В соответствии с законом субъекта Российской Федерации предложения о кандидатурах на должность главы муниципального образования вправе вносить высшему должностному лицу субъекта Российской Федерации иные организации.</w:t>
      </w:r>
      <w:r w:rsidRPr="00645235">
        <w:rPr>
          <w:rFonts w:ascii="Arial" w:eastAsia="Times New Roman" w:hAnsi="Arial" w:cs="Arial"/>
          <w:color w:val="303133"/>
          <w:lang w:eastAsia="ru-RU"/>
        </w:rPr>
        <w:br/>
        <w:t>9. Кандидатом на должность главы муниципального образования может быть гражданин, который на день представления представительному органу муниципального образования кандидатов на должность главы муниципального образования не имеет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r w:rsidRPr="00645235">
        <w:rPr>
          <w:rFonts w:ascii="Arial" w:eastAsia="Times New Roman" w:hAnsi="Arial" w:cs="Arial"/>
          <w:color w:val="303133"/>
          <w:lang w:eastAsia="ru-RU"/>
        </w:rPr>
        <w:br/>
        <w:t>10.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 Общее число членов конкурсной комиссии в муниципальном образовании устанавливается представительным органом муниципального образования.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w:t>
      </w:r>
      <w:r w:rsidRPr="00645235">
        <w:rPr>
          <w:rFonts w:ascii="Arial" w:eastAsia="Times New Roman" w:hAnsi="Arial" w:cs="Arial"/>
          <w:color w:val="303133"/>
          <w:lang w:eastAsia="ru-RU"/>
        </w:rPr>
        <w:br/>
        <w:t>11. 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непосредственного обеспечения жизнедеятельности населения. 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образования отдельных государственных полномочий, переданных органам местного самоуправления.</w:t>
      </w:r>
      <w:r w:rsidRPr="00645235">
        <w:rPr>
          <w:rFonts w:ascii="Arial" w:eastAsia="Times New Roman" w:hAnsi="Arial" w:cs="Arial"/>
          <w:color w:val="303133"/>
          <w:lang w:eastAsia="ru-RU"/>
        </w:rPr>
        <w:br/>
        <w:t>12. Представительному органу муниципального образования для проведения голосования по избранию главы муниципального образования из числа кандидатов, представленных конкурсной комиссией по результатам конкурса, представляется не менее двух зарегистрированных конкурсной комиссией кандидатов.</w:t>
      </w:r>
      <w:r w:rsidRPr="00645235">
        <w:rPr>
          <w:rFonts w:ascii="Arial" w:eastAsia="Times New Roman" w:hAnsi="Arial" w:cs="Arial"/>
          <w:color w:val="303133"/>
          <w:lang w:eastAsia="ru-RU"/>
        </w:rPr>
        <w:br/>
        <w:t xml:space="preserve">13.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w:t>
      </w:r>
      <w:r w:rsidRPr="00645235">
        <w:rPr>
          <w:rFonts w:ascii="Arial" w:eastAsia="Times New Roman" w:hAnsi="Arial" w:cs="Arial"/>
          <w:color w:val="303133"/>
          <w:lang w:eastAsia="ru-RU"/>
        </w:rPr>
        <w:lastRenderedPageBreak/>
        <w:t>закона субъекта Российской Федерации.</w:t>
      </w:r>
      <w:r w:rsidRPr="00645235">
        <w:rPr>
          <w:rFonts w:ascii="Arial" w:eastAsia="Times New Roman" w:hAnsi="Arial" w:cs="Arial"/>
          <w:color w:val="303133"/>
          <w:lang w:eastAsia="ru-RU"/>
        </w:rPr>
        <w:br/>
        <w:t>14. 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r w:rsidRPr="00645235">
        <w:rPr>
          <w:rFonts w:ascii="Arial" w:eastAsia="Times New Roman" w:hAnsi="Arial" w:cs="Arial"/>
          <w:color w:val="303133"/>
          <w:lang w:eastAsia="ru-RU"/>
        </w:rPr>
        <w:br/>
        <w:t>15. 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законодательством Российской Федерации о выборах и референдумах.</w:t>
      </w:r>
      <w:r w:rsidRPr="00645235">
        <w:rPr>
          <w:rFonts w:ascii="Arial" w:eastAsia="Times New Roman" w:hAnsi="Arial" w:cs="Arial"/>
          <w:color w:val="303133"/>
          <w:lang w:eastAsia="ru-RU"/>
        </w:rPr>
        <w:br/>
        <w:t>16. Глава муниципального образования не может исполнять полномочия председателя представительного органа муниципального образования.</w:t>
      </w:r>
      <w:r w:rsidRPr="00645235">
        <w:rPr>
          <w:rFonts w:ascii="Arial" w:eastAsia="Times New Roman" w:hAnsi="Arial" w:cs="Arial"/>
          <w:color w:val="303133"/>
          <w:lang w:eastAsia="ru-RU"/>
        </w:rPr>
        <w:br/>
        <w:t>17. Глава муниципального образования должен соблюдать ограничения, запреты, исполнять обязанности, которые установлены для лиц, замещающих муниципальные должности, статьей 28 настоящего Федерального закона.</w:t>
      </w:r>
      <w:r w:rsidRPr="00645235">
        <w:rPr>
          <w:rFonts w:ascii="Arial" w:eastAsia="Times New Roman" w:hAnsi="Arial" w:cs="Arial"/>
          <w:color w:val="303133"/>
          <w:lang w:eastAsia="ru-RU"/>
        </w:rPr>
        <w:br/>
        <w:t>18. Глава муниципального образования подконтролен и подотчетен населению и представительному органу муниципального образования.</w:t>
      </w:r>
      <w:r w:rsidRPr="00645235">
        <w:rPr>
          <w:rFonts w:ascii="Arial" w:eastAsia="Times New Roman" w:hAnsi="Arial" w:cs="Arial"/>
          <w:color w:val="303133"/>
          <w:lang w:eastAsia="ru-RU"/>
        </w:rPr>
        <w:br/>
        <w:t>19.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r w:rsidRPr="00645235">
        <w:rPr>
          <w:rFonts w:ascii="Arial" w:eastAsia="Times New Roman" w:hAnsi="Arial" w:cs="Arial"/>
          <w:color w:val="303133"/>
          <w:lang w:eastAsia="ru-RU"/>
        </w:rPr>
        <w:br/>
        <w:t>20. В соответствии с принципом единства системы публичной власти глава муниципального образования одновременно замещает государственную должность субъекта Российской Федерации и муниципальную должность.</w:t>
      </w:r>
      <w:r w:rsidRPr="00645235">
        <w:rPr>
          <w:rFonts w:ascii="Arial" w:eastAsia="Times New Roman" w:hAnsi="Arial" w:cs="Arial"/>
          <w:color w:val="303133"/>
          <w:lang w:eastAsia="ru-RU"/>
        </w:rPr>
        <w:br/>
        <w:t>21. В случае, если глава муниципального образования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должностное лицо местного самоуправления, определяемое в соответствии с уставом муниципального образования.</w:t>
      </w:r>
      <w:r w:rsidRPr="00645235">
        <w:rPr>
          <w:rFonts w:ascii="Arial" w:eastAsia="Times New Roman" w:hAnsi="Arial" w:cs="Arial"/>
          <w:color w:val="303133"/>
          <w:lang w:eastAsia="ru-RU"/>
        </w:rPr>
        <w:br/>
        <w:t>22. Временно исполняющий полномочия главы муниципального образования в случаях, предусмотренных частью 6 настоящей статьи и частью 16 статьи 21 настоящего Федерального закона, назначается высшим должностным лицом субъекта Российской Федерации на срок до дня избрания главы муниципального образования в установленном порядке и вступления его в должность.</w:t>
      </w:r>
      <w:r w:rsidRPr="00645235">
        <w:rPr>
          <w:rFonts w:ascii="Arial" w:eastAsia="Times New Roman" w:hAnsi="Arial" w:cs="Arial"/>
          <w:color w:val="303133"/>
          <w:lang w:eastAsia="ru-RU"/>
        </w:rPr>
        <w:br/>
        <w:t>23. Временно исполняющий полномочия главы муниципального образования обладает правами и обязанностями главы муниципального образования.</w:t>
      </w:r>
      <w:r w:rsidRPr="00645235">
        <w:rPr>
          <w:rFonts w:ascii="Arial" w:eastAsia="Times New Roman" w:hAnsi="Arial" w:cs="Arial"/>
          <w:color w:val="303133"/>
          <w:lang w:eastAsia="ru-RU"/>
        </w:rPr>
        <w:br/>
        <w:t>24. Объем полномочий временно исполняющего полномочия главы муниципального образования может быть ограничен уставом муниципального образования и (или) нормативным правовым актом высшего должностного лица субъекта Российской Федерации о назначении временно исполняющего полномочия главы муниципального образования (в случаях, предусмотренных частью 6 настоящей статьи и частью 16 статьи 21 настоящего Федерального закона).</w:t>
      </w:r>
      <w:r w:rsidRPr="00645235">
        <w:rPr>
          <w:rFonts w:ascii="Arial" w:eastAsia="Times New Roman" w:hAnsi="Arial" w:cs="Arial"/>
          <w:color w:val="303133"/>
          <w:lang w:eastAsia="ru-RU"/>
        </w:rPr>
        <w:br/>
        <w:t>25. На временно исполняющего полномочия главы муниципального образования, назначаемого высшим должностным лицом субъекта Российской Федерации в случаях, предусмотренных частью 6 настоящей статьи и частью 16 статьи 21 настоящего Федерального закона, распространяются обязанности, ограничения и запреты, установленные настоящим Федеральным законом,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w:t>
      </w:r>
      <w:r w:rsidRPr="00645235">
        <w:rPr>
          <w:rFonts w:ascii="Arial" w:eastAsia="Times New Roman" w:hAnsi="Arial" w:cs="Arial"/>
          <w:color w:val="303133"/>
          <w:lang w:eastAsia="ru-RU"/>
        </w:rPr>
        <w:br/>
        <w:t xml:space="preserve">26. 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частью 6 настоящей статьи и частью 16 статьи 21 настоящего </w:t>
      </w:r>
      <w:r w:rsidRPr="00645235">
        <w:rPr>
          <w:rFonts w:ascii="Arial" w:eastAsia="Times New Roman" w:hAnsi="Arial" w:cs="Arial"/>
          <w:color w:val="303133"/>
          <w:lang w:eastAsia="ru-RU"/>
        </w:rPr>
        <w:lastRenderedPageBreak/>
        <w:t>Федерального закона,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Pr="00645235">
        <w:rPr>
          <w:rFonts w:ascii="Arial" w:eastAsia="Times New Roman" w:hAnsi="Arial" w:cs="Arial"/>
          <w:color w:val="303133"/>
          <w:lang w:eastAsia="ru-RU"/>
        </w:rPr>
        <w:br/>
        <w:t>27. 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частью 6 настоящей статьи и частью 16 статьи 21 настоящего Федерального закона, дополнительно представляет сведения, указанные в части 26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r w:rsidRPr="00645235">
        <w:rPr>
          <w:rFonts w:ascii="Arial" w:eastAsia="Times New Roman" w:hAnsi="Arial" w:cs="Arial"/>
          <w:color w:val="303133"/>
          <w:lang w:eastAsia="ru-RU"/>
        </w:rPr>
        <w:br/>
        <w:t>28. Нарушение требований, установленных частями 25 - 27 настоящей статьи, является основанием для досрочного прекращения полномочий временно исполняющего полномочия главы муниципального образования, назначаемого высшим должностным лицом субъекта Российской Федерации в случаях, предусмотренных частью 6 настоящей статьи и частью 16 статьи 21 настоящего Федерального закона.</w:t>
      </w:r>
      <w:r w:rsidRPr="00645235">
        <w:rPr>
          <w:rFonts w:ascii="Arial" w:eastAsia="Times New Roman" w:hAnsi="Arial" w:cs="Arial"/>
          <w:color w:val="303133"/>
          <w:lang w:eastAsia="ru-RU"/>
        </w:rPr>
        <w:br/>
        <w:t>Статья 20. Полномочия главы муниципального образования</w:t>
      </w:r>
      <w:r w:rsidRPr="00645235">
        <w:rPr>
          <w:rFonts w:ascii="Arial" w:eastAsia="Times New Roman" w:hAnsi="Arial" w:cs="Arial"/>
          <w:color w:val="303133"/>
          <w:lang w:eastAsia="ru-RU"/>
        </w:rPr>
        <w:br/>
        <w:t>1. В исключительной компетенции главы муниципального образования находятся:</w:t>
      </w:r>
      <w:r w:rsidRPr="00645235">
        <w:rPr>
          <w:rFonts w:ascii="Arial" w:eastAsia="Times New Roman" w:hAnsi="Arial" w:cs="Arial"/>
          <w:color w:val="303133"/>
          <w:lang w:eastAsia="ru-RU"/>
        </w:rPr>
        <w:b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r w:rsidRPr="00645235">
        <w:rPr>
          <w:rFonts w:ascii="Arial" w:eastAsia="Times New Roman" w:hAnsi="Arial" w:cs="Arial"/>
          <w:color w:val="303133"/>
          <w:lang w:eastAsia="ru-RU"/>
        </w:rPr>
        <w:br/>
        <w:t>2) подписание и обнародование в порядке, установленном уставом муниципального образования, нормативных правовых актов, принятых представительным органом муниципального образования;</w:t>
      </w:r>
      <w:r w:rsidRPr="00645235">
        <w:rPr>
          <w:rFonts w:ascii="Arial" w:eastAsia="Times New Roman" w:hAnsi="Arial" w:cs="Arial"/>
          <w:color w:val="303133"/>
          <w:lang w:eastAsia="ru-RU"/>
        </w:rPr>
        <w:br/>
        <w:t>3) издание в пределах своих полномочий правовых актов;</w:t>
      </w:r>
      <w:r w:rsidRPr="00645235">
        <w:rPr>
          <w:rFonts w:ascii="Arial" w:eastAsia="Times New Roman" w:hAnsi="Arial" w:cs="Arial"/>
          <w:color w:val="303133"/>
          <w:lang w:eastAsia="ru-RU"/>
        </w:rPr>
        <w:br/>
        <w:t>4) право требования созыва внеочередного заседания представительного органа муниципального образования.</w:t>
      </w:r>
      <w:r w:rsidRPr="00645235">
        <w:rPr>
          <w:rFonts w:ascii="Arial" w:eastAsia="Times New Roman" w:hAnsi="Arial" w:cs="Arial"/>
          <w:color w:val="303133"/>
          <w:lang w:eastAsia="ru-RU"/>
        </w:rPr>
        <w:br/>
        <w:t>2. Глава муниципального образования, возглавляющий местную администрацию,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r w:rsidRPr="00645235">
        <w:rPr>
          <w:rFonts w:ascii="Arial" w:eastAsia="Times New Roman" w:hAnsi="Arial" w:cs="Arial"/>
          <w:color w:val="303133"/>
          <w:lang w:eastAsia="ru-RU"/>
        </w:rPr>
        <w:br/>
        <w:t>3. Иные полномочия глав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645235" w:rsidRPr="00645235" w:rsidRDefault="00645235" w:rsidP="00645235">
      <w:pPr>
        <w:shd w:val="clear" w:color="auto" w:fill="FFFFFF"/>
        <w:spacing w:after="100" w:afterAutospacing="1" w:line="240" w:lineRule="auto"/>
        <w:rPr>
          <w:rFonts w:ascii="Arial" w:eastAsia="Times New Roman" w:hAnsi="Arial" w:cs="Arial"/>
          <w:color w:val="303133"/>
          <w:lang w:eastAsia="ru-RU"/>
        </w:rPr>
      </w:pPr>
      <w:r w:rsidRPr="00645235">
        <w:rPr>
          <w:rFonts w:ascii="Arial" w:eastAsia="Times New Roman" w:hAnsi="Arial" w:cs="Arial"/>
          <w:color w:val="303133"/>
          <w:lang w:eastAsia="ru-RU"/>
        </w:rPr>
        <w:t>Статья 22. Местная администрация</w:t>
      </w:r>
      <w:r w:rsidRPr="00645235">
        <w:rPr>
          <w:rFonts w:ascii="Arial" w:eastAsia="Times New Roman" w:hAnsi="Arial" w:cs="Arial"/>
          <w:color w:val="303133"/>
          <w:lang w:eastAsia="ru-RU"/>
        </w:rPr>
        <w:br/>
        <w:t>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r w:rsidRPr="00645235">
        <w:rPr>
          <w:rFonts w:ascii="Arial" w:eastAsia="Times New Roman" w:hAnsi="Arial" w:cs="Arial"/>
          <w:color w:val="303133"/>
          <w:lang w:eastAsia="ru-RU"/>
        </w:rPr>
        <w:br/>
        <w:t>2. Местной администрацией руководит глава местной администрации на принципах единоначалия.</w:t>
      </w:r>
      <w:r w:rsidRPr="00645235">
        <w:rPr>
          <w:rFonts w:ascii="Arial" w:eastAsia="Times New Roman" w:hAnsi="Arial" w:cs="Arial"/>
          <w:color w:val="303133"/>
          <w:lang w:eastAsia="ru-RU"/>
        </w:rPr>
        <w:br/>
        <w:t>3.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w:t>
      </w:r>
      <w:r w:rsidRPr="00645235">
        <w:rPr>
          <w:rFonts w:ascii="Arial" w:eastAsia="Times New Roman" w:hAnsi="Arial" w:cs="Arial"/>
          <w:color w:val="303133"/>
          <w:lang w:eastAsia="ru-RU"/>
        </w:rPr>
        <w:br/>
        <w:t>4. Глава местной администрации, назначаемый на должность главы местной администрации по контракту, заключаемому по результатам конкурса, замещает должность муниципальной службы.</w:t>
      </w:r>
      <w:r w:rsidRPr="00645235">
        <w:rPr>
          <w:rFonts w:ascii="Arial" w:eastAsia="Times New Roman" w:hAnsi="Arial" w:cs="Arial"/>
          <w:color w:val="303133"/>
          <w:lang w:eastAsia="ru-RU"/>
        </w:rPr>
        <w:br/>
        <w:t>5. 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w:t>
      </w:r>
      <w:r w:rsidRPr="00645235">
        <w:rPr>
          <w:rFonts w:ascii="Arial" w:eastAsia="Times New Roman" w:hAnsi="Arial" w:cs="Arial"/>
          <w:color w:val="303133"/>
          <w:lang w:eastAsia="ru-RU"/>
        </w:rPr>
        <w:br/>
      </w:r>
      <w:r w:rsidRPr="00645235">
        <w:rPr>
          <w:rFonts w:ascii="Arial" w:eastAsia="Times New Roman" w:hAnsi="Arial" w:cs="Arial"/>
          <w:color w:val="303133"/>
          <w:lang w:eastAsia="ru-RU"/>
        </w:rPr>
        <w:lastRenderedPageBreak/>
        <w:t>6. Условия контракта для главы местной администрации утверждаются представительным органом муниципального образования в части, касающейся осуществления полномочий по решению вопросов непосредственного обеспечения жизнедеятельности населения,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r w:rsidRPr="00645235">
        <w:rPr>
          <w:rFonts w:ascii="Arial" w:eastAsia="Times New Roman" w:hAnsi="Arial" w:cs="Arial"/>
          <w:color w:val="303133"/>
          <w:lang w:eastAsia="ru-RU"/>
        </w:rPr>
        <w:br/>
        <w:t>7. В случае, если лицо назначается на должность главы местной администрации по контракту, уставом муниципального образования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r w:rsidRPr="00645235">
        <w:rPr>
          <w:rFonts w:ascii="Arial" w:eastAsia="Times New Roman" w:hAnsi="Arial" w:cs="Arial"/>
          <w:color w:val="303133"/>
          <w:lang w:eastAsia="ru-RU"/>
        </w:rPr>
        <w:br/>
        <w:t>8.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w:t>
      </w:r>
      <w:r w:rsidRPr="00645235">
        <w:rPr>
          <w:rFonts w:ascii="Arial" w:eastAsia="Times New Roman" w:hAnsi="Arial" w:cs="Arial"/>
          <w:color w:val="303133"/>
          <w:lang w:eastAsia="ru-RU"/>
        </w:rPr>
        <w:br/>
        <w:t>9. Порядок проведения конкурса на замещение должности главы местной администрации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r w:rsidRPr="00645235">
        <w:rPr>
          <w:rFonts w:ascii="Arial" w:eastAsia="Times New Roman" w:hAnsi="Arial" w:cs="Arial"/>
          <w:color w:val="303133"/>
          <w:lang w:eastAsia="ru-RU"/>
        </w:rPr>
        <w:br/>
        <w:t>10. Общее число членов конкурсной комиссии в муниципальном образовании устанавливается представительным органом муниципального образования.</w:t>
      </w:r>
      <w:r w:rsidRPr="00645235">
        <w:rPr>
          <w:rFonts w:ascii="Arial" w:eastAsia="Times New Roman" w:hAnsi="Arial" w:cs="Arial"/>
          <w:color w:val="303133"/>
          <w:lang w:eastAsia="ru-RU"/>
        </w:rPr>
        <w:br/>
        <w:t>11. В муниципальном образовании половина членов конкурсной комиссии назначается представительным органом муниципального образования, а другая половина - высшим должностным лицом субъекта Российской Федерации.</w:t>
      </w:r>
      <w:r w:rsidRPr="00645235">
        <w:rPr>
          <w:rFonts w:ascii="Arial" w:eastAsia="Times New Roman" w:hAnsi="Arial" w:cs="Arial"/>
          <w:color w:val="303133"/>
          <w:lang w:eastAsia="ru-RU"/>
        </w:rPr>
        <w:br/>
        <w:t>12.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r w:rsidRPr="00645235">
        <w:rPr>
          <w:rFonts w:ascii="Arial" w:eastAsia="Times New Roman" w:hAnsi="Arial" w:cs="Arial"/>
          <w:color w:val="303133"/>
          <w:lang w:eastAsia="ru-RU"/>
        </w:rPr>
        <w:br/>
        <w:t>13. Контракт с главой местной администрации, осуществляющим свои полномочия по результатам конкурса, заключается главой муниципального образования.</w:t>
      </w:r>
      <w:r w:rsidRPr="00645235">
        <w:rPr>
          <w:rFonts w:ascii="Arial" w:eastAsia="Times New Roman" w:hAnsi="Arial" w:cs="Arial"/>
          <w:color w:val="303133"/>
          <w:lang w:eastAsia="ru-RU"/>
        </w:rPr>
        <w:br/>
        <w:t>14. Глава местной администрации, осуществляющий свои полномочия по результатам конкурса:</w:t>
      </w:r>
      <w:r w:rsidRPr="00645235">
        <w:rPr>
          <w:rFonts w:ascii="Arial" w:eastAsia="Times New Roman" w:hAnsi="Arial" w:cs="Arial"/>
          <w:color w:val="303133"/>
          <w:lang w:eastAsia="ru-RU"/>
        </w:rPr>
        <w:br/>
        <w:t>1) подконтролен и подотчетен представительному органу муниципального образования;</w:t>
      </w:r>
      <w:r w:rsidRPr="00645235">
        <w:rPr>
          <w:rFonts w:ascii="Arial" w:eastAsia="Times New Roman" w:hAnsi="Arial" w:cs="Arial"/>
          <w:color w:val="303133"/>
          <w:lang w:eastAsia="ru-RU"/>
        </w:rPr>
        <w:br/>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w:t>
      </w:r>
      <w:r w:rsidRPr="00645235">
        <w:rPr>
          <w:rFonts w:ascii="Arial" w:eastAsia="Times New Roman" w:hAnsi="Arial" w:cs="Arial"/>
          <w:color w:val="303133"/>
          <w:lang w:eastAsia="ru-RU"/>
        </w:rPr>
        <w:br/>
        <w:t>3) обеспечивает осуществление местной администрацией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r w:rsidRPr="00645235">
        <w:rPr>
          <w:rFonts w:ascii="Arial" w:eastAsia="Times New Roman" w:hAnsi="Arial" w:cs="Arial"/>
          <w:color w:val="303133"/>
          <w:lang w:eastAsia="ru-RU"/>
        </w:rPr>
        <w:br/>
        <w:t>4) обязан сообщить в письменной форме главе муниципального образования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в день, когда 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r w:rsidRPr="00645235">
        <w:rPr>
          <w:rFonts w:ascii="Arial" w:eastAsia="Times New Roman" w:hAnsi="Arial" w:cs="Arial"/>
          <w:color w:val="303133"/>
          <w:lang w:eastAsia="ru-RU"/>
        </w:rPr>
        <w:br/>
        <w:t>15. Местная администрация обладает правами юридического лица.</w:t>
      </w:r>
      <w:r w:rsidRPr="00645235">
        <w:rPr>
          <w:rFonts w:ascii="Arial" w:eastAsia="Times New Roman" w:hAnsi="Arial" w:cs="Arial"/>
          <w:color w:val="303133"/>
          <w:lang w:eastAsia="ru-RU"/>
        </w:rPr>
        <w:br/>
        <w:t>16. Структура местной администрации утверждается представительным органом муниципального образования по представлению главы местной администрации.</w:t>
      </w:r>
      <w:r w:rsidRPr="00645235">
        <w:rPr>
          <w:rFonts w:ascii="Arial" w:eastAsia="Times New Roman" w:hAnsi="Arial" w:cs="Arial"/>
          <w:color w:val="303133"/>
          <w:lang w:eastAsia="ru-RU"/>
        </w:rPr>
        <w:br/>
        <w:t xml:space="preserve">17. В целях наиболее эффективного решения задач в интересах населения, проживающего на соответствующей территории, в структуре местной администрации в соответствии с критериями, установленными законом субъекта Российской Федерации, могут быть сформированы территориальные органы местной администрации. При этом указанный закон субъекта Российской Федерации в качестве одного из критериев формирования в структуре местной администрации территориальных органов местной администрации должен предусматривать пешеходную доступность до административного центра муниципального образования или до территориальных органов местной администрации и обратно в течение рабочего дня для жителей всех населенных пунктов, </w:t>
      </w:r>
      <w:r w:rsidRPr="00645235">
        <w:rPr>
          <w:rFonts w:ascii="Arial" w:eastAsia="Times New Roman" w:hAnsi="Arial" w:cs="Arial"/>
          <w:color w:val="303133"/>
          <w:lang w:eastAsia="ru-RU"/>
        </w:rPr>
        <w:lastRenderedPageBreak/>
        <w:t>входящих в состав муниципального образования.</w:t>
      </w:r>
      <w:r w:rsidRPr="00645235">
        <w:rPr>
          <w:rFonts w:ascii="Arial" w:eastAsia="Times New Roman" w:hAnsi="Arial" w:cs="Arial"/>
          <w:color w:val="303133"/>
          <w:lang w:eastAsia="ru-RU"/>
        </w:rPr>
        <w:br/>
        <w:t>18. При наличии в структуре местной администрации территориальных органов местной администрации расходы на обеспечение деятельности территориальных органов местной администрации предусматриваются в местном бюджете отдельно от других расходов в соответствии с классификацией расходов бюджетов Российской Федерации.</w:t>
      </w:r>
      <w:r w:rsidRPr="00645235">
        <w:rPr>
          <w:rFonts w:ascii="Arial" w:eastAsia="Times New Roman" w:hAnsi="Arial" w:cs="Arial"/>
          <w:color w:val="303133"/>
          <w:lang w:eastAsia="ru-RU"/>
        </w:rPr>
        <w:br/>
        <w:t>19. В структуре местной администрации могут быть сформированы отраслевые (функциональные) органы местной администрации.</w:t>
      </w:r>
      <w:r w:rsidRPr="00645235">
        <w:rPr>
          <w:rFonts w:ascii="Arial" w:eastAsia="Times New Roman" w:hAnsi="Arial" w:cs="Arial"/>
          <w:color w:val="303133"/>
          <w:lang w:eastAsia="ru-RU"/>
        </w:rPr>
        <w:br/>
        <w:t>20. Уставом муниципального образования в соответствии с законом субъекта Российской Федерации могут быть предусмотрены право представительного органа муниципального образования принимать участие в формировании местной администрации, в том числе в утверждении или согласовании назначения на должность заместителей главы местной администрации, руководителей отраслевых (функциональных) и (или) территориальных органов местной администрации, формы и порядок такого участия.</w:t>
      </w:r>
      <w:r w:rsidRPr="00645235">
        <w:rPr>
          <w:rFonts w:ascii="Arial" w:eastAsia="Times New Roman" w:hAnsi="Arial" w:cs="Arial"/>
          <w:color w:val="303133"/>
          <w:lang w:eastAsia="ru-RU"/>
        </w:rPr>
        <w:br/>
        <w:t>21. В случае временного отсутствия главы местной администрации (в частности, в связи с болезнью, отпуском, командировкой или иными причинами)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r w:rsidRPr="00645235">
        <w:rPr>
          <w:rFonts w:ascii="Arial" w:eastAsia="Times New Roman" w:hAnsi="Arial" w:cs="Arial"/>
          <w:color w:val="303133"/>
          <w:lang w:eastAsia="ru-RU"/>
        </w:rPr>
        <w:br/>
        <w:t>Статья 24. Контрольно-счетный орган муниципального образования</w:t>
      </w:r>
      <w:r w:rsidRPr="00645235">
        <w:rPr>
          <w:rFonts w:ascii="Arial" w:eastAsia="Times New Roman" w:hAnsi="Arial" w:cs="Arial"/>
          <w:color w:val="303133"/>
          <w:lang w:eastAsia="ru-RU"/>
        </w:rPr>
        <w:br/>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r w:rsidRPr="00645235">
        <w:rPr>
          <w:rFonts w:ascii="Arial" w:eastAsia="Times New Roman" w:hAnsi="Arial" w:cs="Arial"/>
          <w:color w:val="303133"/>
          <w:lang w:eastAsia="ru-RU"/>
        </w:rPr>
        <w:br/>
        <w:t>2. Порядок организации и деятельности контрольно-счетного органа муниципального образования определяется Федеральным законом от 7 февраля 2011 года N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настоящим Федеральным законом,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которые установлены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r w:rsidRPr="00645235">
        <w:rPr>
          <w:rFonts w:ascii="Arial" w:eastAsia="Times New Roman" w:hAnsi="Arial" w:cs="Arial"/>
          <w:color w:val="303133"/>
          <w:lang w:eastAsia="ru-RU"/>
        </w:rPr>
        <w:br/>
        <w:t>Статья 25. Должностные лица местного самоуправления. Статус лиц, замещающих муниципальные должности</w:t>
      </w:r>
      <w:r w:rsidRPr="00645235">
        <w:rPr>
          <w:rFonts w:ascii="Arial" w:eastAsia="Times New Roman" w:hAnsi="Arial" w:cs="Arial"/>
          <w:color w:val="303133"/>
          <w:lang w:eastAsia="ru-RU"/>
        </w:rPr>
        <w:br/>
        <w:t>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уставом муниципального образования исполнительно-распорядительными полномочиями по решению вопросов непосредственного обеспечения жизнедеятельности населения и (или) по организации деятельности органа местного самоуправления.</w:t>
      </w:r>
      <w:r w:rsidRPr="00645235">
        <w:rPr>
          <w:rFonts w:ascii="Arial" w:eastAsia="Times New Roman" w:hAnsi="Arial" w:cs="Arial"/>
          <w:color w:val="303133"/>
          <w:lang w:eastAsia="ru-RU"/>
        </w:rPr>
        <w:br/>
        <w:t>2. К лицам, замещающим муниципальные должности, относятся:</w:t>
      </w:r>
      <w:r w:rsidRPr="00645235">
        <w:rPr>
          <w:rFonts w:ascii="Arial" w:eastAsia="Times New Roman" w:hAnsi="Arial" w:cs="Arial"/>
          <w:color w:val="303133"/>
          <w:lang w:eastAsia="ru-RU"/>
        </w:rPr>
        <w:br/>
        <w:t>1) депутат;</w:t>
      </w:r>
      <w:r w:rsidRPr="00645235">
        <w:rPr>
          <w:rFonts w:ascii="Arial" w:eastAsia="Times New Roman" w:hAnsi="Arial" w:cs="Arial"/>
          <w:color w:val="303133"/>
          <w:lang w:eastAsia="ru-RU"/>
        </w:rPr>
        <w:br/>
        <w:t>2) глава муниципального образования;</w:t>
      </w:r>
      <w:r w:rsidRPr="00645235">
        <w:rPr>
          <w:rFonts w:ascii="Arial" w:eastAsia="Times New Roman" w:hAnsi="Arial" w:cs="Arial"/>
          <w:color w:val="303133"/>
          <w:lang w:eastAsia="ru-RU"/>
        </w:rPr>
        <w:br/>
        <w:t>3) председатель, заместитель председателя, аудитор контрольно-счетного органа муниципального образования;</w:t>
      </w:r>
      <w:r w:rsidRPr="00645235">
        <w:rPr>
          <w:rFonts w:ascii="Arial" w:eastAsia="Times New Roman" w:hAnsi="Arial" w:cs="Arial"/>
          <w:color w:val="303133"/>
          <w:lang w:eastAsia="ru-RU"/>
        </w:rPr>
        <w:br/>
        <w:t>4) иные лица в соответствии с законом субъекта Российской Федерации и уставом муниципального образования.</w:t>
      </w:r>
      <w:r w:rsidRPr="00645235">
        <w:rPr>
          <w:rFonts w:ascii="Arial" w:eastAsia="Times New Roman" w:hAnsi="Arial" w:cs="Arial"/>
          <w:color w:val="303133"/>
          <w:lang w:eastAsia="ru-RU"/>
        </w:rPr>
        <w:br/>
        <w:t>3. Лицам, замещающим муниципальные должности, обеспечиваются условия для беспрепятственного осуществления своих полномочий.</w:t>
      </w:r>
      <w:r w:rsidRPr="00645235">
        <w:rPr>
          <w:rFonts w:ascii="Arial" w:eastAsia="Times New Roman" w:hAnsi="Arial" w:cs="Arial"/>
          <w:color w:val="303133"/>
          <w:lang w:eastAsia="ru-RU"/>
        </w:rPr>
        <w:br/>
        <w:t>4. Срок полномочий лиц, замещающих муниципальные должности, составляет пять лет.</w:t>
      </w:r>
      <w:r w:rsidRPr="00645235">
        <w:rPr>
          <w:rFonts w:ascii="Arial" w:eastAsia="Times New Roman" w:hAnsi="Arial" w:cs="Arial"/>
          <w:color w:val="303133"/>
          <w:lang w:eastAsia="ru-RU"/>
        </w:rPr>
        <w:br/>
        <w:t>5. Положения части 4 настоящей статьи применяются с учетом особенностей порядка прекращения полномочий лица, замещающего муниципальную должность, предусмотренных настоящей статьей.</w:t>
      </w:r>
      <w:r w:rsidRPr="00645235">
        <w:rPr>
          <w:rFonts w:ascii="Arial" w:eastAsia="Times New Roman" w:hAnsi="Arial" w:cs="Arial"/>
          <w:color w:val="303133"/>
          <w:lang w:eastAsia="ru-RU"/>
        </w:rPr>
        <w:br/>
        <w:t>6. Полномочия депутата начинаются со дня его избрания и прекращаются со дня проведения первого заседания представительного органа муниципального образования нового созыва в правомочном составе.</w:t>
      </w:r>
      <w:r w:rsidRPr="00645235">
        <w:rPr>
          <w:rFonts w:ascii="Arial" w:eastAsia="Times New Roman" w:hAnsi="Arial" w:cs="Arial"/>
          <w:color w:val="303133"/>
          <w:lang w:eastAsia="ru-RU"/>
        </w:rPr>
        <w:br/>
        <w:t xml:space="preserve">7. Полномочия главы муниципального образования начинаются со дня его вступления в </w:t>
      </w:r>
      <w:r w:rsidRPr="00645235">
        <w:rPr>
          <w:rFonts w:ascii="Arial" w:eastAsia="Times New Roman" w:hAnsi="Arial" w:cs="Arial"/>
          <w:color w:val="303133"/>
          <w:lang w:eastAsia="ru-RU"/>
        </w:rPr>
        <w:lastRenderedPageBreak/>
        <w:t>должность в торжественной обстановке в порядке, предусмотренном уставом муниципального образования, и прекращаются в день вступления в должность вновь избранного главы муниципального образования.</w:t>
      </w:r>
      <w:r w:rsidRPr="00645235">
        <w:rPr>
          <w:rFonts w:ascii="Arial" w:eastAsia="Times New Roman" w:hAnsi="Arial" w:cs="Arial"/>
          <w:color w:val="303133"/>
          <w:lang w:eastAsia="ru-RU"/>
        </w:rPr>
        <w:br/>
        <w:t>8. Полномочия главы муниципального образования, избранного представительным органом муниципального образования, начинаются со дня его избрания представительным органом муниципального образования и вступления в должность в торжественной обстановке в порядке, предусмотренном уставом муниципального образования, и прекращаются в день проведения представительным органом муниципального образования нового созыва заседания, на котором рассматривается вопрос об избрании главы муниципального образования.</w:t>
      </w:r>
      <w:r w:rsidRPr="00645235">
        <w:rPr>
          <w:rFonts w:ascii="Arial" w:eastAsia="Times New Roman" w:hAnsi="Arial" w:cs="Arial"/>
          <w:color w:val="303133"/>
          <w:lang w:eastAsia="ru-RU"/>
        </w:rPr>
        <w:br/>
        <w:t>9. Решение об изменении порядка избрания (назначения)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Решение об изменении перечня полномочий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за исключением случаев, если соответствующие изменения осуществляются в целях приведения полномочий в соответствие с законодательством Российской Федерации.</w:t>
      </w:r>
      <w:r w:rsidRPr="00645235">
        <w:rPr>
          <w:rFonts w:ascii="Arial" w:eastAsia="Times New Roman" w:hAnsi="Arial" w:cs="Arial"/>
          <w:color w:val="303133"/>
          <w:lang w:eastAsia="ru-RU"/>
        </w:rPr>
        <w:br/>
        <w:t>10. Лица, замещающие муниципальные должности, могут осуществлять свои полномочия на постоянной основе в соответствии с настоящим Федеральным законом и уставом муниципального образования.</w:t>
      </w:r>
      <w:r w:rsidRPr="00645235">
        <w:rPr>
          <w:rFonts w:ascii="Arial" w:eastAsia="Times New Roman" w:hAnsi="Arial" w:cs="Arial"/>
          <w:color w:val="303133"/>
          <w:lang w:eastAsia="ru-RU"/>
        </w:rPr>
        <w:br/>
        <w:t>11. Депутаты представительного органа муниципального образования осуществляют свои полномочия, как правило, на непостоянной основе.</w:t>
      </w:r>
      <w:r w:rsidRPr="00645235">
        <w:rPr>
          <w:rFonts w:ascii="Arial" w:eastAsia="Times New Roman" w:hAnsi="Arial" w:cs="Arial"/>
          <w:color w:val="303133"/>
          <w:lang w:eastAsia="ru-RU"/>
        </w:rPr>
        <w:br/>
        <w:t>12. 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rsidR="006E3746" w:rsidRDefault="006E3746">
      <w:bookmarkStart w:id="0" w:name="_GoBack"/>
      <w:bookmarkEnd w:id="0"/>
    </w:p>
    <w:sectPr w:rsidR="006E37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5FE"/>
    <w:rsid w:val="00645235"/>
    <w:rsid w:val="006E3746"/>
    <w:rsid w:val="00C445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3918E1-95CA-450F-8CF7-DD21A2E7E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142824">
      <w:bodyDiv w:val="1"/>
      <w:marLeft w:val="0"/>
      <w:marRight w:val="0"/>
      <w:marTop w:val="0"/>
      <w:marBottom w:val="0"/>
      <w:divBdr>
        <w:top w:val="none" w:sz="0" w:space="0" w:color="auto"/>
        <w:left w:val="none" w:sz="0" w:space="0" w:color="auto"/>
        <w:bottom w:val="none" w:sz="0" w:space="0" w:color="auto"/>
        <w:right w:val="none" w:sz="0" w:space="0" w:color="auto"/>
      </w:divBdr>
      <w:divsChild>
        <w:div w:id="1789469458">
          <w:marLeft w:val="0"/>
          <w:marRight w:val="0"/>
          <w:marTop w:val="0"/>
          <w:marBottom w:val="0"/>
          <w:divBdr>
            <w:top w:val="none" w:sz="0" w:space="0" w:color="auto"/>
            <w:left w:val="none" w:sz="0" w:space="0" w:color="auto"/>
            <w:bottom w:val="none" w:sz="0" w:space="0" w:color="auto"/>
            <w:right w:val="none" w:sz="0" w:space="0" w:color="auto"/>
          </w:divBdr>
        </w:div>
        <w:div w:id="727340033">
          <w:marLeft w:val="0"/>
          <w:marRight w:val="0"/>
          <w:marTop w:val="0"/>
          <w:marBottom w:val="0"/>
          <w:divBdr>
            <w:top w:val="none" w:sz="0" w:space="0" w:color="auto"/>
            <w:left w:val="none" w:sz="0" w:space="0" w:color="auto"/>
            <w:bottom w:val="none" w:sz="0" w:space="0" w:color="auto"/>
            <w:right w:val="none" w:sz="0" w:space="0" w:color="auto"/>
          </w:divBdr>
          <w:divsChild>
            <w:div w:id="202042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4943</Words>
  <Characters>28180</Characters>
  <Application>Microsoft Office Word</Application>
  <DocSecurity>0</DocSecurity>
  <Lines>234</Lines>
  <Paragraphs>66</Paragraphs>
  <ScaleCrop>false</ScaleCrop>
  <Company>SPecialiST RePack</Company>
  <LinksUpToDate>false</LinksUpToDate>
  <CharactersWithSpaces>33057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2026-03-04T11:13:00Z</dcterms:created>
  <dcterms:modified xsi:type="dcterms:W3CDTF">2026-03-04T11:13:00Z</dcterms:modified>
</cp:coreProperties>
</file>