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BF64C3">
      <w:pPr>
        <w:ind w:firstLine="567"/>
        <w:jc w:val="both"/>
        <w:rPr>
          <w:color w:val="FF0000"/>
        </w:rPr>
      </w:pPr>
    </w:p>
    <w:p w:rsidR="00D210A1" w:rsidRPr="00C9560C" w:rsidRDefault="00B66BA5" w:rsidP="00C9560C">
      <w:pPr>
        <w:autoSpaceDE w:val="0"/>
        <w:autoSpaceDN w:val="0"/>
        <w:adjustRightInd w:val="0"/>
        <w:ind w:firstLine="567"/>
        <w:jc w:val="both"/>
      </w:pPr>
      <w:proofErr w:type="gramStart"/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C9560C" w:rsidRPr="00C9560C">
        <w:rPr>
          <w:bCs/>
        </w:rPr>
        <w:t xml:space="preserve">Об утверждении административного регламента исполнения муниципальной функции </w:t>
      </w:r>
      <w:r w:rsidR="00C9560C" w:rsidRPr="00C9560C">
        <w:t>«</w:t>
      </w:r>
      <w:r w:rsidR="00C9560C" w:rsidRPr="00C9560C">
        <w:rPr>
          <w:bCs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proofErr w:type="gramEnd"/>
      <w:r w:rsidR="00C9560C" w:rsidRPr="00C9560C">
        <w:t>»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8401CD">
        <w:t>поступивший</w:t>
      </w:r>
      <w:proofErr w:type="gramEnd"/>
      <w:r w:rsidR="00B911E0" w:rsidRPr="008401CD">
        <w:t xml:space="preserve"> от </w:t>
      </w:r>
      <w:r w:rsidR="00B46A62">
        <w:t>специалиста 1 категории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C9560C" w:rsidRDefault="003915D6" w:rsidP="007E4F98">
      <w:pPr>
        <w:ind w:firstLine="567"/>
        <w:jc w:val="both"/>
        <w:rPr>
          <w:color w:val="000000"/>
        </w:rPr>
      </w:pPr>
      <w:r w:rsidRPr="004F4778">
        <w:t xml:space="preserve"> </w:t>
      </w:r>
      <w:r w:rsidR="00E21EB0" w:rsidRPr="004F4778">
        <w:t>2</w:t>
      </w:r>
      <w:r w:rsidR="00D210A1" w:rsidRPr="004F4778">
        <w:t>.</w:t>
      </w:r>
      <w:r w:rsidR="00B26F7D" w:rsidRPr="004F4778">
        <w:t xml:space="preserve"> </w:t>
      </w:r>
      <w:proofErr w:type="gramStart"/>
      <w:r w:rsidR="00863E9E" w:rsidRPr="004F4778">
        <w:t>Основания</w:t>
      </w:r>
      <w:r w:rsidR="00D210A1" w:rsidRPr="004F4778">
        <w:t xml:space="preserve"> разработки</w:t>
      </w:r>
      <w:r w:rsidR="00D210A1" w:rsidRPr="00C9560C">
        <w:t>:</w:t>
      </w:r>
      <w:r w:rsidR="008C0E94" w:rsidRPr="00C9560C">
        <w:t xml:space="preserve"> </w:t>
      </w:r>
      <w:r w:rsidR="00C9560C" w:rsidRPr="00C9560C">
        <w:t>пункт 5 часть 1 статьи 14 Федерального закона от 06 октября 2003 года №131-ФЗ «Об общих принципах организации местного самоуправления в Российской Федерации», статья 6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 ноября 2007 года №257-ФЗ «Об</w:t>
      </w:r>
      <w:proofErr w:type="gramEnd"/>
      <w:r w:rsidR="00C9560C" w:rsidRPr="00C9560C">
        <w:t xml:space="preserve"> </w:t>
      </w:r>
      <w:proofErr w:type="gramStart"/>
      <w:r w:rsidR="00C9560C" w:rsidRPr="00C9560C"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Федеральный закон от 10 декабря 1995 года №196-ФЗ «О безопасности дорожного движения»</w:t>
      </w:r>
      <w:r w:rsidR="00535D6A" w:rsidRPr="00C9560C">
        <w:rPr>
          <w:color w:val="000000"/>
        </w:rPr>
        <w:t>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AC5829" w:rsidP="0080001E">
      <w:pPr>
        <w:jc w:val="both"/>
        <w:rPr>
          <w:u w:val="single"/>
        </w:rPr>
      </w:pPr>
      <w:bookmarkStart w:id="0" w:name="_GoBack"/>
      <w:bookmarkEnd w:id="0"/>
      <w:r>
        <w:t>02.09</w:t>
      </w:r>
      <w:r w:rsidR="00535D6A">
        <w:t>.</w:t>
      </w:r>
      <w:r w:rsidR="0006729A" w:rsidRPr="00B22DD5">
        <w:t>201</w:t>
      </w:r>
      <w:r w:rsidR="006432E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5BE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0D65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2E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60C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65</cp:revision>
  <cp:lastPrinted>2016-08-04T05:29:00Z</cp:lastPrinted>
  <dcterms:created xsi:type="dcterms:W3CDTF">2015-03-11T06:48:00Z</dcterms:created>
  <dcterms:modified xsi:type="dcterms:W3CDTF">2019-12-10T13:11:00Z</dcterms:modified>
</cp:coreProperties>
</file>