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BA" w:rsidRDefault="00A054BA" w:rsidP="00A054BA">
      <w:pPr>
        <w:pStyle w:val="Heading1"/>
      </w:pPr>
      <w:r>
        <w:t>НЕГАТИВИЗМ</w:t>
      </w:r>
      <w:r w:rsidR="00A70D9E">
        <w:t xml:space="preserve">                            </w:t>
      </w:r>
      <w:r w:rsidR="00A70D9E">
        <w:rPr>
          <w:noProof/>
          <w:lang w:eastAsia="ru-RU"/>
        </w:rPr>
        <w:drawing>
          <wp:inline distT="0" distB="0" distL="0" distR="0">
            <wp:extent cx="2410251" cy="2790968"/>
            <wp:effectExtent l="19050" t="0" r="9099" b="0"/>
            <wp:docPr id="1" name="Рисунок 1" descr="E:\Users\Анна\Desktop\0babdee89420a0f355540385f744de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Анна\Desktop\0babdee89420a0f355540385f744de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395" cy="2792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4BA" w:rsidRDefault="00A054BA" w:rsidP="00A054BA">
      <w:pPr>
        <w:pStyle w:val="a3"/>
        <w:spacing w:before="43" w:line="276" w:lineRule="auto"/>
        <w:ind w:right="111"/>
      </w:pPr>
      <w:r>
        <w:t>Негативизм - это лишенное разумных оснований сопротивление ребенка</w:t>
      </w:r>
      <w:r>
        <w:rPr>
          <w:spacing w:val="1"/>
        </w:rPr>
        <w:t xml:space="preserve"> </w:t>
      </w:r>
      <w:r>
        <w:t>оказываемым на него</w:t>
      </w:r>
      <w:r>
        <w:rPr>
          <w:spacing w:val="1"/>
        </w:rPr>
        <w:t xml:space="preserve"> </w:t>
      </w:r>
      <w:r>
        <w:t>воздействиям.</w:t>
      </w:r>
      <w:r>
        <w:rPr>
          <w:spacing w:val="1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сути, негативизм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это реакция 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какую-то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неудовлетворенную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потребность.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Например,</w:t>
      </w:r>
      <w:r>
        <w:rPr>
          <w:color w:val="221F1F"/>
          <w:spacing w:val="7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71"/>
        </w:rPr>
        <w:t xml:space="preserve"> </w:t>
      </w:r>
      <w:r>
        <w:rPr>
          <w:color w:val="221F1F"/>
        </w:rPr>
        <w:t>понимании,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одобрении, уважении, самостоятельности. Это один из способов преодоления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трудной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ситуации,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хотя 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не самый конструктивный.</w:t>
      </w:r>
    </w:p>
    <w:p w:rsidR="00A054BA" w:rsidRDefault="00A054BA" w:rsidP="00A054BA">
      <w:pPr>
        <w:pStyle w:val="a3"/>
        <w:spacing w:before="2" w:line="276" w:lineRule="auto"/>
        <w:ind w:right="113"/>
      </w:pPr>
      <w:r>
        <w:t>О пассивном негативизме говорят, когда ребенок просто пропускает мимо</w:t>
      </w:r>
      <w:r>
        <w:rPr>
          <w:spacing w:val="-67"/>
        </w:rPr>
        <w:t xml:space="preserve"> </w:t>
      </w:r>
      <w:r>
        <w:t>ушей</w:t>
      </w:r>
      <w:r>
        <w:rPr>
          <w:spacing w:val="-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просьбы</w:t>
      </w:r>
      <w:r>
        <w:rPr>
          <w:spacing w:val="-2"/>
        </w:rPr>
        <w:t xml:space="preserve"> </w:t>
      </w:r>
      <w:r>
        <w:t>и требования.</w:t>
      </w:r>
    </w:p>
    <w:p w:rsidR="00A054BA" w:rsidRDefault="00A054BA" w:rsidP="00A054BA">
      <w:pPr>
        <w:pStyle w:val="a3"/>
        <w:spacing w:line="278" w:lineRule="auto"/>
        <w:ind w:right="112" w:firstLine="778"/>
      </w:pPr>
      <w:r>
        <w:t>Активный</w:t>
      </w:r>
      <w:r>
        <w:rPr>
          <w:spacing w:val="1"/>
        </w:rPr>
        <w:t xml:space="preserve"> </w:t>
      </w:r>
      <w:proofErr w:type="spellStart"/>
      <w:r>
        <w:t>негативист</w:t>
      </w:r>
      <w:proofErr w:type="spellEnd"/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что-нибудь</w:t>
      </w:r>
      <w:r>
        <w:rPr>
          <w:spacing w:val="1"/>
        </w:rPr>
        <w:t xml:space="preserve"> </w:t>
      </w:r>
      <w:r>
        <w:t>противоположное</w:t>
      </w:r>
      <w:r>
        <w:rPr>
          <w:spacing w:val="1"/>
        </w:rPr>
        <w:t xml:space="preserve"> </w:t>
      </w:r>
      <w:r>
        <w:t>тому,</w:t>
      </w:r>
      <w:r>
        <w:rPr>
          <w:spacing w:val="-2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просят.</w:t>
      </w:r>
    </w:p>
    <w:p w:rsidR="00A054BA" w:rsidRDefault="00A054BA" w:rsidP="00A054BA">
      <w:pPr>
        <w:pStyle w:val="a3"/>
        <w:spacing w:line="276" w:lineRule="auto"/>
        <w:ind w:right="109"/>
      </w:pPr>
      <w:r>
        <w:rPr>
          <w:color w:val="221F1F"/>
        </w:rPr>
        <w:t>Родители нередко говорят о том, что ребенок упрямый. Можно сказать,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что упрямство - это слабая форма негативизма. И по проявлениям в поведении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они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похожи.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причины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похожего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поведения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все-таки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разные.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Упрямец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стремится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самоутверждению.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негативист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протестует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против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неблагоприятной для себя ситуации. </w:t>
      </w:r>
      <w:r>
        <w:t>Чаще детский негативизм - преходящее</w:t>
      </w:r>
      <w:r>
        <w:rPr>
          <w:spacing w:val="1"/>
        </w:rPr>
        <w:t xml:space="preserve"> </w:t>
      </w:r>
      <w:r>
        <w:t>явление.</w:t>
      </w:r>
      <w:r>
        <w:rPr>
          <w:spacing w:val="-3"/>
        </w:rPr>
        <w:t xml:space="preserve"> </w:t>
      </w:r>
      <w:r>
        <w:t>Но он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закрепиться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устойчивой</w:t>
      </w:r>
      <w:r>
        <w:rPr>
          <w:spacing w:val="-1"/>
        </w:rPr>
        <w:t xml:space="preserve"> </w:t>
      </w:r>
      <w:r>
        <w:t>чертой</w:t>
      </w:r>
      <w:r>
        <w:rPr>
          <w:spacing w:val="-1"/>
        </w:rPr>
        <w:t xml:space="preserve"> </w:t>
      </w:r>
      <w:r>
        <w:t>личности.</w:t>
      </w:r>
    </w:p>
    <w:p w:rsidR="00A054BA" w:rsidRDefault="00A054BA" w:rsidP="00A054BA">
      <w:pPr>
        <w:spacing w:line="321" w:lineRule="exact"/>
        <w:ind w:left="821"/>
        <w:jc w:val="both"/>
        <w:rPr>
          <w:i/>
          <w:sz w:val="28"/>
        </w:rPr>
      </w:pPr>
      <w:r>
        <w:rPr>
          <w:i/>
          <w:color w:val="221F1F"/>
          <w:sz w:val="28"/>
        </w:rPr>
        <w:t>Профилактика</w:t>
      </w:r>
      <w:r>
        <w:rPr>
          <w:i/>
          <w:color w:val="221F1F"/>
          <w:spacing w:val="-7"/>
          <w:sz w:val="28"/>
        </w:rPr>
        <w:t xml:space="preserve"> </w:t>
      </w:r>
      <w:r>
        <w:rPr>
          <w:i/>
          <w:color w:val="221F1F"/>
          <w:sz w:val="28"/>
        </w:rPr>
        <w:t>негативизма</w:t>
      </w:r>
    </w:p>
    <w:p w:rsidR="00A054BA" w:rsidRDefault="00A054BA" w:rsidP="00A054BA">
      <w:pPr>
        <w:pStyle w:val="a5"/>
        <w:numPr>
          <w:ilvl w:val="0"/>
          <w:numId w:val="2"/>
        </w:numPr>
        <w:tabs>
          <w:tab w:val="left" w:pos="1107"/>
        </w:tabs>
        <w:spacing w:before="43" w:line="276" w:lineRule="auto"/>
        <w:ind w:right="115" w:firstLine="708"/>
        <w:jc w:val="both"/>
        <w:rPr>
          <w:sz w:val="28"/>
        </w:rPr>
      </w:pPr>
      <w:r>
        <w:rPr>
          <w:sz w:val="28"/>
        </w:rPr>
        <w:t>Взрослым 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избегать </w:t>
      </w:r>
      <w:proofErr w:type="gramStart"/>
      <w:r>
        <w:rPr>
          <w:sz w:val="28"/>
        </w:rPr>
        <w:t>слишком ж</w:t>
      </w:r>
      <w:proofErr w:type="gramEnd"/>
      <w:r>
        <w:rPr>
          <w:sz w:val="28"/>
        </w:rPr>
        <w:t>ѐсткого поведения, 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4"/>
          <w:sz w:val="28"/>
        </w:rPr>
        <w:t xml:space="preserve"> </w:t>
      </w:r>
      <w:r>
        <w:rPr>
          <w:sz w:val="28"/>
        </w:rPr>
        <w:t>испытывает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напряжение.</w:t>
      </w:r>
    </w:p>
    <w:p w:rsidR="00A054BA" w:rsidRDefault="00A054BA" w:rsidP="00A054BA">
      <w:pPr>
        <w:pStyle w:val="a5"/>
        <w:numPr>
          <w:ilvl w:val="0"/>
          <w:numId w:val="2"/>
        </w:numPr>
        <w:tabs>
          <w:tab w:val="left" w:pos="1107"/>
        </w:tabs>
        <w:spacing w:line="321" w:lineRule="exact"/>
        <w:ind w:left="1106"/>
        <w:jc w:val="both"/>
        <w:rPr>
          <w:sz w:val="28"/>
        </w:rPr>
      </w:pPr>
      <w:r>
        <w:rPr>
          <w:sz w:val="28"/>
        </w:rPr>
        <w:t>Учитывать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желания,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способности.</w:t>
      </w:r>
    </w:p>
    <w:p w:rsidR="00A054BA" w:rsidRDefault="00A054BA" w:rsidP="00A054BA">
      <w:pPr>
        <w:spacing w:before="50"/>
        <w:ind w:left="821"/>
        <w:jc w:val="both"/>
        <w:rPr>
          <w:i/>
          <w:sz w:val="28"/>
        </w:rPr>
      </w:pPr>
      <w:r>
        <w:rPr>
          <w:i/>
          <w:color w:val="221F1F"/>
          <w:sz w:val="28"/>
        </w:rPr>
        <w:t>Как</w:t>
      </w:r>
      <w:r>
        <w:rPr>
          <w:i/>
          <w:color w:val="221F1F"/>
          <w:spacing w:val="-4"/>
          <w:sz w:val="28"/>
        </w:rPr>
        <w:t xml:space="preserve"> </w:t>
      </w:r>
      <w:r>
        <w:rPr>
          <w:i/>
          <w:color w:val="221F1F"/>
          <w:sz w:val="28"/>
        </w:rPr>
        <w:t>помочь</w:t>
      </w:r>
      <w:r>
        <w:rPr>
          <w:i/>
          <w:color w:val="221F1F"/>
          <w:spacing w:val="-3"/>
          <w:sz w:val="28"/>
        </w:rPr>
        <w:t xml:space="preserve"> </w:t>
      </w:r>
      <w:proofErr w:type="spellStart"/>
      <w:r>
        <w:rPr>
          <w:i/>
          <w:color w:val="221F1F"/>
          <w:sz w:val="28"/>
        </w:rPr>
        <w:t>негативисту</w:t>
      </w:r>
      <w:proofErr w:type="spellEnd"/>
      <w:r>
        <w:rPr>
          <w:i/>
          <w:color w:val="221F1F"/>
          <w:sz w:val="28"/>
        </w:rPr>
        <w:t>?</w:t>
      </w:r>
    </w:p>
    <w:p w:rsidR="00A054BA" w:rsidRDefault="00A054BA" w:rsidP="00A054BA">
      <w:pPr>
        <w:pStyle w:val="a3"/>
        <w:spacing w:before="48" w:line="276" w:lineRule="auto"/>
        <w:ind w:right="110"/>
      </w:pPr>
      <w:r>
        <w:t>Здесь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понимать: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отказывается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просьбу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хочется.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важнее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проявить</w:t>
      </w:r>
      <w:r>
        <w:rPr>
          <w:spacing w:val="-67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подчиниться</w:t>
      </w:r>
      <w:r>
        <w:rPr>
          <w:spacing w:val="1"/>
        </w:rPr>
        <w:t xml:space="preserve"> </w:t>
      </w:r>
      <w:r>
        <w:t>воле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будете</w:t>
      </w:r>
      <w:r>
        <w:rPr>
          <w:spacing w:val="-67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гибкой</w:t>
      </w:r>
      <w:r>
        <w:rPr>
          <w:spacing w:val="1"/>
        </w:rPr>
        <w:t xml:space="preserve"> </w:t>
      </w:r>
      <w:r>
        <w:t>тактики,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поможете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ненужных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сегодня,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независимым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будущей взрослой</w:t>
      </w:r>
      <w:r>
        <w:rPr>
          <w:spacing w:val="-3"/>
        </w:rPr>
        <w:t xml:space="preserve"> </w:t>
      </w:r>
      <w:r>
        <w:t>жизни.</w:t>
      </w:r>
    </w:p>
    <w:p w:rsidR="00A054BA" w:rsidRDefault="00A054BA" w:rsidP="00A054BA">
      <w:pPr>
        <w:pStyle w:val="Heading2"/>
        <w:spacing w:line="276" w:lineRule="auto"/>
        <w:ind w:left="112" w:right="115" w:firstLine="708"/>
      </w:pPr>
      <w:r>
        <w:t>При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proofErr w:type="spellStart"/>
      <w:r>
        <w:t>негативиста</w:t>
      </w:r>
      <w:proofErr w:type="spellEnd"/>
      <w:r>
        <w:rPr>
          <w:spacing w:val="1"/>
        </w:rPr>
        <w:t xml:space="preserve"> </w:t>
      </w:r>
      <w:r>
        <w:t>старайтесь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моменты</w:t>
      </w:r>
    </w:p>
    <w:p w:rsidR="00A054BA" w:rsidRDefault="00A054BA" w:rsidP="00A054BA">
      <w:pPr>
        <w:spacing w:line="276" w:lineRule="auto"/>
        <w:sectPr w:rsidR="00A054BA">
          <w:pgSz w:w="11910" w:h="16840"/>
          <w:pgMar w:top="1040" w:right="1020" w:bottom="280" w:left="1020" w:header="720" w:footer="720" w:gutter="0"/>
          <w:cols w:space="720"/>
        </w:sectPr>
      </w:pPr>
    </w:p>
    <w:p w:rsidR="00A054BA" w:rsidRDefault="00A054BA" w:rsidP="00A054BA">
      <w:pPr>
        <w:pStyle w:val="a5"/>
        <w:numPr>
          <w:ilvl w:val="0"/>
          <w:numId w:val="1"/>
        </w:numPr>
        <w:tabs>
          <w:tab w:val="left" w:pos="1107"/>
        </w:tabs>
        <w:spacing w:before="67" w:line="278" w:lineRule="auto"/>
        <w:ind w:right="118" w:firstLine="708"/>
        <w:rPr>
          <w:sz w:val="28"/>
        </w:rPr>
      </w:pPr>
      <w:r>
        <w:rPr>
          <w:sz w:val="28"/>
        </w:rPr>
        <w:lastRenderedPageBreak/>
        <w:t>У ребенка должны быть не только обязанности, но и права адекватные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его возрасту.</w:t>
      </w:r>
    </w:p>
    <w:p w:rsidR="00A054BA" w:rsidRDefault="00A054BA" w:rsidP="00A054BA">
      <w:pPr>
        <w:pStyle w:val="a5"/>
        <w:numPr>
          <w:ilvl w:val="0"/>
          <w:numId w:val="1"/>
        </w:numPr>
        <w:tabs>
          <w:tab w:val="left" w:pos="1107"/>
        </w:tabs>
        <w:spacing w:line="317" w:lineRule="exact"/>
        <w:ind w:left="1106"/>
        <w:rPr>
          <w:sz w:val="28"/>
        </w:rPr>
      </w:pP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понятны</w:t>
      </w:r>
      <w:r>
        <w:rPr>
          <w:spacing w:val="-1"/>
          <w:sz w:val="28"/>
        </w:rPr>
        <w:t xml:space="preserve"> </w:t>
      </w:r>
      <w:r>
        <w:rPr>
          <w:sz w:val="28"/>
        </w:rPr>
        <w:t>детям.</w:t>
      </w:r>
    </w:p>
    <w:p w:rsidR="00A054BA" w:rsidRDefault="00A054BA" w:rsidP="00A054BA">
      <w:pPr>
        <w:pStyle w:val="a5"/>
        <w:numPr>
          <w:ilvl w:val="0"/>
          <w:numId w:val="1"/>
        </w:numPr>
        <w:tabs>
          <w:tab w:val="left" w:pos="1107"/>
        </w:tabs>
        <w:spacing w:before="48" w:line="278" w:lineRule="auto"/>
        <w:ind w:right="117" w:firstLine="708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напоминания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сообщайте</w:t>
      </w:r>
      <w:r>
        <w:rPr>
          <w:spacing w:val="1"/>
          <w:sz w:val="28"/>
        </w:rPr>
        <w:t xml:space="preserve"> </w:t>
      </w:r>
      <w:r>
        <w:rPr>
          <w:sz w:val="28"/>
        </w:rPr>
        <w:t>спокойно,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твердо.</w:t>
      </w:r>
      <w:r>
        <w:rPr>
          <w:spacing w:val="1"/>
          <w:sz w:val="28"/>
        </w:rPr>
        <w:t xml:space="preserve"> </w:t>
      </w:r>
      <w:r>
        <w:rPr>
          <w:sz w:val="28"/>
        </w:rPr>
        <w:t>Раздражение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усилит</w:t>
      </w:r>
      <w:r>
        <w:rPr>
          <w:spacing w:val="-3"/>
          <w:sz w:val="28"/>
        </w:rPr>
        <w:t xml:space="preserve"> </w:t>
      </w:r>
      <w:r>
        <w:rPr>
          <w:sz w:val="28"/>
        </w:rPr>
        <w:t>негативную</w:t>
      </w:r>
      <w:r>
        <w:rPr>
          <w:spacing w:val="-3"/>
          <w:sz w:val="28"/>
        </w:rPr>
        <w:t xml:space="preserve"> </w:t>
      </w:r>
      <w:r>
        <w:rPr>
          <w:sz w:val="28"/>
        </w:rPr>
        <w:t>реакцию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запрет.</w:t>
      </w:r>
    </w:p>
    <w:p w:rsidR="00A054BA" w:rsidRDefault="00A054BA" w:rsidP="00A054BA">
      <w:pPr>
        <w:pStyle w:val="a5"/>
        <w:numPr>
          <w:ilvl w:val="0"/>
          <w:numId w:val="1"/>
        </w:numPr>
        <w:tabs>
          <w:tab w:val="left" w:pos="1107"/>
        </w:tabs>
        <w:spacing w:line="276" w:lineRule="auto"/>
        <w:ind w:right="117" w:firstLine="708"/>
        <w:rPr>
          <w:sz w:val="28"/>
        </w:rPr>
      </w:pPr>
      <w:r>
        <w:rPr>
          <w:sz w:val="28"/>
        </w:rPr>
        <w:t>Ребенку необходимо иметь определѐнный выбор. Предоставляйте ему</w:t>
      </w:r>
      <w:r>
        <w:rPr>
          <w:spacing w:val="1"/>
          <w:sz w:val="28"/>
        </w:rPr>
        <w:t xml:space="preserve"> </w:t>
      </w:r>
      <w:r>
        <w:rPr>
          <w:sz w:val="28"/>
        </w:rPr>
        <w:t>эту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Например:</w:t>
      </w:r>
      <w:r>
        <w:rPr>
          <w:spacing w:val="1"/>
          <w:sz w:val="28"/>
        </w:rPr>
        <w:t xml:space="preserve"> </w:t>
      </w:r>
      <w:r>
        <w:rPr>
          <w:sz w:val="28"/>
        </w:rPr>
        <w:t>«Ты</w:t>
      </w:r>
      <w:r>
        <w:rPr>
          <w:spacing w:val="1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1"/>
          <w:sz w:val="28"/>
        </w:rPr>
        <w:t xml:space="preserve"> </w:t>
      </w:r>
      <w:r>
        <w:rPr>
          <w:sz w:val="28"/>
        </w:rPr>
        <w:t>будешь</w:t>
      </w:r>
      <w:r>
        <w:rPr>
          <w:spacing w:val="1"/>
          <w:sz w:val="28"/>
        </w:rPr>
        <w:t xml:space="preserve"> </w:t>
      </w:r>
      <w:r>
        <w:rPr>
          <w:sz w:val="28"/>
        </w:rPr>
        <w:t>мыться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душем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примешь</w:t>
      </w:r>
      <w:r>
        <w:rPr>
          <w:spacing w:val="-2"/>
          <w:sz w:val="28"/>
        </w:rPr>
        <w:t xml:space="preserve"> </w:t>
      </w:r>
      <w:r>
        <w:rPr>
          <w:sz w:val="28"/>
        </w:rPr>
        <w:t>ванну?»</w:t>
      </w:r>
    </w:p>
    <w:p w:rsidR="00A054BA" w:rsidRDefault="00A054BA" w:rsidP="00A054BA">
      <w:pPr>
        <w:pStyle w:val="a5"/>
        <w:numPr>
          <w:ilvl w:val="0"/>
          <w:numId w:val="1"/>
        </w:numPr>
        <w:tabs>
          <w:tab w:val="left" w:pos="1107"/>
        </w:tabs>
        <w:ind w:left="1106"/>
        <w:rPr>
          <w:sz w:val="28"/>
        </w:rPr>
      </w:pP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70"/>
          <w:sz w:val="28"/>
        </w:rPr>
        <w:t xml:space="preserve"> </w:t>
      </w:r>
      <w:r>
        <w:rPr>
          <w:sz w:val="28"/>
        </w:rPr>
        <w:t>наказывать  ребенка</w:t>
      </w:r>
      <w:r>
        <w:rPr>
          <w:spacing w:val="7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76"/>
          <w:sz w:val="28"/>
        </w:rPr>
        <w:t xml:space="preserve"> </w:t>
      </w:r>
      <w:r>
        <w:rPr>
          <w:sz w:val="28"/>
        </w:rPr>
        <w:t>за</w:t>
      </w:r>
      <w:r>
        <w:rPr>
          <w:spacing w:val="70"/>
          <w:sz w:val="28"/>
        </w:rPr>
        <w:t xml:space="preserve"> </w:t>
      </w:r>
      <w:r>
        <w:rPr>
          <w:sz w:val="28"/>
        </w:rPr>
        <w:t>то,</w:t>
      </w:r>
      <w:r>
        <w:rPr>
          <w:spacing w:val="71"/>
          <w:sz w:val="28"/>
        </w:rPr>
        <w:t xml:space="preserve"> </w:t>
      </w:r>
      <w:r>
        <w:rPr>
          <w:sz w:val="28"/>
        </w:rPr>
        <w:t>что  он</w:t>
      </w:r>
      <w:r>
        <w:rPr>
          <w:spacing w:val="72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71"/>
          <w:sz w:val="28"/>
        </w:rPr>
        <w:t xml:space="preserve"> </w:t>
      </w:r>
      <w:r>
        <w:rPr>
          <w:sz w:val="28"/>
        </w:rPr>
        <w:t>слово</w:t>
      </w:r>
    </w:p>
    <w:p w:rsidR="00A054BA" w:rsidRDefault="00A054BA" w:rsidP="00A054BA">
      <w:pPr>
        <w:pStyle w:val="a3"/>
        <w:spacing w:before="42" w:line="276" w:lineRule="auto"/>
        <w:ind w:right="117" w:firstLine="0"/>
      </w:pPr>
      <w:r>
        <w:t>«нет».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возражать,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сумеет</w:t>
      </w:r>
      <w:r>
        <w:rPr>
          <w:spacing w:val="1"/>
        </w:rPr>
        <w:t xml:space="preserve"> </w:t>
      </w:r>
      <w:r>
        <w:t>отстаивать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зрения.</w:t>
      </w:r>
    </w:p>
    <w:p w:rsidR="00A054BA" w:rsidRDefault="00A054BA" w:rsidP="00A054BA">
      <w:pPr>
        <w:pStyle w:val="a5"/>
        <w:numPr>
          <w:ilvl w:val="0"/>
          <w:numId w:val="1"/>
        </w:numPr>
        <w:tabs>
          <w:tab w:val="left" w:pos="1107"/>
        </w:tabs>
        <w:spacing w:before="1" w:line="276" w:lineRule="auto"/>
        <w:ind w:right="110" w:firstLine="708"/>
        <w:rPr>
          <w:sz w:val="28"/>
        </w:rPr>
      </w:pPr>
      <w:r>
        <w:rPr>
          <w:sz w:val="28"/>
        </w:rPr>
        <w:t>Стоит обратить внимание, не слишком ли часто в общении с 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звучит</w:t>
      </w:r>
      <w:r>
        <w:rPr>
          <w:spacing w:val="1"/>
          <w:sz w:val="28"/>
        </w:rPr>
        <w:t xml:space="preserve"> </w:t>
      </w:r>
      <w:r>
        <w:rPr>
          <w:sz w:val="28"/>
        </w:rPr>
        <w:t>слово</w:t>
      </w:r>
      <w:r>
        <w:rPr>
          <w:spacing w:val="1"/>
          <w:sz w:val="28"/>
        </w:rPr>
        <w:t xml:space="preserve"> </w:t>
      </w:r>
      <w:r>
        <w:rPr>
          <w:sz w:val="28"/>
        </w:rPr>
        <w:t>«нельзя».</w:t>
      </w:r>
      <w:r>
        <w:rPr>
          <w:spacing w:val="1"/>
          <w:sz w:val="28"/>
        </w:rPr>
        <w:t xml:space="preserve"> </w:t>
      </w:r>
      <w:r>
        <w:rPr>
          <w:sz w:val="28"/>
        </w:rPr>
        <w:t>Проанализируйте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запретов.</w:t>
      </w:r>
      <w:r>
        <w:rPr>
          <w:spacing w:val="1"/>
          <w:sz w:val="28"/>
        </w:rPr>
        <w:t xml:space="preserve"> </w:t>
      </w:r>
      <w:r>
        <w:rPr>
          <w:sz w:val="28"/>
        </w:rPr>
        <w:t>Подумайте,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возможно</w:t>
      </w:r>
      <w:proofErr w:type="gramEnd"/>
      <w:r>
        <w:rPr>
          <w:sz w:val="28"/>
        </w:rPr>
        <w:t xml:space="preserve"> среди них,</w:t>
      </w:r>
      <w:r>
        <w:rPr>
          <w:spacing w:val="1"/>
          <w:sz w:val="28"/>
        </w:rPr>
        <w:t xml:space="preserve"> </w:t>
      </w:r>
      <w:r>
        <w:rPr>
          <w:sz w:val="28"/>
        </w:rPr>
        <w:t>есть и ненужные. Пускай чаще звучит слово «можно»,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обозначающее желательные формы поведения. Например: «На обоях рисовать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нельзя,</w:t>
      </w:r>
      <w:r>
        <w:rPr>
          <w:spacing w:val="-3"/>
          <w:sz w:val="28"/>
        </w:rPr>
        <w:t xml:space="preserve"> </w:t>
      </w:r>
      <w:r>
        <w:rPr>
          <w:sz w:val="28"/>
        </w:rPr>
        <w:t>а на</w:t>
      </w:r>
      <w:r>
        <w:rPr>
          <w:spacing w:val="-3"/>
          <w:sz w:val="28"/>
        </w:rPr>
        <w:t xml:space="preserve"> </w:t>
      </w:r>
      <w:r>
        <w:rPr>
          <w:sz w:val="28"/>
        </w:rPr>
        <w:t>бумаге можно».</w:t>
      </w:r>
    </w:p>
    <w:p w:rsidR="00A054BA" w:rsidRDefault="00A054BA" w:rsidP="00A054BA">
      <w:pPr>
        <w:pStyle w:val="a5"/>
        <w:numPr>
          <w:ilvl w:val="0"/>
          <w:numId w:val="1"/>
        </w:numPr>
        <w:tabs>
          <w:tab w:val="left" w:pos="1107"/>
        </w:tabs>
        <w:spacing w:line="276" w:lineRule="auto"/>
        <w:ind w:right="109" w:firstLine="708"/>
        <w:rPr>
          <w:sz w:val="28"/>
        </w:rPr>
      </w:pPr>
      <w:r>
        <w:rPr>
          <w:sz w:val="28"/>
        </w:rPr>
        <w:t xml:space="preserve">Призывайте на помощь чувство юмора и игру. В общении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упрямым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ребѐнком бывает эффективным метод от противного: «Ты только не вздумай</w:t>
      </w:r>
      <w:r>
        <w:rPr>
          <w:spacing w:val="1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1"/>
          <w:sz w:val="28"/>
        </w:rPr>
        <w:t xml:space="preserve"> </w:t>
      </w:r>
      <w:r>
        <w:rPr>
          <w:sz w:val="28"/>
        </w:rPr>
        <w:t>лечь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часов».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игра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мальчика-девочку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«наоборот»:</w:t>
      </w:r>
      <w:r>
        <w:rPr>
          <w:spacing w:val="1"/>
          <w:sz w:val="28"/>
        </w:rPr>
        <w:t xml:space="preserve"> </w:t>
      </w:r>
      <w:r>
        <w:rPr>
          <w:sz w:val="28"/>
        </w:rPr>
        <w:t>«Ты</w:t>
      </w:r>
      <w:r>
        <w:rPr>
          <w:spacing w:val="1"/>
          <w:sz w:val="28"/>
        </w:rPr>
        <w:t xml:space="preserve"> </w:t>
      </w:r>
      <w:r>
        <w:rPr>
          <w:sz w:val="28"/>
        </w:rPr>
        <w:t>сегодня все делаешь наоборот, когда я попрошу тебя о чем-нибудь. А завтра я</w:t>
      </w:r>
      <w:r>
        <w:rPr>
          <w:spacing w:val="1"/>
          <w:sz w:val="28"/>
        </w:rPr>
        <w:t xml:space="preserve"> </w:t>
      </w:r>
      <w:r>
        <w:rPr>
          <w:sz w:val="28"/>
        </w:rPr>
        <w:t>стану «мамой - наоборот». Не сработают одни приемы - придумайте что-нибудь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другое.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взаимного общения.</w:t>
      </w:r>
    </w:p>
    <w:p w:rsidR="00A054BA" w:rsidRDefault="00A054BA" w:rsidP="00A054BA">
      <w:pPr>
        <w:pStyle w:val="a3"/>
        <w:spacing w:before="1" w:line="276" w:lineRule="auto"/>
        <w:ind w:right="112"/>
      </w:pPr>
      <w:r>
        <w:t>Запаситесь</w:t>
      </w:r>
      <w:r>
        <w:rPr>
          <w:spacing w:val="64"/>
        </w:rPr>
        <w:t xml:space="preserve"> </w:t>
      </w:r>
      <w:r>
        <w:t>терпением</w:t>
      </w:r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не</w:t>
      </w:r>
      <w:r>
        <w:rPr>
          <w:spacing w:val="63"/>
        </w:rPr>
        <w:t xml:space="preserve"> </w:t>
      </w:r>
      <w:r>
        <w:t>ждите</w:t>
      </w:r>
      <w:r>
        <w:rPr>
          <w:spacing w:val="64"/>
        </w:rPr>
        <w:t xml:space="preserve"> </w:t>
      </w:r>
      <w:r>
        <w:t>немедленных</w:t>
      </w:r>
      <w:r>
        <w:rPr>
          <w:spacing w:val="63"/>
        </w:rPr>
        <w:t xml:space="preserve"> </w:t>
      </w:r>
      <w:r>
        <w:t>результатов.</w:t>
      </w:r>
      <w:r>
        <w:rPr>
          <w:spacing w:val="64"/>
        </w:rPr>
        <w:t xml:space="preserve"> </w:t>
      </w:r>
      <w:r>
        <w:t>Помните,</w:t>
      </w:r>
      <w:r>
        <w:rPr>
          <w:spacing w:val="-68"/>
        </w:rPr>
        <w:t xml:space="preserve"> </w:t>
      </w:r>
      <w:r>
        <w:t>что даже неприятные проявления негативизма -</w:t>
      </w:r>
      <w:r>
        <w:rPr>
          <w:spacing w:val="1"/>
        </w:rPr>
        <w:t xml:space="preserve"> </w:t>
      </w:r>
      <w:r>
        <w:t>важный период 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ребенка.</w:t>
      </w:r>
    </w:p>
    <w:p w:rsidR="00A054BA" w:rsidRDefault="00A054BA" w:rsidP="00A054BA">
      <w:pPr>
        <w:pStyle w:val="a3"/>
        <w:spacing w:before="6"/>
        <w:ind w:left="0" w:firstLine="0"/>
        <w:jc w:val="left"/>
        <w:rPr>
          <w:sz w:val="32"/>
        </w:rPr>
      </w:pPr>
    </w:p>
    <w:p w:rsidR="008A3D81" w:rsidRDefault="008A3D81"/>
    <w:sectPr w:rsidR="008A3D81" w:rsidSect="008A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A1158"/>
    <w:multiLevelType w:val="hybridMultilevel"/>
    <w:tmpl w:val="10F00F60"/>
    <w:lvl w:ilvl="0" w:tplc="3EF80F5C">
      <w:numFmt w:val="bullet"/>
      <w:lvlText w:val="-"/>
      <w:lvlJc w:val="left"/>
      <w:pPr>
        <w:ind w:left="112" w:hanging="286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 w:tplc="98241FB0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F3D4BBF0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80BE74D0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BB28A2B0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C58C4490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B0BE1D16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3E4C4EC6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7B9A381C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1">
    <w:nsid w:val="6C0D0BA8"/>
    <w:multiLevelType w:val="hybridMultilevel"/>
    <w:tmpl w:val="AA028FA0"/>
    <w:lvl w:ilvl="0" w:tplc="6EA08EC0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93EDEFA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BC9E86BA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1CAEB844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AF5849B8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AAD8CF44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F6CE0254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87B0D482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27EA8CCA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054BA"/>
    <w:rsid w:val="008A3D81"/>
    <w:rsid w:val="00A054BA"/>
    <w:rsid w:val="00A42FBF"/>
    <w:rsid w:val="00A70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" w:righ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54BA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054BA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054BA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A054BA"/>
    <w:pPr>
      <w:ind w:left="890" w:right="182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054BA"/>
    <w:pPr>
      <w:spacing w:before="8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A054BA"/>
    <w:pPr>
      <w:ind w:left="112" w:firstLine="708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A70D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0D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2023-11-23T12:52:00Z</dcterms:created>
  <dcterms:modified xsi:type="dcterms:W3CDTF">2023-11-23T14:01:00Z</dcterms:modified>
</cp:coreProperties>
</file>