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E4" w:rsidRPr="00BE3CE4" w:rsidRDefault="00BE3CE4" w:rsidP="00BE3CE4">
      <w:pPr>
        <w:pStyle w:val="a3"/>
        <w:jc w:val="center"/>
        <w:rPr>
          <w:b/>
          <w:color w:val="000000"/>
          <w:sz w:val="27"/>
          <w:szCs w:val="27"/>
        </w:rPr>
      </w:pPr>
      <w:r w:rsidRPr="00BE3CE4">
        <w:rPr>
          <w:b/>
          <w:color w:val="000000"/>
          <w:sz w:val="27"/>
          <w:szCs w:val="27"/>
        </w:rPr>
        <w:t>СВЕДЕНИЯ О НАЛИЧИИ ОБОРУДОВАННЫХ ГРУППОВЫХ ПОМЕЩЕНИЙ</w:t>
      </w:r>
    </w:p>
    <w:p w:rsidR="00BE3CE4" w:rsidRDefault="00BE3CE4" w:rsidP="00BE3CE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учреждении имеется:</w:t>
      </w:r>
    </w:p>
    <w:p w:rsidR="00BE3CE4" w:rsidRDefault="00BE3CE4" w:rsidP="00BE3CE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 групповых блоков для групп определенного возраста, включающие в себя помещения для проведения практических занятий, обучения и воспитания.</w:t>
      </w:r>
    </w:p>
    <w:p w:rsidR="00BE3CE4" w:rsidRDefault="00BE3CE4" w:rsidP="00BE3CE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состав группового блока входят: раздевальная (приемная) для приема детей и хранения верхней одежды, групповая (для проведения игр, занятий и приема пищи), спальня, буфетная (для подготовки готовых блюд к раздаче и мытья столовой посуды), туалетная, умывальная комната.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</w:t>
      </w:r>
      <w:proofErr w:type="gramStart"/>
      <w:r>
        <w:rPr>
          <w:color w:val="000000"/>
          <w:sz w:val="27"/>
          <w:szCs w:val="27"/>
        </w:rPr>
        <w:t>ДО</w:t>
      </w:r>
      <w:proofErr w:type="gramEnd"/>
    </w:p>
    <w:p w:rsidR="00BE3CE4" w:rsidRDefault="00BE3CE4" w:rsidP="00BE3CE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инвалидов и лиц с ограниченными возможностями здоровья оборудованных групповых помещений - нет</w:t>
      </w:r>
    </w:p>
    <w:p w:rsidR="00702411" w:rsidRDefault="00702411"/>
    <w:sectPr w:rsidR="0070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CE4"/>
    <w:rsid w:val="00702411"/>
    <w:rsid w:val="00BE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2022-10-02T17:24:00Z</dcterms:created>
  <dcterms:modified xsi:type="dcterms:W3CDTF">2022-10-02T17:25:00Z</dcterms:modified>
</cp:coreProperties>
</file>