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FAB8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Договор № ___ об образовании при приеме детей на обучение по образовательным программам дошкольного образования</w:t>
      </w:r>
    </w:p>
    <w:p w14:paraId="077249A0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            г. Аксай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"_____" _____________</w:t>
      </w: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_  20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>___ г.</w:t>
      </w:r>
    </w:p>
    <w:p w14:paraId="467F3E70" w14:textId="2997DB45" w:rsidR="00F51EC1" w:rsidRPr="00B30254" w:rsidRDefault="00124A0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Аксайского района детский сад № 1 «Лучик», (далее – МБДОУ № 1 «Лучик») осуществляющее образовательную деятельность на основании лицензии № </w:t>
      </w:r>
      <w:r w:rsidR="002F3F73" w:rsidRPr="00B30254">
        <w:rPr>
          <w:rFonts w:ascii="Times New Roman" w:eastAsia="Calibri" w:hAnsi="Times New Roman" w:cs="Times New Roman"/>
          <w:sz w:val="20"/>
          <w:szCs w:val="20"/>
          <w:u w:val="single"/>
        </w:rPr>
        <w:t>6805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 от "29" </w:t>
      </w:r>
      <w:r w:rsidR="002F3F73" w:rsidRPr="00B30254">
        <w:rPr>
          <w:rFonts w:ascii="Times New Roman" w:eastAsia="Calibri" w:hAnsi="Times New Roman" w:cs="Times New Roman"/>
          <w:sz w:val="20"/>
          <w:szCs w:val="20"/>
          <w:u w:val="single"/>
        </w:rPr>
        <w:t>июня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 2018, выданной Региональной службой по надзору и контролю в сфере образования Ростовской области на срок бессрочно, в лице заведующего Левда Оксаны Анатольевны действующего на основании приказа № 19-к от 02.10.2017 Управления образования Администрации Аксайского района, а так же Устава МБДОУ № 1 «Лучик», именуемое в дальнейшем "Исполнитель", и ____</w:t>
      </w:r>
      <w:r w:rsidR="00F51EC1" w:rsidRPr="00B30254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p w14:paraId="1A8B3B30" w14:textId="77777777" w:rsidR="002F3F73" w:rsidRPr="00B30254" w:rsidRDefault="00F51EC1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A6A548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представителя Заказчика)</w:t>
      </w:r>
    </w:p>
    <w:p w14:paraId="0C3908A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именуемый в дальнейшем "Заказчик", действующий в интересах несовершеннолетнего </w:t>
      </w:r>
    </w:p>
    <w:p w14:paraId="030D80B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________________________________________________________________________________________________,</w:t>
      </w:r>
    </w:p>
    <w:p w14:paraId="381030C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наличии), дата рождения)</w:t>
      </w:r>
    </w:p>
    <w:p w14:paraId="602CB1B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проживающего по адресу: __________________________________________________________________________</w:t>
      </w:r>
    </w:p>
    <w:p w14:paraId="2DA9AAE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________________________________________________________________________________________________,            (адрес места жительства ребенка с указанием индекса)</w:t>
      </w:r>
    </w:p>
    <w:p w14:paraId="610DD3A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A7CA96B" w14:textId="77777777" w:rsidR="002F3F73" w:rsidRPr="00B30254" w:rsidRDefault="002F3F73" w:rsidP="00124A0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14:paraId="57A7CB55" w14:textId="77777777" w:rsidR="00633750" w:rsidRPr="00B30254" w:rsidRDefault="00633750" w:rsidP="00633750">
      <w:pPr>
        <w:pStyle w:val="a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        1.1.  </w:t>
      </w:r>
      <w:r w:rsidRPr="00B30254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</w:p>
    <w:p w14:paraId="7F7339A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1.2. Форма обучения </w:t>
      </w:r>
      <w:r w:rsidR="009175D1" w:rsidRPr="00B30254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175D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дневная,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очная.</w:t>
      </w:r>
    </w:p>
    <w:p w14:paraId="02781A2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1.3. Язык образования – русский.</w:t>
      </w:r>
    </w:p>
    <w:p w14:paraId="548F491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1.4. Наименование образовательной программы: «</w:t>
      </w:r>
      <w:r w:rsidRPr="00B30254">
        <w:rPr>
          <w:rFonts w:ascii="Times New Roman" w:eastAsia="Calibri" w:hAnsi="Times New Roman" w:cs="Times New Roman"/>
          <w:bCs/>
          <w:sz w:val="20"/>
          <w:szCs w:val="20"/>
          <w:u w:val="single"/>
        </w:rPr>
        <w:t>Основн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  <w:u w:val="single"/>
        </w:rPr>
        <w:t>ая образовательная программа</w:t>
      </w:r>
      <w:r w:rsidRPr="00B30254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муниципального бюджетного дошкольного образовательного учреждения Аксайского района детского сада № 1 «Лучик».</w:t>
      </w:r>
    </w:p>
    <w:p w14:paraId="17F2EC4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1.5. Срок освоения образовательной программы (продолжительность обучения) на момент подписания настоящего Догов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ора составляет ______________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__ календарных лет (года).</w:t>
      </w:r>
    </w:p>
    <w:p w14:paraId="5D5FBEE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1.6. Режим пребывания Воспитанника в образовательном учреждении осуществляется в соответствии с возрастной группой.</w:t>
      </w:r>
    </w:p>
    <w:p w14:paraId="3D2C87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1.7. Воспитанник за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числяется в группу общеразвивающей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направленности.</w:t>
      </w:r>
    </w:p>
    <w:p w14:paraId="7055428E" w14:textId="77777777" w:rsidR="002F3F73" w:rsidRPr="00B30254" w:rsidRDefault="002F3F73" w:rsidP="00124A0D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11E7447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2. Взаимодействие Сторон </w:t>
      </w:r>
    </w:p>
    <w:p w14:paraId="703B2F7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2.1. Исполнитель вправе:</w:t>
      </w:r>
    </w:p>
    <w:p w14:paraId="29991A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2.1.1. Самостоятельно осуществлять образовательную деятельность.</w:t>
      </w:r>
    </w:p>
    <w:p w14:paraId="719705E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2.1.2. Зачислить ребенка в группу ________________________________________________________________</w:t>
      </w:r>
    </w:p>
    <w:p w14:paraId="49C9A3D7" w14:textId="77777777" w:rsidR="002F3F73" w:rsidRPr="00B30254" w:rsidRDefault="002F3F73" w:rsidP="00124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(направленность, наименование группы)</w:t>
      </w:r>
    </w:p>
    <w:p w14:paraId="579F48F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на основании направления УОААР № _______________________________ от «____» ________________ 20 ___ г. </w:t>
      </w:r>
    </w:p>
    <w:p w14:paraId="14BE3D97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(наименование документа о зачислении)</w:t>
      </w:r>
    </w:p>
    <w:p w14:paraId="614D7CE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2.1.3. Устанавливать график посещения ребенком дошкольной образовательного учреждения: с понедельника по пятницу, с 7.00 до 19.00; выходные: суббота и воскресенье, праздничные дни, установленные Трудовым кодексом РФ.</w:t>
      </w:r>
    </w:p>
    <w:p w14:paraId="74BCB85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2.1.4.  Взимать родительскую плату за присмотр и уход ребенка, установленную решениями Учредителя: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района», «Об утверждении размера родительской платы за присмотр и уход за ребенком в муниципальных бюджетных дошкольных образовательных учреждениях Аксайского района» и прочих нормативных актов.</w:t>
      </w:r>
    </w:p>
    <w:p w14:paraId="06F83A4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2.1.5. Вносить предложения по совершенствованию воспитания ребёнка в семье (в форме устных бесед с воспитателем, заведующим и специалистами).</w:t>
      </w:r>
    </w:p>
    <w:p w14:paraId="7BE0351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2.1.6.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14:paraId="6362A7BF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2.1.7. Не передавать ребёнка родителям (законным представителям), если те находятся в состоянии алкогольного, токсического или наркотического опьянения. </w:t>
      </w:r>
    </w:p>
    <w:p w14:paraId="5ACA414C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2.2. Заказчик вправе:</w:t>
      </w:r>
    </w:p>
    <w:p w14:paraId="1C37E49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2.2.1.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27484DF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2.2.2.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  Выражать согласие – несогласие - /нужное подчеркнуть/ на отслеживание уровня развития и достижения ребенком планируемых результатов освоения образовательной программы МБДОУ;   </w:t>
      </w:r>
    </w:p>
    <w:p w14:paraId="1BE4CF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2.2.3. Участвовать в образовательной деятельности образовательного учреждения, в том числе, в формировании образовательной программы МБДОУ.</w:t>
      </w:r>
    </w:p>
    <w:p w14:paraId="33F5A33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2.2.4. Создавать (принимать участие в деятельности) коллегиальных органов управления </w:t>
      </w: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МБДОУ</w:t>
      </w:r>
      <w:proofErr w:type="gramEnd"/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предусмотренных уставом. Принимать участие в работе Педагогического совета образовательного учреждения с правом совещательного голоса.</w:t>
      </w:r>
    </w:p>
    <w:p w14:paraId="71837E6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2.2.5. Вносить предложения по улучшению работы с детьми и по организации дополнительных услуг в образовательном учреждении.</w:t>
      </w:r>
    </w:p>
    <w:p w14:paraId="5C94EDD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2.2.6. Заслушивать отчеты заведующего МБДОУ и педагогов о работе с детьми в группе.</w:t>
      </w:r>
    </w:p>
    <w:p w14:paraId="0FF0B6DD" w14:textId="77777777" w:rsidR="00633750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2.2.7. Находиться с Воспитанником в образовательном учреждении в период его адаптации в течение </w:t>
      </w:r>
      <w:r w:rsidRPr="00B30254">
        <w:rPr>
          <w:rFonts w:ascii="Times New Roman" w:eastAsia="Calibri" w:hAnsi="Times New Roman" w:cs="Times New Roman"/>
          <w:sz w:val="20"/>
          <w:szCs w:val="20"/>
          <w:u w:val="single"/>
        </w:rPr>
        <w:t>5 дней</w:t>
      </w:r>
      <w:r w:rsidRPr="00B3025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E0728DC" w14:textId="77777777" w:rsidR="00633750" w:rsidRPr="00B30254" w:rsidRDefault="00633750" w:rsidP="00633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14:paraId="73BAC758" w14:textId="132EB224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2.2.9. Получать от Исполнителя информацию:</w:t>
      </w:r>
      <w:r w:rsidR="005F33B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14:paraId="5F7E6B3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0FE3D45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2.2.10.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14:paraId="325663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2.2.11. Пользоваться льготой по оплате за присмотр и уход за ребенком в детском саду на основании заявления родителя (законного представителя) и документов, подтверждающих наличие права на льготу, </w:t>
      </w: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согласно распоряжения</w:t>
      </w:r>
      <w:proofErr w:type="gramEnd"/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Учредителя.</w:t>
      </w:r>
    </w:p>
    <w:p w14:paraId="37321C0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2.2.12. Получать (отказываться) компенсацию части родительской платы по личному заявлению родителя (законного представителя) в порядке, установленном действующим законодательством.</w:t>
      </w:r>
    </w:p>
    <w:p w14:paraId="186B006F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2.2.13. Использовать материнский капитал на оплату за содержание ребёнка в МБДОУ (постановление Правительства РФ от 14.11.2011 года № 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расходов».</w:t>
      </w:r>
    </w:p>
    <w:p w14:paraId="5BFC5067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2.2.14. Проходить психолого-медико-педагогическое комиссию (далее - ПМПК) ребенка, а также информировать воспитателя, заведующего и специалистов МБДОУ о результатах проведения обследования и дальнейшего сопровождения ребенка специалистами МБДОУ.</w:t>
      </w:r>
    </w:p>
    <w:p w14:paraId="79A574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2.2.13. Информировать руководителя о нарушениях в работе МБДОУ, с целью оперативного их устранения.</w:t>
      </w:r>
    </w:p>
    <w:p w14:paraId="5B717BB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2.3. Исполнитель обязан:</w:t>
      </w:r>
    </w:p>
    <w:p w14:paraId="2BA3821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2.3.1. Обеспечить Заказчику доступ к информации для ознако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>мления с У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AC2235D" w14:textId="1D92A81B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2.3.2. Обучать ребенка по образовательной </w:t>
      </w: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программе,  в</w:t>
      </w:r>
      <w:proofErr w:type="gramEnd"/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соответствии с </w:t>
      </w:r>
      <w:r w:rsidR="00633750" w:rsidRPr="00B30254">
        <w:rPr>
          <w:rFonts w:ascii="Times New Roman" w:eastAsia="Calibri" w:hAnsi="Times New Roman" w:cs="Times New Roman"/>
          <w:bCs/>
          <w:sz w:val="20"/>
          <w:szCs w:val="20"/>
        </w:rPr>
        <w:t>ФГОС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дошкольного образования, </w:t>
      </w:r>
      <w:r w:rsidR="00633750" w:rsidRPr="00B30254">
        <w:rPr>
          <w:rFonts w:ascii="Times New Roman" w:eastAsia="Calibri" w:hAnsi="Times New Roman" w:cs="Times New Roman"/>
          <w:bCs/>
          <w:sz w:val="20"/>
          <w:szCs w:val="20"/>
        </w:rPr>
        <w:t>ФОП ДО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О</w:t>
      </w:r>
      <w:r w:rsidR="00633750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и условиями настоящего Договора.</w:t>
      </w:r>
    </w:p>
    <w:p w14:paraId="44D3886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защите прав потребителей"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и Федеральным законом от 29 декабря 2012 г. № 273-ФЗ "Об образовании в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Российской Федерации"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2253E5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9D5AF20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5AC53D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2.3.6. Разрешать Заказчику находиться вместе с ребенком в адаптационный период во время прогулки.</w:t>
      </w:r>
    </w:p>
    <w:p w14:paraId="7F1846B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2.3.7.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15D2FB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2.3.8.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14:paraId="4EFBA47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2.3.9. Обучать Воспитанника по образовательной программе, предусмотренной пунктом 1.4 настоящего Договора.</w:t>
      </w:r>
    </w:p>
    <w:p w14:paraId="26E068A8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2.3.10. Обеспечить реализацию образовательной программы средствами об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учения и воспитания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, необходимыми для организации учебной деятельности и создания развивающей предм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етно-пространственной среды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A1BB43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2.3.11. Переводить Воспитанника в следующую возрастную группу на 1 сентября текущего года.</w:t>
      </w:r>
    </w:p>
    <w:p w14:paraId="63DCC0B9" w14:textId="1049A91D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lastRenderedPageBreak/>
        <w:t>2.3.12. Обеспечивать Воспитанника необходимым сбалансированным 4-х разовым питанием с уплотненным ужином,</w:t>
      </w:r>
      <w:r w:rsidR="00363B48" w:rsidRPr="00B30254">
        <w:rPr>
          <w:rFonts w:ascii="Times New Roman" w:eastAsia="Calibri" w:hAnsi="Times New Roman" w:cs="Times New Roman"/>
          <w:sz w:val="20"/>
          <w:szCs w:val="20"/>
        </w:rPr>
        <w:t xml:space="preserve"> согласно десятидневного меню н графиком приема </w:t>
      </w:r>
      <w:proofErr w:type="gramStart"/>
      <w:r w:rsidR="00363B48" w:rsidRPr="00B30254">
        <w:rPr>
          <w:rFonts w:ascii="Times New Roman" w:eastAsia="Calibri" w:hAnsi="Times New Roman" w:cs="Times New Roman"/>
          <w:sz w:val="20"/>
          <w:szCs w:val="20"/>
        </w:rPr>
        <w:t>пищи</w:t>
      </w: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3B48" w:rsidRPr="00B30254">
        <w:rPr>
          <w:rFonts w:ascii="Times New Roman" w:eastAsia="Calibri" w:hAnsi="Times New Roman" w:cs="Times New Roman"/>
          <w:sz w:val="20"/>
          <w:szCs w:val="20"/>
        </w:rPr>
        <w:t xml:space="preserve"> утвержденными</w:t>
      </w:r>
      <w:proofErr w:type="gramEnd"/>
      <w:r w:rsidR="00363B48" w:rsidRPr="00B30254">
        <w:rPr>
          <w:rFonts w:ascii="Times New Roman" w:eastAsia="Calibri" w:hAnsi="Times New Roman" w:cs="Times New Roman"/>
          <w:sz w:val="20"/>
          <w:szCs w:val="20"/>
        </w:rPr>
        <w:t xml:space="preserve"> заведующим.</w:t>
      </w:r>
    </w:p>
    <w:p w14:paraId="26DA5BE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2.3.13. Уведомить Зака</w:t>
      </w:r>
      <w:r w:rsidR="00F51EC1" w:rsidRPr="00B30254">
        <w:rPr>
          <w:rFonts w:ascii="Times New Roman" w:eastAsia="Calibri" w:hAnsi="Times New Roman" w:cs="Times New Roman"/>
          <w:sz w:val="20"/>
          <w:szCs w:val="20"/>
        </w:rPr>
        <w:t xml:space="preserve">зчика в течение месяца </w:t>
      </w:r>
      <w:r w:rsidRPr="00B30254">
        <w:rPr>
          <w:rFonts w:ascii="Times New Roman" w:eastAsia="Calibri" w:hAnsi="Times New Roman" w:cs="Times New Roman"/>
          <w:sz w:val="20"/>
          <w:szCs w:val="20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203F5C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2.3.14. Обеспечить соблюдение требований Федерального закона от 27 июля 2006 г. № 152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-ФЗ "О персональных данных"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в части сбора, хранения и обработки персональных данных Заказчика и Воспитанника.</w:t>
      </w:r>
    </w:p>
    <w:p w14:paraId="0CF86C6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2.3.15. Сохранять место за ребенком в случае его болезни, санаторно-курортного лечения; карантина; аварийных ситуаций, отпуска родителя (законного представителя) и   в иных случаях сроком до 56 дней, установленных законодательством.</w:t>
      </w:r>
    </w:p>
    <w:p w14:paraId="316332C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2.3.16.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14:paraId="459F350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2.3.17. Производить перерасчет внесенной родителем платы за содержание ребенка по заявлению родителя (законного представителя) в случаях, указанных в нормативно-распорядительных документах.</w:t>
      </w:r>
    </w:p>
    <w:p w14:paraId="07C27E1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2.3.18.  Соблюдать условия настоящего договора.</w:t>
      </w:r>
    </w:p>
    <w:p w14:paraId="4B6B76A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2.4. Заказчик обязан:</w:t>
      </w:r>
    </w:p>
    <w:p w14:paraId="74B36650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2.4.1. Соблюдать требования учредит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>ельных документов Исполнителя, П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1690B1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2.4.2. При поступлении Воспитанника в МБДОУ и в период действия настоящего Договора своевременно представлять Исполнителю все необходимые документы, предусмотренные уставом МБДОУ.</w:t>
      </w:r>
    </w:p>
    <w:p w14:paraId="55DC41B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2.4.3. Незамедлительно сообщать Исполнителю об изменении контактного телефона и места жительства, места работы родителей, для оперативного реагирования.</w:t>
      </w:r>
    </w:p>
    <w:p w14:paraId="7DD1A55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2.4.4. Обеспечить посещение Воспитанником образовательного учреждения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согласно П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равилам внутреннего распорядка Исполнителя.</w:t>
      </w:r>
    </w:p>
    <w:p w14:paraId="6EC15D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2.4.5. Вносить плату за присмотр и уход за ребенком в дошкольное образовательное учреждение в соответствии с решениями Учредителя до 15 числа текущего месяца за предыдущий. Оплату производить по квитанции, в МБДОУ № 1 «Лучик» через кредитные организации (банки), почтовые отделения </w:t>
      </w: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интернет ресурсы</w:t>
      </w:r>
      <w:proofErr w:type="gramEnd"/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путем перечисления денежных средств на лицевой счет МБДОУ № 1 «Лучик». В случае </w:t>
      </w: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не поступления</w:t>
      </w:r>
      <w:proofErr w:type="gramEnd"/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оплаты за содержание ребенка в МБДОУ № 1 «Лучик», ребенок не принимается до полного погашения задолженности. При непогашении задолженности МБДОУ № 1 «Лучик» вправе взыскать ее в судебном порядке.</w:t>
      </w:r>
    </w:p>
    <w:p w14:paraId="0B297EC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2.4.6.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457B4D2A" w14:textId="2EFAFBFF" w:rsidR="00124A0D" w:rsidRPr="00B30254" w:rsidRDefault="002F3F73" w:rsidP="0078264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2.4.7</w:t>
      </w:r>
      <w:r w:rsidR="00124A0D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124A0D" w:rsidRPr="00B30254">
        <w:rPr>
          <w:rFonts w:ascii="Times New Roman" w:hAnsi="Times New Roman" w:cs="Times New Roman"/>
          <w:bCs/>
          <w:sz w:val="20"/>
          <w:szCs w:val="20"/>
        </w:rPr>
        <w:t xml:space="preserve"> Предоставлять</w:t>
      </w:r>
      <w:proofErr w:type="gramEnd"/>
      <w:r w:rsidR="00124A0D" w:rsidRPr="00B30254">
        <w:rPr>
          <w:rFonts w:ascii="Times New Roman" w:hAnsi="Times New Roman" w:cs="Times New Roman"/>
          <w:bCs/>
          <w:sz w:val="20"/>
          <w:szCs w:val="20"/>
        </w:rPr>
        <w:t xml:space="preserve"> справку из медицинского учреждения установленного образца после перенесённого заболевания, а также отсутствия ребёнка 3 (три) и более календарных дней (за исключением</w:t>
      </w:r>
      <w:r w:rsidR="0078264E" w:rsidRPr="00B30254">
        <w:rPr>
          <w:rFonts w:ascii="Times New Roman" w:hAnsi="Times New Roman" w:cs="Times New Roman"/>
          <w:bCs/>
          <w:sz w:val="20"/>
          <w:szCs w:val="20"/>
        </w:rPr>
        <w:t xml:space="preserve"> выходных и </w:t>
      </w:r>
      <w:r w:rsidR="00124A0D" w:rsidRPr="00B30254">
        <w:rPr>
          <w:rFonts w:ascii="Times New Roman" w:hAnsi="Times New Roman" w:cs="Times New Roman"/>
          <w:bCs/>
          <w:sz w:val="20"/>
          <w:szCs w:val="20"/>
        </w:rPr>
        <w:t xml:space="preserve"> праздничных дней), с указанием диагноза, длительности заболевания, сведений об отсутствии контакта с инфекционными больными. В случае отсутствия ребенка более 30 дней предоставить справку о результатах обследования на </w:t>
      </w:r>
      <w:proofErr w:type="spellStart"/>
      <w:r w:rsidR="00124A0D" w:rsidRPr="00B30254">
        <w:rPr>
          <w:rFonts w:ascii="Times New Roman" w:hAnsi="Times New Roman" w:cs="Times New Roman"/>
          <w:bCs/>
          <w:sz w:val="20"/>
          <w:szCs w:val="20"/>
        </w:rPr>
        <w:t>яйцеглист</w:t>
      </w:r>
      <w:proofErr w:type="spellEnd"/>
      <w:r w:rsidR="00124A0D" w:rsidRPr="00B30254">
        <w:rPr>
          <w:rFonts w:ascii="Times New Roman" w:hAnsi="Times New Roman" w:cs="Times New Roman"/>
          <w:bCs/>
          <w:sz w:val="20"/>
          <w:szCs w:val="20"/>
        </w:rPr>
        <w:t>.</w:t>
      </w:r>
    </w:p>
    <w:p w14:paraId="13166E40" w14:textId="5261E8C9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2.4.8. Оказывать Исполнителю посильную помощь в реализации уставных задач: охрана жизни ребенка; оздоровление; гигиеническое; культурно - эстетическое; экологическое воспитание; коррекционная работа в условиях семьи; организации предметно-развивающей среды и прочее.         </w:t>
      </w:r>
    </w:p>
    <w:p w14:paraId="5E90366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D83431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2.4.10. Соблюдать условия настоящего договора.</w:t>
      </w:r>
    </w:p>
    <w:p w14:paraId="0FB19C01" w14:textId="77777777" w:rsidR="002F3F73" w:rsidRPr="00B30254" w:rsidRDefault="002F3F73" w:rsidP="00124A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Ответственность за неисполнение или ненадлежащее исполнение обязательств </w:t>
      </w:r>
    </w:p>
    <w:p w14:paraId="2BBA9341" w14:textId="77777777" w:rsidR="002F3F73" w:rsidRPr="00B30254" w:rsidRDefault="002F3F73" w:rsidP="00124A0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по договору, порядок разрешения споров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2FAFE3A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14:paraId="09BC681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3.2. Окончание срока действия договора не освобождает стороны от ответственности за его нарушение.</w:t>
      </w:r>
    </w:p>
    <w:p w14:paraId="1BF2E51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79CA21C9" w14:textId="77777777" w:rsidR="00D9263C" w:rsidRPr="00B30254" w:rsidRDefault="00D9263C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A7F122E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3.4</w:t>
      </w:r>
      <w:r w:rsidRPr="00B30254">
        <w:rPr>
          <w:rFonts w:ascii="Times New Roman" w:hAnsi="Times New Roman" w:cs="Times New Roman"/>
          <w:sz w:val="20"/>
          <w:szCs w:val="20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7E959C8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          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E263D27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</w:t>
      </w:r>
      <w:r w:rsidRPr="00B30254">
        <w:rPr>
          <w:rFonts w:ascii="Times New Roman" w:hAnsi="Times New Roman" w:cs="Times New Roman"/>
          <w:sz w:val="20"/>
          <w:szCs w:val="20"/>
        </w:rPr>
        <w:lastRenderedPageBreak/>
        <w:t>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0CF9E9D" w14:textId="77777777" w:rsidR="00D9263C" w:rsidRPr="00B30254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</w:pPr>
    </w:p>
    <w:p w14:paraId="5277E068" w14:textId="55647EAA" w:rsidR="00D9263C" w:rsidRPr="00B30254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  <w:t xml:space="preserve">4. Размер, сроки и порядок оплаты дополнительных образовательных услуг. </w:t>
      </w:r>
    </w:p>
    <w:p w14:paraId="623B66F0" w14:textId="77777777" w:rsidR="00D9263C" w:rsidRPr="00B30254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</w:pPr>
    </w:p>
    <w:p w14:paraId="022C1194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4.1.  Полная  стоимость  дополнительных   образовательных     услуг, наименование, перечень  и  форма  предоставления  которых    определены в </w:t>
      </w:r>
      <w:hyperlink r:id="rId5" w:anchor="block_10010" w:history="1">
        <w:r w:rsidRPr="00B3025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приложении</w:t>
        </w:r>
      </w:hyperlink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 настоящему Договору, составляет</w:t>
      </w:r>
    </w:p>
    <w:p w14:paraId="6FAB1C8D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____________________________________________________________________________________.</w:t>
      </w:r>
    </w:p>
    <w:p w14:paraId="12733980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</w:t>
      </w:r>
      <w:proofErr w:type="gramStart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 стоимость</w:t>
      </w:r>
      <w:proofErr w:type="gramEnd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 рублях)</w:t>
      </w:r>
    </w:p>
    <w:p w14:paraId="697199AC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Увеличение стоимости платных </w:t>
      </w:r>
      <w:proofErr w:type="gramStart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дополнительных  образовательных</w:t>
      </w:r>
      <w:proofErr w:type="gramEnd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услуг после заключения настоящего  Договора  не  допускается,  за   исключением  увеличения  стоимости  указанных  услуг  с  учетом   уровня     инфляции, предусмотренного  основными  характеристиками  федерального    бюджета на очередной финансовый год и плановый период.</w:t>
      </w:r>
    </w:p>
    <w:p w14:paraId="462141D6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4.2. Заказчик ежемесячно оплачивает    дополнительные    образовательные    услуги   в       сумме</w:t>
      </w:r>
    </w:p>
    <w:p w14:paraId="04E78D3B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______________________________________________</w:t>
      </w:r>
      <w:proofErr w:type="gramStart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_(</w:t>
      </w:r>
      <w:proofErr w:type="gramEnd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___________) рублей.</w:t>
      </w:r>
    </w:p>
    <w:p w14:paraId="4221C5C8" w14:textId="77777777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</w:t>
      </w:r>
    </w:p>
    <w:p w14:paraId="24AD7016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4.3. Оплата производится в </w:t>
      </w:r>
      <w:proofErr w:type="gramStart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срок</w:t>
      </w:r>
      <w:r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</w:t>
      </w:r>
      <w:proofErr w:type="gramEnd"/>
      <w:r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позднее 20 числа месяца, следующего за отчетным, 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в  безналичном  порядке.    </w:t>
      </w:r>
    </w:p>
    <w:p w14:paraId="2CB1BB15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     4.3.1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3962EC39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    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30D0726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78EB9838" w14:textId="025E621A" w:rsidR="00D9263C" w:rsidRPr="00B30254" w:rsidRDefault="00D9263C" w:rsidP="00D9263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bookmarkStart w:id="0" w:name="_Hlk167798971"/>
      <w:r w:rsidRPr="00B30254">
        <w:rPr>
          <w:rFonts w:ascii="Times New Roman" w:eastAsia="Calibri" w:hAnsi="Times New Roman" w:cs="Times New Roman"/>
          <w:sz w:val="20"/>
          <w:szCs w:val="20"/>
        </w:rPr>
        <w:t>Ответственность за неисполнение или ненадлежащее</w:t>
      </w:r>
    </w:p>
    <w:p w14:paraId="013B9150" w14:textId="01099DF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исполнение обязательств по договору, порядок   разрешения споров</w:t>
      </w:r>
      <w:r w:rsidR="00744085" w:rsidRPr="00B3025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4E1D616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bookmarkEnd w:id="0"/>
    <w:p w14:paraId="18F13785" w14:textId="7BB8D50D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14:paraId="7C97467B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BAB46" w14:textId="0839EECF" w:rsidR="002F3F73" w:rsidRPr="00B30254" w:rsidRDefault="00D9263C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. Основания изменения и расторжения договора.</w:t>
      </w:r>
    </w:p>
    <w:p w14:paraId="01F6894E" w14:textId="1C77B83B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6.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9FE25E3" w14:textId="2BAC3B6B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2D9704D1" w14:textId="1815845A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.3.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и случае невыполнения обязанностей Заказчика, предусмотренных настоящим Договором.</w:t>
      </w:r>
    </w:p>
    <w:p w14:paraId="15A09ABF" w14:textId="77777777" w:rsidR="00997AD6" w:rsidRPr="00B30254" w:rsidRDefault="00997AD6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D5D5C8A" w14:textId="2DD046EA" w:rsidR="002F3F73" w:rsidRPr="00B30254" w:rsidRDefault="00D9263C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.  Заключительные положения.</w:t>
      </w:r>
    </w:p>
    <w:p w14:paraId="11B3FB18" w14:textId="0BB13294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образовательного учреждения в сети «Интернет» на дату заключения договора.</w:t>
      </w:r>
    </w:p>
    <w:p w14:paraId="40B47CD8" w14:textId="70BC6C01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.2. Под периодом предоставления образовательных услуг (периодом обучения) понимается промежуток времени с даты издания приказа о зачислении </w:t>
      </w:r>
      <w:r w:rsidR="00D9263C" w:rsidRPr="00B30254">
        <w:rPr>
          <w:rFonts w:ascii="Times New Roman" w:eastAsia="Calibri" w:hAnsi="Times New Roman" w:cs="Times New Roman"/>
          <w:bCs/>
          <w:sz w:val="20"/>
          <w:szCs w:val="20"/>
        </w:rPr>
        <w:t>воспитанника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в МБДОУ до даты издания приказа об окончании обучения или отчисления </w:t>
      </w:r>
      <w:r w:rsidR="00D9263C" w:rsidRPr="00B30254">
        <w:rPr>
          <w:rFonts w:ascii="Times New Roman" w:eastAsia="Calibri" w:hAnsi="Times New Roman" w:cs="Times New Roman"/>
          <w:bCs/>
          <w:sz w:val="20"/>
          <w:szCs w:val="20"/>
        </w:rPr>
        <w:t>воспитанника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из МБДОУ.</w:t>
      </w:r>
    </w:p>
    <w:p w14:paraId="67263BFD" w14:textId="15F52987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.3. Стороны по взаимному согласию вправе дополнить настоящий договор иными условиями.</w:t>
      </w:r>
    </w:p>
    <w:p w14:paraId="525082A3" w14:textId="317A5575" w:rsidR="002F3F73" w:rsidRPr="00B30254" w:rsidRDefault="00B019E8" w:rsidP="00B0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E4E3388" w14:textId="0B9D22BB" w:rsidR="002F3F73" w:rsidRPr="00B30254" w:rsidRDefault="00B019E8" w:rsidP="00B0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7.5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 Настоящий договор вступает в силу со дня его подписания Сторонами и действует до "____" _____________ 20___г.</w:t>
      </w:r>
    </w:p>
    <w:p w14:paraId="691B92E3" w14:textId="3BA82BA0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7.6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"/>
        <w:gridCol w:w="6280"/>
        <w:gridCol w:w="2800"/>
      </w:tblGrid>
      <w:tr w:rsidR="002F3F73" w:rsidRPr="00B30254" w14:paraId="0D718BEE" w14:textId="77777777" w:rsidTr="00F15A75">
        <w:trPr>
          <w:trHeight w:val="230"/>
        </w:trPr>
        <w:tc>
          <w:tcPr>
            <w:tcW w:w="491" w:type="dxa"/>
          </w:tcPr>
          <w:p w14:paraId="61DF0E4A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280" w:type="dxa"/>
          </w:tcPr>
          <w:p w14:paraId="45342871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2800" w:type="dxa"/>
          </w:tcPr>
          <w:p w14:paraId="7D003EAE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Родственные отношения</w:t>
            </w:r>
          </w:p>
        </w:tc>
      </w:tr>
      <w:tr w:rsidR="002F3F73" w:rsidRPr="00B30254" w14:paraId="7B411604" w14:textId="77777777" w:rsidTr="00F15A75">
        <w:tc>
          <w:tcPr>
            <w:tcW w:w="491" w:type="dxa"/>
          </w:tcPr>
          <w:p w14:paraId="5811E088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40DFAEA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603C1010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F73" w:rsidRPr="00B30254" w14:paraId="7FCC334A" w14:textId="77777777" w:rsidTr="00F15A75">
        <w:tc>
          <w:tcPr>
            <w:tcW w:w="491" w:type="dxa"/>
          </w:tcPr>
          <w:p w14:paraId="0AF6A05A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32724AC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65AB82F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F73" w:rsidRPr="00B30254" w14:paraId="1326916D" w14:textId="77777777" w:rsidTr="00F15A75">
        <w:tc>
          <w:tcPr>
            <w:tcW w:w="491" w:type="dxa"/>
          </w:tcPr>
          <w:p w14:paraId="57D89DDC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2C2CE40E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5135AC79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49A5B28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4BFAEA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7.2. Исполнитель имеет право не отдавать ребенка родителям (законным представителям) и лицам, указным в п.7.1., находящимся в нетрезвом состоянии. </w:t>
      </w:r>
    </w:p>
    <w:p w14:paraId="789C17ED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8.  Реквизиты и подписи сторон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483"/>
        <w:gridCol w:w="4263"/>
      </w:tblGrid>
      <w:tr w:rsidR="002F3F73" w:rsidRPr="00B30254" w14:paraId="4A355F0C" w14:textId="77777777" w:rsidTr="00F15A75">
        <w:tc>
          <w:tcPr>
            <w:tcW w:w="2813" w:type="pct"/>
            <w:hideMark/>
          </w:tcPr>
          <w:p w14:paraId="174EE898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14:paraId="493DCEAF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Аксайского района</w:t>
            </w:r>
          </w:p>
          <w:p w14:paraId="632EE3A4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детский сад №1 «Лучик»</w:t>
            </w:r>
          </w:p>
          <w:p w14:paraId="18E00324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Россия, 346720, Ростовская 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Аксайский р-н, г. Аксай, ул. Садовая, д.16-а, </w:t>
            </w:r>
          </w:p>
          <w:p w14:paraId="64E53984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ОГРН: 1146181003088</w:t>
            </w:r>
          </w:p>
          <w:p w14:paraId="48DC7B0F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ИНН: 6102061620</w:t>
            </w:r>
          </w:p>
          <w:p w14:paraId="4D69BCD3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КПП: 610201001</w:t>
            </w:r>
          </w:p>
          <w:p w14:paraId="6C7DC457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Р/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40701810960151000102 в Отделении 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-на-Дону г. 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-на-Дону</w:t>
            </w:r>
          </w:p>
          <w:p w14:paraId="2FE227B5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20586Щ75890 УФК по Ростовской области</w:t>
            </w:r>
          </w:p>
          <w:p w14:paraId="121A0606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БИК: 046015001</w:t>
            </w:r>
          </w:p>
          <w:p w14:paraId="0B65E1A9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ОКПО: 27145761</w:t>
            </w:r>
          </w:p>
          <w:p w14:paraId="5E8EBCD3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ОКАТО: 60202501000</w:t>
            </w:r>
          </w:p>
          <w:p w14:paraId="24EEDFD8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Тел: 8 863 5053635</w:t>
            </w:r>
          </w:p>
          <w:p w14:paraId="7B0E183D" w14:textId="77777777" w:rsidR="007E290A" w:rsidRPr="00B30254" w:rsidRDefault="002F3F73" w:rsidP="007E290A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14:paraId="66C4D3E5" w14:textId="77777777" w:rsidR="002F3F73" w:rsidRPr="00B30254" w:rsidRDefault="007E290A" w:rsidP="007E290A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«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Лучик» _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 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О.А. 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Левда </w:t>
            </w:r>
          </w:p>
        </w:tc>
        <w:tc>
          <w:tcPr>
            <w:tcW w:w="2187" w:type="pct"/>
          </w:tcPr>
          <w:p w14:paraId="2801DC3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  <w:p w14:paraId="6A6A3CFD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8B29E4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B30254">
              <w:rPr>
                <w:rFonts w:ascii="Times New Roman" w:hAnsi="Times New Roman" w:cs="Times New Roman"/>
                <w:u w:val="single"/>
                <w:lang w:eastAsia="en-US"/>
              </w:rPr>
              <w:t>______________________________________</w:t>
            </w:r>
          </w:p>
          <w:p w14:paraId="476F3155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Фамилия, имя и отчество</w:t>
            </w:r>
          </w:p>
          <w:p w14:paraId="0FC4696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D0CD1AF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6FD52008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5E3ABDAD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паспортные данные</w:t>
            </w:r>
          </w:p>
          <w:p w14:paraId="0E8B8FE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1B1C8D00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Адрес места жительства, контактные данные</w:t>
            </w:r>
          </w:p>
          <w:p w14:paraId="315A0B0C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6666A13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0A440E0F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DBFCB6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30254">
              <w:rPr>
                <w:rFonts w:ascii="Times New Roman" w:hAnsi="Times New Roman" w:cs="Times New Roman"/>
                <w:lang w:eastAsia="en-US"/>
              </w:rPr>
              <w:t>Тел:_</w:t>
            </w:r>
            <w:proofErr w:type="gramEnd"/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</w:t>
            </w:r>
          </w:p>
          <w:p w14:paraId="657AB2D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14:paraId="2F2C1BDB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</w:tr>
    </w:tbl>
    <w:p w14:paraId="7C8C3BED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AE3FADF" w14:textId="77777777" w:rsidR="002F3F73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2-й экземпляр получил (а) ____________     ____________________    _____________________</w:t>
      </w:r>
    </w:p>
    <w:p w14:paraId="071BF596" w14:textId="77777777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 xml:space="preserve">  (дата)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6A93449" w14:textId="77777777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С Уставом ознакомлен (а) ____________     ____________________    _____________________</w:t>
      </w:r>
    </w:p>
    <w:p w14:paraId="3447C896" w14:textId="77777777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 xml:space="preserve">  (дата)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0E6E3D4" w14:textId="77777777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BF24D6" w14:textId="77777777" w:rsidR="00C63F05" w:rsidRPr="00B30254" w:rsidRDefault="00C63F05">
      <w:pPr>
        <w:rPr>
          <w:sz w:val="20"/>
          <w:szCs w:val="20"/>
        </w:rPr>
      </w:pPr>
    </w:p>
    <w:sectPr w:rsidR="00C63F05" w:rsidRPr="00B30254" w:rsidSect="00564228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312C0"/>
    <w:multiLevelType w:val="hybridMultilevel"/>
    <w:tmpl w:val="E8F49F52"/>
    <w:lvl w:ilvl="0" w:tplc="176CF9E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55BD6"/>
    <w:multiLevelType w:val="multilevel"/>
    <w:tmpl w:val="007CE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DEE1728"/>
    <w:multiLevelType w:val="hybridMultilevel"/>
    <w:tmpl w:val="D05AB9D2"/>
    <w:lvl w:ilvl="0" w:tplc="EE1E98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614844"/>
    <w:multiLevelType w:val="hybridMultilevel"/>
    <w:tmpl w:val="17B6E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C492B"/>
    <w:multiLevelType w:val="multilevel"/>
    <w:tmpl w:val="8BA0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0448097">
    <w:abstractNumId w:val="4"/>
  </w:num>
  <w:num w:numId="2" w16cid:durableId="124085083">
    <w:abstractNumId w:val="1"/>
  </w:num>
  <w:num w:numId="3" w16cid:durableId="1570652800">
    <w:abstractNumId w:val="0"/>
  </w:num>
  <w:num w:numId="4" w16cid:durableId="418672050">
    <w:abstractNumId w:val="3"/>
  </w:num>
  <w:num w:numId="5" w16cid:durableId="53832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3"/>
    <w:rsid w:val="00051C3D"/>
    <w:rsid w:val="00123B6D"/>
    <w:rsid w:val="00124A0D"/>
    <w:rsid w:val="00176C08"/>
    <w:rsid w:val="00241827"/>
    <w:rsid w:val="002F3F73"/>
    <w:rsid w:val="00363B48"/>
    <w:rsid w:val="00365094"/>
    <w:rsid w:val="004A16CE"/>
    <w:rsid w:val="00564228"/>
    <w:rsid w:val="005E5B5F"/>
    <w:rsid w:val="005F33B3"/>
    <w:rsid w:val="00633750"/>
    <w:rsid w:val="00644AA4"/>
    <w:rsid w:val="00744085"/>
    <w:rsid w:val="0078264E"/>
    <w:rsid w:val="007E290A"/>
    <w:rsid w:val="009175D1"/>
    <w:rsid w:val="00960396"/>
    <w:rsid w:val="00997AD6"/>
    <w:rsid w:val="00B019E8"/>
    <w:rsid w:val="00B30254"/>
    <w:rsid w:val="00B80CA5"/>
    <w:rsid w:val="00C63F05"/>
    <w:rsid w:val="00CF23ED"/>
    <w:rsid w:val="00CF74DD"/>
    <w:rsid w:val="00D9263C"/>
    <w:rsid w:val="00F51EC1"/>
    <w:rsid w:val="00F74C9D"/>
    <w:rsid w:val="00F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1F1B"/>
  <w15:chartTrackingRefBased/>
  <w15:docId w15:val="{4E3436D0-20C1-4D67-9E6D-A818E00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F73"/>
    <w:pPr>
      <w:ind w:left="720"/>
      <w:contextualSpacing/>
    </w:pPr>
  </w:style>
  <w:style w:type="table" w:styleId="a4">
    <w:name w:val="Table Grid"/>
    <w:basedOn w:val="a1"/>
    <w:uiPriority w:val="59"/>
    <w:rsid w:val="002F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F3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F3F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626002/fc1be7af257dca0e2da60f6f1d18f9a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3224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Оксана Левда</cp:lastModifiedBy>
  <cp:revision>13</cp:revision>
  <cp:lastPrinted>2024-09-23T06:18:00Z</cp:lastPrinted>
  <dcterms:created xsi:type="dcterms:W3CDTF">2020-07-08T04:58:00Z</dcterms:created>
  <dcterms:modified xsi:type="dcterms:W3CDTF">2024-09-23T06:21:00Z</dcterms:modified>
</cp:coreProperties>
</file>