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A3D" w:rsidRDefault="006B4A3D">
      <w:pPr>
        <w:spacing w:after="0" w:line="259" w:lineRule="auto"/>
        <w:ind w:left="-1440" w:right="10150" w:firstLine="0"/>
        <w:jc w:val="left"/>
      </w:pPr>
    </w:p>
    <w:p w:rsidR="006B4A3D" w:rsidRDefault="006B4A3D">
      <w:pPr>
        <w:sectPr w:rsidR="006B4A3D">
          <w:footerReference w:type="even" r:id="rId7"/>
          <w:footerReference w:type="default" r:id="rId8"/>
          <w:footerReference w:type="first" r:id="rId9"/>
          <w:pgSz w:w="11590" w:h="15914"/>
          <w:pgMar w:top="1440" w:right="1440" w:bottom="1440" w:left="1440" w:header="720" w:footer="720" w:gutter="0"/>
          <w:cols w:space="720"/>
        </w:sectPr>
      </w:pPr>
    </w:p>
    <w:p w:rsidR="0035377B" w:rsidRDefault="0035377B" w:rsidP="0035377B">
      <w:pPr>
        <w:spacing w:after="0"/>
        <w:jc w:val="center"/>
        <w:rPr>
          <w:color w:val="auto"/>
          <w:sz w:val="28"/>
          <w:szCs w:val="28"/>
        </w:rPr>
      </w:pPr>
      <w:r>
        <w:rPr>
          <w:sz w:val="28"/>
          <w:szCs w:val="28"/>
        </w:rPr>
        <w:lastRenderedPageBreak/>
        <w:t xml:space="preserve">МУНИЦИПАЛЬНОЕ БЮДЖЕТНОЕ УЧРЕЖДЕНИЕ </w:t>
      </w:r>
    </w:p>
    <w:p w:rsidR="0035377B" w:rsidRDefault="0035377B" w:rsidP="0035377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ДОПОЛНИТЕЛЬНОГО ОБРАЗОВАНИЯ</w:t>
      </w:r>
    </w:p>
    <w:p w:rsidR="0035377B" w:rsidRDefault="0035377B" w:rsidP="0035377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"ЛУГАНСКАЯ ДЕТСКАЯ ШКОЛА ИСКУССТВ № 1"</w:t>
      </w:r>
    </w:p>
    <w:p w:rsidR="0035377B" w:rsidRDefault="0035377B" w:rsidP="0035377B">
      <w:pPr>
        <w:spacing w:after="0"/>
        <w:rPr>
          <w:sz w:val="28"/>
          <w:szCs w:val="28"/>
        </w:rPr>
      </w:pPr>
      <w:bookmarkStart w:id="0" w:name="_Hlk190772395"/>
      <w:r>
        <w:rPr>
          <w:sz w:val="28"/>
          <w:szCs w:val="28"/>
        </w:rPr>
        <w:t xml:space="preserve">                                                 МБУ ДО «ЛДШИ №1»</w:t>
      </w:r>
    </w:p>
    <w:bookmarkEnd w:id="0"/>
    <w:p w:rsidR="0035377B" w:rsidRDefault="0035377B" w:rsidP="0035377B">
      <w:pPr>
        <w:spacing w:after="0"/>
        <w:jc w:val="center"/>
        <w:rPr>
          <w:sz w:val="28"/>
          <w:szCs w:val="28"/>
        </w:rPr>
      </w:pPr>
    </w:p>
    <w:p w:rsidR="0035377B" w:rsidRDefault="0035377B" w:rsidP="0035377B">
      <w:pPr>
        <w:spacing w:after="0"/>
        <w:rPr>
          <w:szCs w:val="24"/>
        </w:rPr>
      </w:pPr>
      <w:r>
        <w:rPr>
          <w:szCs w:val="24"/>
        </w:rPr>
        <w:t>РАССМОТРЕНО                                                               УТВЕРЖДЕНО</w:t>
      </w:r>
    </w:p>
    <w:p w:rsidR="0035377B" w:rsidRDefault="0035377B" w:rsidP="0035377B">
      <w:pPr>
        <w:spacing w:after="0"/>
        <w:ind w:left="-567" w:firstLine="567"/>
        <w:rPr>
          <w:szCs w:val="24"/>
        </w:rPr>
      </w:pPr>
      <w:r>
        <w:rPr>
          <w:szCs w:val="24"/>
        </w:rPr>
        <w:t>на заседании                                                                       Директором</w:t>
      </w:r>
    </w:p>
    <w:p w:rsidR="0035377B" w:rsidRDefault="0035377B" w:rsidP="0035377B">
      <w:pPr>
        <w:spacing w:after="0"/>
        <w:ind w:left="-567" w:firstLine="567"/>
        <w:rPr>
          <w:szCs w:val="24"/>
        </w:rPr>
      </w:pPr>
      <w:r>
        <w:rPr>
          <w:szCs w:val="24"/>
        </w:rPr>
        <w:t xml:space="preserve">Педагогического совета                                                     МБУ ДО «ЛДШИ №1»                     </w:t>
      </w:r>
    </w:p>
    <w:p w:rsidR="0035377B" w:rsidRDefault="0035377B" w:rsidP="0035377B">
      <w:pPr>
        <w:spacing w:after="0"/>
        <w:ind w:left="-567" w:firstLine="567"/>
        <w:rPr>
          <w:szCs w:val="24"/>
        </w:rPr>
      </w:pPr>
      <w:r>
        <w:rPr>
          <w:szCs w:val="24"/>
        </w:rPr>
        <w:t>МБУ ДО «ЛДШИ №</w:t>
      </w:r>
      <w:proofErr w:type="gramStart"/>
      <w:r>
        <w:rPr>
          <w:szCs w:val="24"/>
        </w:rPr>
        <w:t xml:space="preserve">1»   </w:t>
      </w:r>
      <w:proofErr w:type="gramEnd"/>
      <w:r>
        <w:rPr>
          <w:szCs w:val="24"/>
        </w:rPr>
        <w:t xml:space="preserve">                                                    __________М.В. Коваленко</w:t>
      </w:r>
    </w:p>
    <w:p w:rsidR="0035377B" w:rsidRDefault="0035377B" w:rsidP="0035377B">
      <w:pPr>
        <w:spacing w:after="0"/>
        <w:ind w:left="-567" w:firstLine="567"/>
        <w:rPr>
          <w:szCs w:val="24"/>
        </w:rPr>
      </w:pPr>
      <w:r>
        <w:rPr>
          <w:szCs w:val="24"/>
        </w:rPr>
        <w:t>Протокол №__________                                                      Приказ №_______________</w:t>
      </w:r>
    </w:p>
    <w:p w:rsidR="0035377B" w:rsidRDefault="0035377B" w:rsidP="0035377B">
      <w:pPr>
        <w:spacing w:after="0"/>
        <w:ind w:left="-567" w:firstLine="567"/>
        <w:rPr>
          <w:szCs w:val="24"/>
        </w:rPr>
      </w:pPr>
      <w:r>
        <w:rPr>
          <w:szCs w:val="24"/>
        </w:rPr>
        <w:t>от «29» августа 2024 г.                                                        «29» августа   2024 г.</w:t>
      </w:r>
    </w:p>
    <w:p w:rsidR="0035377B" w:rsidRDefault="0035377B" w:rsidP="0035377B">
      <w:pPr>
        <w:spacing w:after="0"/>
        <w:jc w:val="center"/>
        <w:rPr>
          <w:szCs w:val="24"/>
        </w:rPr>
      </w:pPr>
    </w:p>
    <w:p w:rsidR="0035377B" w:rsidRDefault="0035377B" w:rsidP="0035377B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:rsidR="0035377B" w:rsidRDefault="0035377B" w:rsidP="0035377B">
      <w:pPr>
        <w:spacing w:after="0" w:line="240" w:lineRule="auto"/>
        <w:jc w:val="center"/>
        <w:rPr>
          <w:b/>
          <w:sz w:val="28"/>
          <w:szCs w:val="28"/>
        </w:rPr>
      </w:pPr>
    </w:p>
    <w:p w:rsidR="0035377B" w:rsidRDefault="0035377B" w:rsidP="0035377B">
      <w:pPr>
        <w:spacing w:after="0" w:line="240" w:lineRule="auto"/>
        <w:jc w:val="center"/>
        <w:rPr>
          <w:b/>
          <w:sz w:val="28"/>
          <w:szCs w:val="28"/>
        </w:rPr>
      </w:pPr>
    </w:p>
    <w:p w:rsidR="0035377B" w:rsidRDefault="0035377B" w:rsidP="0035377B">
      <w:pPr>
        <w:spacing w:after="0" w:line="240" w:lineRule="auto"/>
        <w:jc w:val="center"/>
        <w:rPr>
          <w:b/>
          <w:sz w:val="28"/>
          <w:szCs w:val="28"/>
        </w:rPr>
      </w:pPr>
    </w:p>
    <w:p w:rsidR="0035377B" w:rsidRDefault="0035377B" w:rsidP="0035377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ПРЕДПРОФЕССИОНАЛЬНАЯ ПРОГРАММА В ОБЛАСТИ ХОРЕОГРАФИЧЕСКОГО ИСКУССТВА</w:t>
      </w:r>
    </w:p>
    <w:p w:rsidR="0035377B" w:rsidRDefault="0035377B" w:rsidP="0035377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«ХОРЕОГРАФИЧЕСКОЕ ТВОРЧЕСТВО»  </w:t>
      </w:r>
    </w:p>
    <w:p w:rsidR="003E086C" w:rsidRDefault="003E086C" w:rsidP="0035377B">
      <w:pPr>
        <w:spacing w:after="0" w:line="240" w:lineRule="auto"/>
        <w:jc w:val="center"/>
        <w:rPr>
          <w:sz w:val="28"/>
          <w:szCs w:val="28"/>
        </w:rPr>
      </w:pPr>
    </w:p>
    <w:p w:rsidR="003E086C" w:rsidRDefault="003E086C" w:rsidP="0035377B">
      <w:pPr>
        <w:spacing w:after="0" w:line="240" w:lineRule="auto"/>
        <w:jc w:val="center"/>
        <w:rPr>
          <w:sz w:val="28"/>
          <w:szCs w:val="28"/>
        </w:rPr>
      </w:pPr>
    </w:p>
    <w:p w:rsidR="003E086C" w:rsidRDefault="003E086C" w:rsidP="0035377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ПРОГРАММА ПО УЧЕБНОМУ ПРЕДМЕТУ </w:t>
      </w:r>
    </w:p>
    <w:p w:rsidR="003E086C" w:rsidRDefault="003E086C" w:rsidP="0035377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«МУЗЫКАЛЬНАЯ ЛИТЕРАТУРА</w:t>
      </w:r>
    </w:p>
    <w:p w:rsidR="003E086C" w:rsidRDefault="003E086C" w:rsidP="003E086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(ЗАРУБЕЖНАЯ, ОТЕЧЕСТВЕННАЯ)»</w:t>
      </w:r>
    </w:p>
    <w:p w:rsidR="003E086C" w:rsidRDefault="003E086C" w:rsidP="003E086C">
      <w:pPr>
        <w:spacing w:after="0" w:line="240" w:lineRule="auto"/>
        <w:jc w:val="center"/>
        <w:rPr>
          <w:sz w:val="28"/>
          <w:szCs w:val="28"/>
        </w:rPr>
      </w:pPr>
    </w:p>
    <w:p w:rsidR="003E086C" w:rsidRDefault="003E086C" w:rsidP="003E086C">
      <w:pPr>
        <w:spacing w:after="0" w:line="240" w:lineRule="auto"/>
        <w:jc w:val="center"/>
        <w:rPr>
          <w:sz w:val="28"/>
          <w:szCs w:val="28"/>
        </w:rPr>
      </w:pPr>
    </w:p>
    <w:p w:rsidR="003E086C" w:rsidRDefault="003E086C" w:rsidP="003E086C">
      <w:pPr>
        <w:spacing w:after="0" w:line="240" w:lineRule="auto"/>
        <w:jc w:val="center"/>
        <w:rPr>
          <w:sz w:val="28"/>
          <w:szCs w:val="28"/>
        </w:rPr>
      </w:pPr>
    </w:p>
    <w:p w:rsidR="003E086C" w:rsidRDefault="003E086C" w:rsidP="003E086C">
      <w:pPr>
        <w:spacing w:after="0" w:line="240" w:lineRule="auto"/>
        <w:jc w:val="center"/>
        <w:rPr>
          <w:sz w:val="28"/>
          <w:szCs w:val="28"/>
        </w:rPr>
      </w:pPr>
    </w:p>
    <w:p w:rsidR="0035377B" w:rsidRPr="003E086C" w:rsidRDefault="00DC1E35" w:rsidP="003E086C">
      <w:pPr>
        <w:spacing w:after="0" w:line="240" w:lineRule="auto"/>
        <w:jc w:val="center"/>
        <w:rPr>
          <w:sz w:val="28"/>
          <w:szCs w:val="28"/>
        </w:rPr>
      </w:pPr>
      <w:r>
        <w:t>СРОК РЕАЛИЗАЦИИ: 2 года</w:t>
      </w:r>
      <w:bookmarkStart w:id="1" w:name="_GoBack"/>
      <w:bookmarkEnd w:id="1"/>
    </w:p>
    <w:p w:rsidR="0035377B" w:rsidRDefault="0035377B" w:rsidP="0035377B">
      <w:pPr>
        <w:pStyle w:val="3"/>
        <w:kinsoku w:val="0"/>
        <w:overflowPunct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5377B" w:rsidRDefault="0035377B" w:rsidP="0035377B">
      <w:pPr>
        <w:pStyle w:val="3"/>
        <w:kinsoku w:val="0"/>
        <w:overflowPunct w:val="0"/>
        <w:jc w:val="center"/>
        <w:rPr>
          <w:rFonts w:ascii="Times New Roman" w:hAnsi="Times New Roman" w:cs="Times New Roman"/>
        </w:rPr>
      </w:pPr>
    </w:p>
    <w:p w:rsidR="0035377B" w:rsidRDefault="0035377B" w:rsidP="0035377B">
      <w:pPr>
        <w:pStyle w:val="3"/>
        <w:kinsoku w:val="0"/>
        <w:overflowPunct w:val="0"/>
        <w:jc w:val="center"/>
        <w:rPr>
          <w:rFonts w:ascii="Times New Roman" w:hAnsi="Times New Roman" w:cs="Times New Roman"/>
        </w:rPr>
      </w:pPr>
    </w:p>
    <w:p w:rsidR="0035377B" w:rsidRDefault="0035377B" w:rsidP="0035377B">
      <w:pPr>
        <w:pStyle w:val="3"/>
        <w:kinsoku w:val="0"/>
        <w:overflowPunct w:val="0"/>
        <w:jc w:val="center"/>
        <w:rPr>
          <w:rFonts w:ascii="Times New Roman" w:hAnsi="Times New Roman" w:cs="Times New Roman"/>
        </w:rPr>
      </w:pPr>
    </w:p>
    <w:p w:rsidR="0035377B" w:rsidRDefault="0035377B" w:rsidP="0035377B">
      <w:pPr>
        <w:pStyle w:val="3"/>
        <w:kinsoku w:val="0"/>
        <w:overflowPunct w:val="0"/>
        <w:jc w:val="center"/>
        <w:rPr>
          <w:rFonts w:ascii="Times New Roman" w:hAnsi="Times New Roman" w:cs="Times New Roman"/>
        </w:rPr>
      </w:pPr>
    </w:p>
    <w:p w:rsidR="0035377B" w:rsidRDefault="0035377B" w:rsidP="003E086C">
      <w:pPr>
        <w:pStyle w:val="3"/>
        <w:kinsoku w:val="0"/>
        <w:overflowPunct w:val="0"/>
        <w:spacing w:line="20" w:lineRule="atLeast"/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ЛУГАНСК</w:t>
      </w:r>
    </w:p>
    <w:p w:rsidR="0035377B" w:rsidRDefault="0035377B" w:rsidP="003E086C">
      <w:pPr>
        <w:kinsoku w:val="0"/>
        <w:overflowPunct w:val="0"/>
        <w:spacing w:line="20" w:lineRule="atLeast"/>
        <w:jc w:val="center"/>
        <w:rPr>
          <w:szCs w:val="28"/>
        </w:rPr>
      </w:pPr>
      <w:r>
        <w:rPr>
          <w:szCs w:val="28"/>
        </w:rPr>
        <w:t>2024</w:t>
      </w:r>
    </w:p>
    <w:p w:rsidR="003E086C" w:rsidRDefault="003E086C" w:rsidP="0035377B">
      <w:pPr>
        <w:spacing w:after="20" w:line="259" w:lineRule="auto"/>
        <w:ind w:left="0" w:right="566" w:firstLine="0"/>
        <w:rPr>
          <w:b/>
          <w:sz w:val="28"/>
        </w:rPr>
      </w:pPr>
    </w:p>
    <w:p w:rsidR="006B4A3D" w:rsidRDefault="00870D98" w:rsidP="0035377B">
      <w:pPr>
        <w:spacing w:after="20" w:line="259" w:lineRule="auto"/>
        <w:ind w:left="0" w:right="566" w:firstLine="0"/>
      </w:pPr>
      <w:r>
        <w:rPr>
          <w:b/>
          <w:sz w:val="28"/>
        </w:rPr>
        <w:lastRenderedPageBreak/>
        <w:t xml:space="preserve">ДОПОЛНИТЕЛЬНАЯ ПРЕДПРОФЕССИОНАЛЬНАЯ </w:t>
      </w:r>
    </w:p>
    <w:p w:rsidR="006B4A3D" w:rsidRDefault="00870D98">
      <w:pPr>
        <w:spacing w:after="20" w:line="259" w:lineRule="auto"/>
        <w:ind w:left="574" w:right="566" w:hanging="10"/>
        <w:jc w:val="center"/>
      </w:pPr>
      <w:r>
        <w:rPr>
          <w:b/>
          <w:sz w:val="28"/>
        </w:rPr>
        <w:t xml:space="preserve">ОБЩЕОБРАЗОВАТЕЛЬНАЯ ПРОГРАММА В ОБЛАСТИ </w:t>
      </w:r>
    </w:p>
    <w:p w:rsidR="006B4A3D" w:rsidRDefault="00870D98">
      <w:pPr>
        <w:spacing w:after="20" w:line="259" w:lineRule="auto"/>
        <w:ind w:left="574" w:right="567" w:hanging="10"/>
        <w:jc w:val="center"/>
      </w:pPr>
      <w:r>
        <w:rPr>
          <w:b/>
          <w:sz w:val="28"/>
        </w:rPr>
        <w:t xml:space="preserve">ХОРЕОГРАФИЧЕСКОГО ИСКУССТВА </w:t>
      </w:r>
    </w:p>
    <w:p w:rsidR="006B4A3D" w:rsidRDefault="00870D98">
      <w:pPr>
        <w:spacing w:after="20" w:line="259" w:lineRule="auto"/>
        <w:ind w:left="574" w:right="568" w:hanging="10"/>
        <w:jc w:val="center"/>
      </w:pPr>
      <w:r>
        <w:rPr>
          <w:b/>
          <w:sz w:val="28"/>
        </w:rPr>
        <w:t xml:space="preserve">МУЗЫКАЛЬНАЯ ЛИТЕРАТУРА </w:t>
      </w:r>
    </w:p>
    <w:p w:rsidR="006B4A3D" w:rsidRDefault="00870D98">
      <w:pPr>
        <w:spacing w:after="20" w:line="259" w:lineRule="auto"/>
        <w:ind w:left="574" w:right="568" w:hanging="10"/>
        <w:jc w:val="center"/>
      </w:pPr>
      <w:r>
        <w:rPr>
          <w:b/>
          <w:sz w:val="28"/>
        </w:rPr>
        <w:t xml:space="preserve">(зарубежная, отечественная) </w:t>
      </w:r>
    </w:p>
    <w:p w:rsidR="006B4A3D" w:rsidRDefault="00870D98">
      <w:pPr>
        <w:spacing w:after="21" w:line="259" w:lineRule="auto"/>
        <w:ind w:left="68" w:firstLine="0"/>
        <w:jc w:val="center"/>
      </w:pPr>
      <w:r>
        <w:rPr>
          <w:b/>
          <w:sz w:val="28"/>
        </w:rPr>
        <w:t xml:space="preserve"> </w:t>
      </w:r>
    </w:p>
    <w:p w:rsidR="006B4A3D" w:rsidRDefault="00870D98">
      <w:pPr>
        <w:spacing w:after="42" w:line="239" w:lineRule="auto"/>
        <w:ind w:left="-5" w:hanging="10"/>
      </w:pPr>
      <w:r>
        <w:rPr>
          <w:b/>
          <w:sz w:val="28"/>
        </w:rPr>
        <w:t>Составлена на основании Федеральных государственных требований к дополнительной предпрофессиональной общеобразовательной программе в области хореографического искусства</w:t>
      </w:r>
      <w:r w:rsidR="0082272C">
        <w:rPr>
          <w:b/>
          <w:sz w:val="28"/>
        </w:rPr>
        <w:t xml:space="preserve"> – Хореографическое творчество </w:t>
      </w:r>
      <w:r>
        <w:rPr>
          <w:b/>
          <w:sz w:val="28"/>
        </w:rPr>
        <w:t xml:space="preserve"> </w:t>
      </w:r>
    </w:p>
    <w:p w:rsidR="006B4A3D" w:rsidRDefault="00870D98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6B4A3D" w:rsidRDefault="006B4A3D">
      <w:pPr>
        <w:spacing w:after="0" w:line="259" w:lineRule="auto"/>
        <w:ind w:left="0" w:firstLine="0"/>
        <w:jc w:val="left"/>
      </w:pPr>
    </w:p>
    <w:p w:rsidR="006B4A3D" w:rsidRDefault="00870D98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6B4A3D" w:rsidRDefault="00870D98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6B4A3D" w:rsidRDefault="006B4A3D">
      <w:pPr>
        <w:spacing w:after="0" w:line="357" w:lineRule="auto"/>
        <w:ind w:left="4579" w:right="4522" w:firstLine="0"/>
      </w:pPr>
    </w:p>
    <w:p w:rsidR="006B4A3D" w:rsidRDefault="00870D98">
      <w:pPr>
        <w:spacing w:after="114" w:line="259" w:lineRule="auto"/>
        <w:ind w:left="58" w:firstLine="0"/>
        <w:jc w:val="center"/>
      </w:pPr>
      <w:r>
        <w:rPr>
          <w:b/>
        </w:rPr>
        <w:t xml:space="preserve"> </w:t>
      </w:r>
    </w:p>
    <w:p w:rsidR="006B4A3D" w:rsidRDefault="00870D98">
      <w:pPr>
        <w:spacing w:after="0" w:line="357" w:lineRule="auto"/>
        <w:ind w:left="0" w:right="9101" w:firstLine="0"/>
        <w:jc w:val="left"/>
      </w:pPr>
      <w:r>
        <w:rPr>
          <w:b/>
        </w:rPr>
        <w:t xml:space="preserve">  </w:t>
      </w:r>
    </w:p>
    <w:p w:rsidR="006B4A3D" w:rsidRDefault="00870D98">
      <w:pPr>
        <w:spacing w:after="112" w:line="259" w:lineRule="auto"/>
        <w:ind w:left="0" w:right="4" w:firstLine="0"/>
        <w:jc w:val="center"/>
      </w:pPr>
      <w:r>
        <w:rPr>
          <w:b/>
        </w:rPr>
        <w:t xml:space="preserve">Структура программы учебного предмета </w:t>
      </w:r>
    </w:p>
    <w:p w:rsidR="006B4A3D" w:rsidRDefault="00870D98">
      <w:pPr>
        <w:spacing w:after="181" w:line="259" w:lineRule="auto"/>
        <w:ind w:left="58" w:firstLine="0"/>
        <w:jc w:val="center"/>
      </w:pPr>
      <w:r>
        <w:rPr>
          <w:b/>
        </w:rPr>
        <w:t xml:space="preserve"> </w:t>
      </w:r>
    </w:p>
    <w:p w:rsidR="006B4A3D" w:rsidRDefault="00870D98">
      <w:pPr>
        <w:tabs>
          <w:tab w:val="center" w:pos="1969"/>
        </w:tabs>
        <w:spacing w:after="94" w:line="264" w:lineRule="auto"/>
        <w:ind w:left="0" w:firstLine="0"/>
        <w:jc w:val="left"/>
      </w:pPr>
      <w:r>
        <w:rPr>
          <w:b/>
          <w:sz w:val="26"/>
        </w:rPr>
        <w:t>I.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sz w:val="26"/>
        </w:rPr>
        <w:tab/>
      </w:r>
      <w:r>
        <w:rPr>
          <w:b/>
        </w:rPr>
        <w:t xml:space="preserve">Пояснительная записка </w:t>
      </w:r>
    </w:p>
    <w:p w:rsidR="006B4A3D" w:rsidRDefault="00870D98">
      <w:pPr>
        <w:numPr>
          <w:ilvl w:val="0"/>
          <w:numId w:val="1"/>
        </w:numPr>
        <w:spacing w:after="115" w:line="259" w:lineRule="auto"/>
        <w:ind w:right="9" w:firstLine="0"/>
      </w:pPr>
      <w:r>
        <w:t xml:space="preserve">Характеристика учебного предмета, его место и роль в образовательном процессе. </w:t>
      </w:r>
    </w:p>
    <w:p w:rsidR="006B4A3D" w:rsidRDefault="00870D98">
      <w:pPr>
        <w:numPr>
          <w:ilvl w:val="0"/>
          <w:numId w:val="1"/>
        </w:numPr>
        <w:spacing w:after="115" w:line="259" w:lineRule="auto"/>
        <w:ind w:right="9" w:firstLine="0"/>
      </w:pPr>
      <w:r>
        <w:t xml:space="preserve">Срок реализации учебного предмета. </w:t>
      </w:r>
    </w:p>
    <w:p w:rsidR="006B4A3D" w:rsidRDefault="00870D98">
      <w:pPr>
        <w:numPr>
          <w:ilvl w:val="0"/>
          <w:numId w:val="1"/>
        </w:numPr>
        <w:ind w:right="9" w:firstLine="0"/>
      </w:pPr>
      <w:r>
        <w:t xml:space="preserve">Объем учебного времени, предусмотренный учебным планом образовательного учреждения на реализацию учебного предмета. </w:t>
      </w:r>
    </w:p>
    <w:p w:rsidR="006B4A3D" w:rsidRDefault="00870D98">
      <w:pPr>
        <w:numPr>
          <w:ilvl w:val="0"/>
          <w:numId w:val="1"/>
        </w:numPr>
        <w:spacing w:after="115" w:line="259" w:lineRule="auto"/>
        <w:ind w:right="9" w:firstLine="0"/>
      </w:pPr>
      <w:r>
        <w:t xml:space="preserve">Форма проведения учебных аудиторных занятий. </w:t>
      </w:r>
    </w:p>
    <w:p w:rsidR="006B4A3D" w:rsidRDefault="00870D98">
      <w:pPr>
        <w:numPr>
          <w:ilvl w:val="0"/>
          <w:numId w:val="1"/>
        </w:numPr>
        <w:spacing w:after="115" w:line="259" w:lineRule="auto"/>
        <w:ind w:right="9" w:firstLine="0"/>
      </w:pPr>
      <w:r>
        <w:t xml:space="preserve">Цель и задачи учебного предмета. </w:t>
      </w:r>
    </w:p>
    <w:p w:rsidR="006B4A3D" w:rsidRDefault="00870D98">
      <w:pPr>
        <w:numPr>
          <w:ilvl w:val="0"/>
          <w:numId w:val="1"/>
        </w:numPr>
        <w:spacing w:after="115" w:line="259" w:lineRule="auto"/>
        <w:ind w:right="9" w:firstLine="0"/>
      </w:pPr>
      <w:r>
        <w:t xml:space="preserve">Обоснование структуры программы учебного предмета. </w:t>
      </w:r>
    </w:p>
    <w:p w:rsidR="006B4A3D" w:rsidRDefault="00870D98">
      <w:pPr>
        <w:numPr>
          <w:ilvl w:val="0"/>
          <w:numId w:val="1"/>
        </w:numPr>
        <w:spacing w:after="115" w:line="259" w:lineRule="auto"/>
        <w:ind w:right="9" w:firstLine="0"/>
      </w:pPr>
      <w:r>
        <w:t xml:space="preserve">Методы обучения. </w:t>
      </w:r>
    </w:p>
    <w:p w:rsidR="006B4A3D" w:rsidRDefault="00870D98">
      <w:pPr>
        <w:numPr>
          <w:ilvl w:val="0"/>
          <w:numId w:val="1"/>
        </w:numPr>
        <w:spacing w:after="424" w:line="259" w:lineRule="auto"/>
        <w:ind w:right="9" w:firstLine="0"/>
      </w:pPr>
      <w:r>
        <w:t xml:space="preserve">Описание материально-технических условий реализации учебного предмета. </w:t>
      </w:r>
    </w:p>
    <w:p w:rsidR="006B4A3D" w:rsidRDefault="00870D98">
      <w:pPr>
        <w:numPr>
          <w:ilvl w:val="0"/>
          <w:numId w:val="2"/>
        </w:numPr>
        <w:spacing w:after="378" w:line="264" w:lineRule="auto"/>
        <w:ind w:right="2464" w:firstLine="0"/>
        <w:jc w:val="left"/>
      </w:pPr>
      <w:r>
        <w:rPr>
          <w:b/>
        </w:rPr>
        <w:t xml:space="preserve">Учебно-тематический план </w:t>
      </w:r>
    </w:p>
    <w:p w:rsidR="006B4A3D" w:rsidRDefault="00870D98">
      <w:pPr>
        <w:numPr>
          <w:ilvl w:val="0"/>
          <w:numId w:val="2"/>
        </w:numPr>
        <w:ind w:right="2464" w:firstLine="0"/>
        <w:jc w:val="left"/>
      </w:pPr>
      <w:r>
        <w:rPr>
          <w:b/>
        </w:rPr>
        <w:t xml:space="preserve">Содержание учебного предмета </w:t>
      </w:r>
      <w:r>
        <w:rPr>
          <w:i/>
          <w:sz w:val="23"/>
        </w:rPr>
        <w:t>-</w:t>
      </w:r>
      <w:r>
        <w:rPr>
          <w:rFonts w:ascii="Arial" w:eastAsia="Arial" w:hAnsi="Arial" w:cs="Arial"/>
          <w:i/>
          <w:sz w:val="23"/>
        </w:rPr>
        <w:t xml:space="preserve"> </w:t>
      </w:r>
      <w:r>
        <w:t xml:space="preserve">Сведения о затратах учебного времени. </w:t>
      </w:r>
    </w:p>
    <w:p w:rsidR="006B4A3D" w:rsidRDefault="00870D98">
      <w:pPr>
        <w:spacing w:after="291" w:line="259" w:lineRule="auto"/>
        <w:ind w:left="5" w:right="9" w:firstLine="0"/>
      </w:pPr>
      <w:r>
        <w:rPr>
          <w:i/>
          <w:sz w:val="23"/>
        </w:rPr>
        <w:t>-</w:t>
      </w:r>
      <w:r>
        <w:rPr>
          <w:rFonts w:ascii="Arial" w:eastAsia="Arial" w:hAnsi="Arial" w:cs="Arial"/>
          <w:i/>
          <w:sz w:val="23"/>
        </w:rPr>
        <w:t xml:space="preserve"> </w:t>
      </w:r>
      <w:r>
        <w:t xml:space="preserve">Годовые требования по классам. </w:t>
      </w:r>
    </w:p>
    <w:p w:rsidR="006B4A3D" w:rsidRDefault="00870D98">
      <w:pPr>
        <w:numPr>
          <w:ilvl w:val="0"/>
          <w:numId w:val="3"/>
        </w:numPr>
        <w:spacing w:after="395" w:line="264" w:lineRule="auto"/>
        <w:ind w:right="1789" w:firstLine="0"/>
        <w:jc w:val="left"/>
      </w:pPr>
      <w:r>
        <w:rPr>
          <w:b/>
        </w:rPr>
        <w:t xml:space="preserve">Требования к уровню подготовки обучающихся </w:t>
      </w:r>
    </w:p>
    <w:p w:rsidR="006B4A3D" w:rsidRDefault="00870D98">
      <w:pPr>
        <w:numPr>
          <w:ilvl w:val="0"/>
          <w:numId w:val="3"/>
        </w:numPr>
        <w:ind w:right="1789" w:firstLine="0"/>
        <w:jc w:val="left"/>
      </w:pPr>
      <w:r>
        <w:rPr>
          <w:b/>
        </w:rPr>
        <w:lastRenderedPageBreak/>
        <w:t xml:space="preserve">Формы и методы контроля, система оценок </w:t>
      </w:r>
      <w:r>
        <w:rPr>
          <w:i/>
          <w:sz w:val="23"/>
        </w:rPr>
        <w:t>-</w:t>
      </w:r>
      <w:r>
        <w:rPr>
          <w:rFonts w:ascii="Arial" w:eastAsia="Arial" w:hAnsi="Arial" w:cs="Arial"/>
          <w:i/>
          <w:sz w:val="23"/>
        </w:rPr>
        <w:t xml:space="preserve"> </w:t>
      </w:r>
      <w:r>
        <w:t xml:space="preserve">Аттестация: цели, виды, форма, содержание. </w:t>
      </w:r>
    </w:p>
    <w:p w:rsidR="006B4A3D" w:rsidRDefault="00870D98">
      <w:pPr>
        <w:numPr>
          <w:ilvl w:val="0"/>
          <w:numId w:val="4"/>
        </w:numPr>
        <w:ind w:right="9" w:firstLine="0"/>
      </w:pPr>
      <w:r>
        <w:t xml:space="preserve">Критерии оценки промежуточной аттестации в форме экзамена и итоговой аттестации. </w:t>
      </w:r>
    </w:p>
    <w:p w:rsidR="006B4A3D" w:rsidRDefault="00870D98">
      <w:pPr>
        <w:numPr>
          <w:ilvl w:val="0"/>
          <w:numId w:val="4"/>
        </w:numPr>
        <w:spacing w:after="401" w:line="259" w:lineRule="auto"/>
        <w:ind w:right="9" w:firstLine="0"/>
      </w:pPr>
      <w:r>
        <w:t xml:space="preserve">Контрольные требования на разных этапах обучения. </w:t>
      </w:r>
    </w:p>
    <w:p w:rsidR="006B4A3D" w:rsidRDefault="00870D98">
      <w:pPr>
        <w:spacing w:after="86" w:line="264" w:lineRule="auto"/>
        <w:ind w:left="35" w:hanging="10"/>
        <w:jc w:val="left"/>
      </w:pPr>
      <w:r>
        <w:rPr>
          <w:b/>
          <w:sz w:val="26"/>
        </w:rPr>
        <w:t>VI.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b/>
        </w:rPr>
        <w:t xml:space="preserve">Методическое обеспечение учебного процесса </w:t>
      </w:r>
    </w:p>
    <w:p w:rsidR="006B4A3D" w:rsidRDefault="00870D98">
      <w:pPr>
        <w:numPr>
          <w:ilvl w:val="0"/>
          <w:numId w:val="5"/>
        </w:numPr>
        <w:spacing w:after="115" w:line="259" w:lineRule="auto"/>
        <w:ind w:right="9" w:hanging="120"/>
      </w:pPr>
      <w:r>
        <w:t xml:space="preserve">Методические рекомендации педагогическим работникам. </w:t>
      </w:r>
    </w:p>
    <w:p w:rsidR="006B4A3D" w:rsidRDefault="00870D98">
      <w:pPr>
        <w:numPr>
          <w:ilvl w:val="0"/>
          <w:numId w:val="5"/>
        </w:numPr>
        <w:spacing w:after="401" w:line="259" w:lineRule="auto"/>
        <w:ind w:right="9" w:hanging="120"/>
      </w:pPr>
      <w:r>
        <w:t xml:space="preserve">Рекомендации по организации самостоятельной работы обучающихся. </w:t>
      </w:r>
    </w:p>
    <w:p w:rsidR="006B4A3D" w:rsidRDefault="00870D98">
      <w:pPr>
        <w:spacing w:after="0" w:line="360" w:lineRule="auto"/>
        <w:ind w:left="35" w:right="3408" w:hanging="10"/>
        <w:jc w:val="left"/>
      </w:pPr>
      <w:r>
        <w:rPr>
          <w:b/>
          <w:sz w:val="26"/>
        </w:rPr>
        <w:t>VII.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b/>
        </w:rPr>
        <w:t xml:space="preserve">Список учебной и методической литературы </w:t>
      </w:r>
      <w:r>
        <w:rPr>
          <w:i/>
          <w:sz w:val="23"/>
        </w:rPr>
        <w:t>-</w:t>
      </w:r>
      <w:r>
        <w:rPr>
          <w:rFonts w:ascii="Arial" w:eastAsia="Arial" w:hAnsi="Arial" w:cs="Arial"/>
          <w:i/>
          <w:sz w:val="23"/>
        </w:rPr>
        <w:t xml:space="preserve"> </w:t>
      </w:r>
      <w:r>
        <w:t xml:space="preserve">Учебники. </w:t>
      </w:r>
    </w:p>
    <w:p w:rsidR="006B4A3D" w:rsidRDefault="00870D98">
      <w:pPr>
        <w:numPr>
          <w:ilvl w:val="0"/>
          <w:numId w:val="6"/>
        </w:numPr>
        <w:spacing w:after="115" w:line="259" w:lineRule="auto"/>
        <w:ind w:left="163" w:right="9" w:hanging="158"/>
      </w:pPr>
      <w:r>
        <w:t xml:space="preserve">Учебные пособия. </w:t>
      </w:r>
    </w:p>
    <w:p w:rsidR="006B4A3D" w:rsidRDefault="00870D98">
      <w:pPr>
        <w:numPr>
          <w:ilvl w:val="0"/>
          <w:numId w:val="6"/>
        </w:numPr>
        <w:spacing w:after="115" w:line="259" w:lineRule="auto"/>
        <w:ind w:left="163" w:right="9" w:hanging="158"/>
      </w:pPr>
      <w:r>
        <w:t xml:space="preserve">Хрестоматии. </w:t>
      </w:r>
    </w:p>
    <w:p w:rsidR="006B4A3D" w:rsidRDefault="00870D98">
      <w:pPr>
        <w:numPr>
          <w:ilvl w:val="0"/>
          <w:numId w:val="6"/>
        </w:numPr>
        <w:spacing w:after="115" w:line="259" w:lineRule="auto"/>
        <w:ind w:left="163" w:right="9" w:hanging="158"/>
      </w:pPr>
      <w:r>
        <w:t xml:space="preserve">Методическая литература. </w:t>
      </w:r>
    </w:p>
    <w:p w:rsidR="006B4A3D" w:rsidRDefault="00870D98">
      <w:pPr>
        <w:numPr>
          <w:ilvl w:val="0"/>
          <w:numId w:val="6"/>
        </w:numPr>
        <w:spacing w:line="259" w:lineRule="auto"/>
        <w:ind w:left="163" w:right="9" w:hanging="158"/>
      </w:pPr>
      <w:r>
        <w:t xml:space="preserve">Рекомендуемая дополнительная литература. </w:t>
      </w:r>
    </w:p>
    <w:p w:rsidR="006B4A3D" w:rsidRDefault="00870D98">
      <w:pPr>
        <w:pStyle w:val="1"/>
        <w:spacing w:after="588"/>
        <w:ind w:left="748" w:right="1027"/>
      </w:pPr>
      <w:r>
        <w:t>I. ПОЯСНИТЕЛЬНАЯ ЗАПИСКА</w:t>
      </w:r>
      <w:r>
        <w:rPr>
          <w:u w:val="none"/>
        </w:rPr>
        <w:t xml:space="preserve"> </w:t>
      </w:r>
    </w:p>
    <w:p w:rsidR="006B4A3D" w:rsidRDefault="00870D98">
      <w:pPr>
        <w:pStyle w:val="2"/>
        <w:spacing w:after="0" w:line="357" w:lineRule="auto"/>
        <w:ind w:left="20" w:firstLine="700"/>
      </w:pPr>
      <w:r>
        <w:t xml:space="preserve">1. Характеристика учебного предмета, его место и роль в образовательном процессе </w:t>
      </w:r>
    </w:p>
    <w:p w:rsidR="006B4A3D" w:rsidRDefault="00870D98">
      <w:pPr>
        <w:ind w:left="5" w:right="9"/>
      </w:pPr>
      <w:r>
        <w:t xml:space="preserve">Программа учебного предмета «Музыкальная литература» разработана на основе и с учетом федеральных государственных требований </w:t>
      </w:r>
      <w:proofErr w:type="gramStart"/>
      <w:r>
        <w:t>к  дополнительным</w:t>
      </w:r>
      <w:proofErr w:type="gramEnd"/>
      <w:r>
        <w:t xml:space="preserve"> предпрофессиональным общеобразовательным программам в области хореографического искусства «Хореографическое творчество». Музыкальная литература - учебный предмет, который входит в обязательную часть предметной области «Теория и история музыки»; выпускной экзамен по музыкальной литературе является частью итоговой аттестации. </w:t>
      </w:r>
    </w:p>
    <w:p w:rsidR="006B4A3D" w:rsidRDefault="00870D98">
      <w:pPr>
        <w:ind w:left="5" w:right="9"/>
      </w:pPr>
      <w:r>
        <w:t xml:space="preserve">На уроках «Музыкальной литературы» происходит формирование музыкального мышления учащихся, навыков восприятия и анализа музыкальных произведений, приобретение знаний о закономерностях музыкальной формы, специфике музыкального языка, выразительных средствах музыки. </w:t>
      </w:r>
    </w:p>
    <w:p w:rsidR="006B4A3D" w:rsidRDefault="00870D98">
      <w:pPr>
        <w:ind w:left="5" w:right="9"/>
      </w:pPr>
      <w:r>
        <w:t xml:space="preserve">Содержание учебного предмета также включает изучение мировой истории, истории музыки, ознакомление с историей изобразительного искусства и литературы.  Уроки «Музыкальной литературы» способствуют формированию и расширению у </w:t>
      </w:r>
      <w:r>
        <w:lastRenderedPageBreak/>
        <w:t xml:space="preserve">обучающихся кругозора в сфере музыкального искусства, воспитывают музыкальный вкус, пробуждают любовь к музыке. </w:t>
      </w:r>
    </w:p>
    <w:p w:rsidR="006B4A3D" w:rsidRDefault="00870D98">
      <w:pPr>
        <w:ind w:left="5" w:right="9"/>
      </w:pPr>
      <w:r>
        <w:t xml:space="preserve">Учебный предмет «Музыкальная литература» продолжает образовательно – развивающий процесс, начатый в курсе учебного предмета «Слушание музыки». </w:t>
      </w:r>
    </w:p>
    <w:p w:rsidR="006B4A3D" w:rsidRDefault="00870D98">
      <w:pPr>
        <w:ind w:left="5" w:right="9"/>
      </w:pPr>
      <w:r>
        <w:t xml:space="preserve">Благодаря полученным теоретическим знаниям и слуховым навыкам обучающиеся овладевают навыками осознанного восприятия элементов музыкального языка и музыкальной речи, навыками анализа незнакомого музыкального произведения, знаниями основных направлений и стилей в музыкальном искусстве. </w:t>
      </w:r>
    </w:p>
    <w:p w:rsidR="006B4A3D" w:rsidRDefault="00870D98">
      <w:pPr>
        <w:spacing w:after="114" w:line="259" w:lineRule="auto"/>
        <w:ind w:left="724" w:firstLine="0"/>
        <w:jc w:val="left"/>
      </w:pPr>
      <w:r>
        <w:rPr>
          <w:b/>
          <w:i/>
        </w:rPr>
        <w:t xml:space="preserve"> </w:t>
      </w:r>
    </w:p>
    <w:p w:rsidR="006B4A3D" w:rsidRDefault="00870D98">
      <w:pPr>
        <w:pStyle w:val="2"/>
        <w:ind w:left="735"/>
      </w:pPr>
      <w:r>
        <w:t xml:space="preserve">2.  Срок реализации учебного предмета </w:t>
      </w:r>
    </w:p>
    <w:p w:rsidR="006B4A3D" w:rsidRDefault="00870D98">
      <w:pPr>
        <w:ind w:left="120" w:right="9"/>
      </w:pPr>
      <w:r>
        <w:t xml:space="preserve">Срок реализации учебного предмета «Музыкальная литература» для детей, хореографического творчества составляет два года (5,6 класс). </w:t>
      </w:r>
    </w:p>
    <w:p w:rsidR="006B4A3D" w:rsidRDefault="00870D98">
      <w:pPr>
        <w:spacing w:after="3" w:line="259" w:lineRule="auto"/>
        <w:ind w:left="77" w:right="127" w:hanging="10"/>
        <w:jc w:val="center"/>
      </w:pPr>
      <w:r>
        <w:t xml:space="preserve">По 8 – летней программе занятия проходят один раз в неделю по 1 часу. </w:t>
      </w:r>
    </w:p>
    <w:p w:rsidR="006B4A3D" w:rsidRDefault="00870D98">
      <w:pPr>
        <w:spacing w:after="0" w:line="259" w:lineRule="auto"/>
        <w:ind w:left="120" w:firstLine="720"/>
        <w:jc w:val="left"/>
      </w:pPr>
      <w:r>
        <w:rPr>
          <w:b/>
          <w:i/>
        </w:rPr>
        <w:t>3.</w:t>
      </w:r>
      <w:r>
        <w:rPr>
          <w:b/>
          <w:i/>
          <w:sz w:val="26"/>
        </w:rPr>
        <w:t xml:space="preserve"> Объем учебного времени, предусмотренный учебным планом образовательного учреждения на реализацию учебного предмета</w:t>
      </w:r>
      <w:r>
        <w:rPr>
          <w:b/>
          <w:i/>
          <w:sz w:val="28"/>
        </w:rPr>
        <w:t xml:space="preserve"> </w:t>
      </w:r>
      <w:r>
        <w:rPr>
          <w:b/>
          <w:i/>
          <w:sz w:val="26"/>
        </w:rPr>
        <w:t xml:space="preserve"> </w:t>
      </w:r>
    </w:p>
    <w:tbl>
      <w:tblPr>
        <w:tblStyle w:val="TableGrid"/>
        <w:tblW w:w="9395" w:type="dxa"/>
        <w:tblInd w:w="-113" w:type="dxa"/>
        <w:tblCellMar>
          <w:top w:w="59" w:type="dxa"/>
          <w:left w:w="108" w:type="dxa"/>
        </w:tblCellMar>
        <w:tblLook w:val="04A0" w:firstRow="1" w:lastRow="0" w:firstColumn="1" w:lastColumn="0" w:noHBand="0" w:noVBand="1"/>
      </w:tblPr>
      <w:tblGrid>
        <w:gridCol w:w="6811"/>
        <w:gridCol w:w="1271"/>
        <w:gridCol w:w="141"/>
        <w:gridCol w:w="1172"/>
      </w:tblGrid>
      <w:tr w:rsidR="006B4A3D">
        <w:trPr>
          <w:trHeight w:val="691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170" w:firstLine="0"/>
              <w:jc w:val="center"/>
            </w:pPr>
            <w:r>
              <w:rPr>
                <w:b/>
              </w:rPr>
              <w:t xml:space="preserve">Распределение        по годам обучения </w:t>
            </w:r>
          </w:p>
        </w:tc>
      </w:tr>
      <w:tr w:rsidR="006B4A3D">
        <w:trPr>
          <w:trHeight w:val="647"/>
        </w:trPr>
        <w:tc>
          <w:tcPr>
            <w:tcW w:w="68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148" w:firstLine="0"/>
              <w:jc w:val="left"/>
            </w:pPr>
            <w:r>
              <w:rPr>
                <w:sz w:val="28"/>
              </w:rPr>
              <w:t>Класс</w:t>
            </w:r>
            <w:r>
              <w:t xml:space="preserve"> 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116" w:firstLine="0"/>
              <w:jc w:val="center"/>
            </w:pPr>
            <w:r>
              <w:rPr>
                <w:sz w:val="28"/>
              </w:rPr>
              <w:t>5</w:t>
            </w:r>
            <w:r>
              <w:t xml:space="preserve"> </w:t>
            </w:r>
          </w:p>
        </w:tc>
        <w:tc>
          <w:tcPr>
            <w:tcW w:w="131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119" w:firstLine="0"/>
              <w:jc w:val="center"/>
            </w:pPr>
            <w:r>
              <w:rPr>
                <w:sz w:val="28"/>
              </w:rPr>
              <w:t>6</w:t>
            </w:r>
            <w:r>
              <w:t xml:space="preserve"> </w:t>
            </w:r>
          </w:p>
        </w:tc>
      </w:tr>
      <w:tr w:rsidR="006B4A3D">
        <w:trPr>
          <w:trHeight w:val="785"/>
        </w:trPr>
        <w:tc>
          <w:tcPr>
            <w:tcW w:w="68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>Продолжительность учебных занятий (в неделях)</w:t>
            </w:r>
            <w:r>
              <w:t xml:space="preserve"> 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115" w:firstLine="0"/>
              <w:jc w:val="center"/>
            </w:pPr>
            <w:r>
              <w:rPr>
                <w:sz w:val="28"/>
              </w:rPr>
              <w:t>33</w:t>
            </w:r>
            <w:r>
              <w:t xml:space="preserve"> </w:t>
            </w:r>
          </w:p>
        </w:tc>
        <w:tc>
          <w:tcPr>
            <w:tcW w:w="131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118" w:firstLine="0"/>
              <w:jc w:val="center"/>
            </w:pPr>
            <w:r>
              <w:rPr>
                <w:sz w:val="28"/>
              </w:rPr>
              <w:t>33</w:t>
            </w:r>
            <w:r>
              <w:t xml:space="preserve"> </w:t>
            </w:r>
          </w:p>
        </w:tc>
      </w:tr>
      <w:tr w:rsidR="006B4A3D">
        <w:trPr>
          <w:trHeight w:val="761"/>
        </w:trPr>
        <w:tc>
          <w:tcPr>
            <w:tcW w:w="68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right="198" w:firstLine="0"/>
              <w:jc w:val="left"/>
            </w:pPr>
            <w:r>
              <w:rPr>
                <w:sz w:val="28"/>
              </w:rPr>
              <w:t>Количество часов на аудиторные занятия                   (в неделю)</w:t>
            </w:r>
            <w:r>
              <w:t xml:space="preserve"> 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116" w:firstLine="0"/>
              <w:jc w:val="center"/>
            </w:pPr>
            <w:r>
              <w:rPr>
                <w:sz w:val="28"/>
              </w:rPr>
              <w:t>1</w:t>
            </w:r>
            <w:r>
              <w:t xml:space="preserve"> </w:t>
            </w:r>
          </w:p>
        </w:tc>
        <w:tc>
          <w:tcPr>
            <w:tcW w:w="131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119" w:firstLine="0"/>
              <w:jc w:val="center"/>
            </w:pPr>
            <w:r>
              <w:rPr>
                <w:sz w:val="28"/>
              </w:rPr>
              <w:t>1</w:t>
            </w:r>
            <w:r>
              <w:t xml:space="preserve"> </w:t>
            </w:r>
          </w:p>
        </w:tc>
      </w:tr>
      <w:tr w:rsidR="006B4A3D">
        <w:trPr>
          <w:trHeight w:val="715"/>
        </w:trPr>
        <w:tc>
          <w:tcPr>
            <w:tcW w:w="68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 xml:space="preserve">Общее количество часов на аудиторные   занятия </w:t>
            </w:r>
          </w:p>
          <w:p w:rsidR="006B4A3D" w:rsidRDefault="00870D98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>(по  годам)</w:t>
            </w:r>
            <w:r>
              <w:t xml:space="preserve"> 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115" w:firstLine="0"/>
              <w:jc w:val="center"/>
            </w:pPr>
            <w:r>
              <w:rPr>
                <w:sz w:val="28"/>
              </w:rPr>
              <w:t>33</w:t>
            </w:r>
            <w:r>
              <w:t xml:space="preserve"> </w:t>
            </w:r>
          </w:p>
        </w:tc>
        <w:tc>
          <w:tcPr>
            <w:tcW w:w="131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118" w:firstLine="0"/>
              <w:jc w:val="center"/>
            </w:pPr>
            <w:r>
              <w:rPr>
                <w:sz w:val="28"/>
              </w:rPr>
              <w:t>33</w:t>
            </w:r>
            <w:r>
              <w:t xml:space="preserve"> </w:t>
            </w:r>
          </w:p>
        </w:tc>
      </w:tr>
      <w:tr w:rsidR="006B4A3D">
        <w:trPr>
          <w:trHeight w:val="631"/>
        </w:trPr>
        <w:tc>
          <w:tcPr>
            <w:tcW w:w="68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>Общее количество часов   на аудиторные занятия</w:t>
            </w:r>
            <w:r>
              <w:t xml:space="preserve"> </w:t>
            </w:r>
          </w:p>
        </w:tc>
        <w:tc>
          <w:tcPr>
            <w:tcW w:w="258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115" w:firstLine="0"/>
              <w:jc w:val="center"/>
            </w:pPr>
            <w:r>
              <w:rPr>
                <w:sz w:val="28"/>
              </w:rPr>
              <w:t>66</w:t>
            </w:r>
            <w:r>
              <w:t xml:space="preserve"> </w:t>
            </w:r>
          </w:p>
        </w:tc>
      </w:tr>
      <w:tr w:rsidR="006B4A3D">
        <w:trPr>
          <w:trHeight w:val="730"/>
        </w:trPr>
        <w:tc>
          <w:tcPr>
            <w:tcW w:w="68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>Общее количество часов на  самостоятельную                 работу (по годам)</w:t>
            </w:r>
            <w:r>
              <w:t xml:space="preserve"> 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115" w:firstLine="0"/>
              <w:jc w:val="center"/>
            </w:pPr>
            <w:r>
              <w:rPr>
                <w:sz w:val="28"/>
              </w:rPr>
              <w:t>33</w:t>
            </w:r>
            <w:r>
              <w:t xml:space="preserve"> </w:t>
            </w:r>
          </w:p>
        </w:tc>
        <w:tc>
          <w:tcPr>
            <w:tcW w:w="131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118" w:firstLine="0"/>
              <w:jc w:val="center"/>
            </w:pPr>
            <w:r>
              <w:rPr>
                <w:sz w:val="28"/>
              </w:rPr>
              <w:t>33</w:t>
            </w:r>
            <w:r>
              <w:t xml:space="preserve"> </w:t>
            </w:r>
          </w:p>
        </w:tc>
      </w:tr>
      <w:tr w:rsidR="006B4A3D">
        <w:trPr>
          <w:trHeight w:val="719"/>
        </w:trPr>
        <w:tc>
          <w:tcPr>
            <w:tcW w:w="68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>Общее количество часов   на самостоятельную                работу</w:t>
            </w:r>
            <w:r>
              <w:t xml:space="preserve"> </w:t>
            </w:r>
          </w:p>
        </w:tc>
        <w:tc>
          <w:tcPr>
            <w:tcW w:w="258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115" w:firstLine="0"/>
              <w:jc w:val="center"/>
            </w:pPr>
            <w:r>
              <w:rPr>
                <w:sz w:val="28"/>
              </w:rPr>
              <w:t>66</w:t>
            </w:r>
            <w:r>
              <w:t xml:space="preserve"> </w:t>
            </w:r>
          </w:p>
        </w:tc>
      </w:tr>
      <w:tr w:rsidR="006B4A3D">
        <w:trPr>
          <w:trHeight w:val="731"/>
        </w:trPr>
        <w:tc>
          <w:tcPr>
            <w:tcW w:w="68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>Максимальная учебная нагрузка (на весь период обучения)</w:t>
            </w:r>
            <w:r>
              <w:t xml:space="preserve"> </w:t>
            </w:r>
          </w:p>
        </w:tc>
        <w:tc>
          <w:tcPr>
            <w:tcW w:w="258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8"/>
              </w:rPr>
              <w:t>132</w:t>
            </w:r>
            <w:r>
              <w:t xml:space="preserve"> </w:t>
            </w:r>
          </w:p>
        </w:tc>
      </w:tr>
      <w:tr w:rsidR="006B4A3D">
        <w:trPr>
          <w:trHeight w:val="713"/>
        </w:trPr>
        <w:tc>
          <w:tcPr>
            <w:tcW w:w="68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>Объем времени на консультации    (по годам)</w:t>
            </w:r>
            <w: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116" w:firstLine="0"/>
              <w:jc w:val="center"/>
            </w:pPr>
            <w:r>
              <w:rPr>
                <w:sz w:val="28"/>
              </w:rPr>
              <w:t>2</w:t>
            </w:r>
            <w:r>
              <w:t xml:space="preserve">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119" w:firstLine="0"/>
              <w:jc w:val="center"/>
            </w:pPr>
            <w:r>
              <w:rPr>
                <w:sz w:val="28"/>
              </w:rPr>
              <w:t>2</w:t>
            </w:r>
            <w:r>
              <w:t xml:space="preserve"> </w:t>
            </w:r>
          </w:p>
        </w:tc>
      </w:tr>
      <w:tr w:rsidR="006B4A3D">
        <w:trPr>
          <w:trHeight w:val="574"/>
        </w:trPr>
        <w:tc>
          <w:tcPr>
            <w:tcW w:w="68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lastRenderedPageBreak/>
              <w:t>Общий объем времени на   консультации</w:t>
            </w:r>
            <w:r>
              <w:t xml:space="preserve"> </w:t>
            </w:r>
          </w:p>
        </w:tc>
        <w:tc>
          <w:tcPr>
            <w:tcW w:w="258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116" w:firstLine="0"/>
              <w:jc w:val="center"/>
            </w:pPr>
            <w:r>
              <w:rPr>
                <w:sz w:val="28"/>
              </w:rPr>
              <w:t>4</w:t>
            </w:r>
            <w:r>
              <w:t xml:space="preserve"> </w:t>
            </w:r>
          </w:p>
        </w:tc>
      </w:tr>
    </w:tbl>
    <w:p w:rsidR="006B4A3D" w:rsidRDefault="00870D98">
      <w:pPr>
        <w:spacing w:after="28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</w:t>
      </w:r>
    </w:p>
    <w:p w:rsidR="006B4A3D" w:rsidRDefault="00870D98">
      <w:pPr>
        <w:pStyle w:val="2"/>
        <w:tabs>
          <w:tab w:val="center" w:pos="818"/>
          <w:tab w:val="center" w:pos="3931"/>
        </w:tabs>
        <w:ind w:left="0" w:firstLine="0"/>
      </w:pPr>
      <w:r>
        <w:rPr>
          <w:rFonts w:ascii="Calibri" w:eastAsia="Calibri" w:hAnsi="Calibri" w:cs="Calibri"/>
          <w:b w:val="0"/>
          <w:i w:val="0"/>
          <w:sz w:val="22"/>
        </w:rPr>
        <w:tab/>
      </w:r>
      <w:r>
        <w:rPr>
          <w:sz w:val="25"/>
        </w:rPr>
        <w:t>4.</w:t>
      </w:r>
      <w:r>
        <w:rPr>
          <w:rFonts w:ascii="Arial" w:eastAsia="Arial" w:hAnsi="Arial" w:cs="Arial"/>
          <w:sz w:val="25"/>
        </w:rPr>
        <w:t xml:space="preserve"> </w:t>
      </w:r>
      <w:r>
        <w:rPr>
          <w:rFonts w:ascii="Arial" w:eastAsia="Arial" w:hAnsi="Arial" w:cs="Arial"/>
          <w:sz w:val="25"/>
        </w:rPr>
        <w:tab/>
      </w:r>
      <w:r>
        <w:t xml:space="preserve">Форма проведения учебных аудиторных занятий </w:t>
      </w:r>
    </w:p>
    <w:p w:rsidR="006B4A3D" w:rsidRDefault="00870D98">
      <w:pPr>
        <w:ind w:left="5" w:right="9"/>
      </w:pPr>
      <w:r>
        <w:t xml:space="preserve">Форма проведения занятий по предмету «Музыкальная литература» - мелкогрупповая, от 4 до 10 человек. </w:t>
      </w:r>
    </w:p>
    <w:p w:rsidR="006B4A3D" w:rsidRDefault="00870D98">
      <w:pPr>
        <w:spacing w:after="144" w:line="259" w:lineRule="auto"/>
        <w:ind w:left="720" w:firstLine="0"/>
        <w:jc w:val="left"/>
      </w:pPr>
      <w:r>
        <w:t xml:space="preserve"> </w:t>
      </w:r>
    </w:p>
    <w:p w:rsidR="006B4A3D" w:rsidRDefault="00870D98">
      <w:pPr>
        <w:pStyle w:val="2"/>
        <w:ind w:left="735"/>
      </w:pPr>
      <w:r>
        <w:rPr>
          <w:sz w:val="25"/>
        </w:rPr>
        <w:t>5.</w:t>
      </w:r>
      <w:r>
        <w:rPr>
          <w:rFonts w:ascii="Arial" w:eastAsia="Arial" w:hAnsi="Arial" w:cs="Arial"/>
          <w:sz w:val="25"/>
        </w:rPr>
        <w:t xml:space="preserve"> </w:t>
      </w:r>
      <w:r>
        <w:t xml:space="preserve">Цель и задачи учебного предмета «Музыкальная литература» </w:t>
      </w:r>
    </w:p>
    <w:p w:rsidR="006B4A3D" w:rsidRDefault="00870D98">
      <w:pPr>
        <w:ind w:left="5" w:right="9"/>
      </w:pPr>
      <w:r>
        <w:t xml:space="preserve">Программа учебного предмета «Музыкальная литература» </w:t>
      </w:r>
      <w:proofErr w:type="gramStart"/>
      <w:r>
        <w:t>направлена  на</w:t>
      </w:r>
      <w:proofErr w:type="gramEnd"/>
      <w:r>
        <w:t xml:space="preserve"> художественно-эстетическое развитие личности учащегося. </w:t>
      </w:r>
    </w:p>
    <w:p w:rsidR="006B4A3D" w:rsidRDefault="00870D98">
      <w:pPr>
        <w:ind w:left="5" w:right="9"/>
      </w:pPr>
      <w:r>
        <w:rPr>
          <w:i/>
        </w:rPr>
        <w:t>Целью</w:t>
      </w:r>
      <w:r>
        <w:t xml:space="preserve"> предмета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композиторов. </w:t>
      </w:r>
    </w:p>
    <w:p w:rsidR="006B4A3D" w:rsidRDefault="00870D98">
      <w:pPr>
        <w:spacing w:line="259" w:lineRule="auto"/>
        <w:ind w:left="720" w:right="9" w:firstLine="0"/>
      </w:pPr>
      <w:r>
        <w:rPr>
          <w:i/>
        </w:rPr>
        <w:t>Задачами</w:t>
      </w:r>
      <w:r>
        <w:rPr>
          <w:b/>
        </w:rPr>
        <w:t xml:space="preserve"> </w:t>
      </w:r>
      <w:r>
        <w:t xml:space="preserve">предмета «Музыкальная литература» являются: </w:t>
      </w:r>
    </w:p>
    <w:p w:rsidR="006B4A3D" w:rsidRDefault="00870D98">
      <w:pPr>
        <w:numPr>
          <w:ilvl w:val="0"/>
          <w:numId w:val="7"/>
        </w:numPr>
        <w:spacing w:after="38"/>
        <w:ind w:right="9"/>
      </w:pPr>
      <w:r>
        <w:t xml:space="preserve">формирование интереса и любви к классической музыке и музыкальной культуре в целом; </w:t>
      </w:r>
    </w:p>
    <w:p w:rsidR="006B4A3D" w:rsidRDefault="00870D98">
      <w:pPr>
        <w:numPr>
          <w:ilvl w:val="0"/>
          <w:numId w:val="7"/>
        </w:numPr>
        <w:spacing w:after="38"/>
        <w:ind w:right="9"/>
      </w:pPr>
      <w:r>
        <w:t xml:space="preserve">воспитание музыкального восприятия: музыкальных произведений различных стилей и жанров, созданных в разные исторические периоды и в разных странах; </w:t>
      </w:r>
    </w:p>
    <w:p w:rsidR="006B4A3D" w:rsidRDefault="00870D98">
      <w:pPr>
        <w:numPr>
          <w:ilvl w:val="0"/>
          <w:numId w:val="7"/>
        </w:numPr>
        <w:spacing w:after="134" w:line="259" w:lineRule="auto"/>
        <w:ind w:right="9"/>
      </w:pPr>
      <w:r>
        <w:t xml:space="preserve">овладение навыками восприятия элементов музыкального языка; </w:t>
      </w:r>
    </w:p>
    <w:p w:rsidR="006B4A3D" w:rsidRDefault="00870D98">
      <w:pPr>
        <w:numPr>
          <w:ilvl w:val="0"/>
          <w:numId w:val="7"/>
        </w:numPr>
        <w:spacing w:after="38"/>
        <w:ind w:right="9"/>
      </w:pPr>
      <w:r>
        <w:t xml:space="preserve">знания специфики различных музыкально-театральных и инструментальных жанров; </w:t>
      </w:r>
    </w:p>
    <w:p w:rsidR="006B4A3D" w:rsidRDefault="00870D98">
      <w:pPr>
        <w:numPr>
          <w:ilvl w:val="0"/>
          <w:numId w:val="7"/>
        </w:numPr>
        <w:spacing w:after="271" w:line="259" w:lineRule="auto"/>
        <w:ind w:right="9"/>
      </w:pPr>
      <w:r>
        <w:t xml:space="preserve">знания о различных эпохах и стилях в истории и искусстве; </w:t>
      </w:r>
    </w:p>
    <w:p w:rsidR="006B4A3D" w:rsidRDefault="00870D98">
      <w:pPr>
        <w:pStyle w:val="2"/>
        <w:ind w:left="735"/>
      </w:pPr>
      <w:r>
        <w:t xml:space="preserve">6. Обоснование структуры программы учебного предмета </w:t>
      </w:r>
    </w:p>
    <w:p w:rsidR="006B4A3D" w:rsidRDefault="00870D98">
      <w:pPr>
        <w:ind w:left="5" w:right="9"/>
      </w:pPr>
      <w: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6B4A3D" w:rsidRDefault="00870D98">
      <w:pPr>
        <w:spacing w:after="156" w:line="259" w:lineRule="auto"/>
        <w:ind w:left="724" w:right="9" w:firstLine="0"/>
      </w:pPr>
      <w:r>
        <w:t xml:space="preserve">Программа содержит следующие разделы: </w:t>
      </w:r>
    </w:p>
    <w:p w:rsidR="006B4A3D" w:rsidRDefault="00870D98">
      <w:pPr>
        <w:numPr>
          <w:ilvl w:val="0"/>
          <w:numId w:val="8"/>
        </w:numPr>
        <w:spacing w:after="37"/>
        <w:ind w:right="9" w:firstLine="0"/>
      </w:pPr>
      <w:r>
        <w:t xml:space="preserve">сведения о затратах учебного времени, предусмотренного на освоение учебного предмета; </w:t>
      </w:r>
    </w:p>
    <w:p w:rsidR="006B4A3D" w:rsidRDefault="00870D98">
      <w:pPr>
        <w:numPr>
          <w:ilvl w:val="0"/>
          <w:numId w:val="8"/>
        </w:numPr>
        <w:spacing w:after="133" w:line="259" w:lineRule="auto"/>
        <w:ind w:right="9" w:firstLine="0"/>
      </w:pPr>
      <w:r>
        <w:t xml:space="preserve">распределение учебного материала по годам обучения; </w:t>
      </w:r>
    </w:p>
    <w:p w:rsidR="006B4A3D" w:rsidRDefault="00870D98">
      <w:pPr>
        <w:numPr>
          <w:ilvl w:val="0"/>
          <w:numId w:val="8"/>
        </w:numPr>
        <w:spacing w:after="134" w:line="259" w:lineRule="auto"/>
        <w:ind w:right="9" w:firstLine="0"/>
      </w:pPr>
      <w:r>
        <w:t xml:space="preserve">описание дидактических единиц учебного предмета; </w:t>
      </w:r>
    </w:p>
    <w:p w:rsidR="006B4A3D" w:rsidRDefault="00870D98">
      <w:pPr>
        <w:numPr>
          <w:ilvl w:val="0"/>
          <w:numId w:val="8"/>
        </w:numPr>
        <w:spacing w:after="133" w:line="259" w:lineRule="auto"/>
        <w:ind w:right="9" w:firstLine="0"/>
      </w:pPr>
      <w:r>
        <w:t xml:space="preserve">требования к уровню подготовки обучающихся; </w:t>
      </w:r>
    </w:p>
    <w:p w:rsidR="006B4A3D" w:rsidRDefault="00870D98">
      <w:pPr>
        <w:numPr>
          <w:ilvl w:val="0"/>
          <w:numId w:val="8"/>
        </w:numPr>
        <w:spacing w:after="134" w:line="259" w:lineRule="auto"/>
        <w:ind w:right="9" w:firstLine="0"/>
      </w:pPr>
      <w:r>
        <w:t xml:space="preserve">формы и методы контроля, система оценок; </w:t>
      </w:r>
    </w:p>
    <w:p w:rsidR="006B4A3D" w:rsidRDefault="00870D98">
      <w:pPr>
        <w:numPr>
          <w:ilvl w:val="0"/>
          <w:numId w:val="8"/>
        </w:numPr>
        <w:spacing w:after="91" w:line="259" w:lineRule="auto"/>
        <w:ind w:right="9" w:firstLine="0"/>
      </w:pPr>
      <w:r>
        <w:lastRenderedPageBreak/>
        <w:t xml:space="preserve">методическое обеспечение учебного процесса. </w:t>
      </w:r>
    </w:p>
    <w:p w:rsidR="006B4A3D" w:rsidRDefault="00870D98">
      <w:pPr>
        <w:ind w:left="5" w:right="9"/>
      </w:pPr>
      <w:r>
        <w:t xml:space="preserve">В соответствии с данными направлениями строится основной раздел программы «Содержание учебного предмета». </w:t>
      </w:r>
    </w:p>
    <w:p w:rsidR="006B4A3D" w:rsidRDefault="00870D98">
      <w:pPr>
        <w:spacing w:after="116" w:line="259" w:lineRule="auto"/>
        <w:ind w:left="724" w:firstLine="0"/>
        <w:jc w:val="left"/>
      </w:pPr>
      <w:r>
        <w:t xml:space="preserve"> </w:t>
      </w:r>
    </w:p>
    <w:p w:rsidR="006B4A3D" w:rsidRDefault="00870D98">
      <w:pPr>
        <w:pStyle w:val="2"/>
        <w:ind w:left="590"/>
      </w:pPr>
      <w:r>
        <w:t xml:space="preserve">7. Методы обучения </w:t>
      </w:r>
    </w:p>
    <w:p w:rsidR="006B4A3D" w:rsidRDefault="00870D98">
      <w:pPr>
        <w:spacing w:after="38"/>
        <w:ind w:left="5" w:right="9" w:firstLine="559"/>
      </w:pPr>
      <w:r>
        <w:t xml:space="preserve">Для достижения поставленной цели и реализации задач предмета используются следующие методы обучения: </w:t>
      </w:r>
    </w:p>
    <w:p w:rsidR="006B4A3D" w:rsidRDefault="00870D98">
      <w:pPr>
        <w:numPr>
          <w:ilvl w:val="0"/>
          <w:numId w:val="9"/>
        </w:numPr>
        <w:spacing w:after="134" w:line="259" w:lineRule="auto"/>
        <w:ind w:right="9" w:hanging="259"/>
      </w:pPr>
      <w:r>
        <w:t xml:space="preserve">словесный (объяснение, рассказ, беседа); </w:t>
      </w:r>
    </w:p>
    <w:p w:rsidR="006B4A3D" w:rsidRDefault="00870D98">
      <w:pPr>
        <w:numPr>
          <w:ilvl w:val="0"/>
          <w:numId w:val="9"/>
        </w:numPr>
        <w:spacing w:after="118" w:line="259" w:lineRule="auto"/>
        <w:ind w:right="9" w:hanging="259"/>
      </w:pPr>
      <w:r>
        <w:t xml:space="preserve">наглядный (показ, демонстрация, наблюдение); </w:t>
      </w:r>
    </w:p>
    <w:p w:rsidR="006B4A3D" w:rsidRDefault="00870D98">
      <w:pPr>
        <w:numPr>
          <w:ilvl w:val="0"/>
          <w:numId w:val="9"/>
        </w:numPr>
        <w:spacing w:after="343" w:line="263" w:lineRule="auto"/>
        <w:ind w:right="9" w:hanging="259"/>
      </w:pPr>
      <w:r>
        <w:rPr>
          <w:sz w:val="26"/>
        </w:rPr>
        <w:t>практический (упражнения воспроизводящие и творческие).</w:t>
      </w:r>
      <w:r>
        <w:t xml:space="preserve"> </w:t>
      </w:r>
    </w:p>
    <w:p w:rsidR="006B4A3D" w:rsidRDefault="00870D98">
      <w:pPr>
        <w:pStyle w:val="2"/>
        <w:spacing w:after="0" w:line="357" w:lineRule="auto"/>
        <w:ind w:left="40" w:firstLine="684"/>
      </w:pPr>
      <w:r>
        <w:t xml:space="preserve">8. Описание материально-технических условий реализации учебного предмета </w:t>
      </w:r>
    </w:p>
    <w:p w:rsidR="006B4A3D" w:rsidRDefault="00870D98">
      <w:pPr>
        <w:ind w:left="5" w:right="9"/>
      </w:pPr>
      <w:r>
        <w:t xml:space="preserve">Материально-технические условия, необходимые для реализации учебного предмета «Музыкальная литература»: </w:t>
      </w:r>
    </w:p>
    <w:p w:rsidR="006B4A3D" w:rsidRDefault="00870D98">
      <w:pPr>
        <w:numPr>
          <w:ilvl w:val="0"/>
          <w:numId w:val="10"/>
        </w:numPr>
        <w:spacing w:after="38"/>
        <w:ind w:right="9"/>
      </w:pPr>
      <w:r>
        <w:t xml:space="preserve">обеспечение доступом каждого обучающегося к библиотечным фондам, формируемым по полному перечню учебного плана; во время самостоятельной работы обучающиеся могут быть обеспечены доступом к сети Интернет; </w:t>
      </w:r>
    </w:p>
    <w:p w:rsidR="006B4A3D" w:rsidRDefault="00870D98">
      <w:pPr>
        <w:numPr>
          <w:ilvl w:val="0"/>
          <w:numId w:val="10"/>
        </w:numPr>
        <w:spacing w:after="36"/>
        <w:ind w:right="9"/>
      </w:pPr>
      <w:r>
        <w:t xml:space="preserve">укомплектование библиотечного фонда печатными и/или электронными изданиями основной и дополнительной учебной и учебно- методической литературы;  </w:t>
      </w:r>
    </w:p>
    <w:p w:rsidR="006B4A3D" w:rsidRDefault="00870D98">
      <w:pPr>
        <w:numPr>
          <w:ilvl w:val="0"/>
          <w:numId w:val="10"/>
        </w:numPr>
        <w:spacing w:after="38"/>
        <w:ind w:right="9"/>
      </w:pPr>
      <w:r>
        <w:t xml:space="preserve">наличие фонотеки, укомплектованной аудио- и видеозаписями музыкальных произведений, соответствующих требованиям программы; </w:t>
      </w:r>
    </w:p>
    <w:p w:rsidR="006B4A3D" w:rsidRDefault="00870D98">
      <w:pPr>
        <w:numPr>
          <w:ilvl w:val="0"/>
          <w:numId w:val="10"/>
        </w:numPr>
        <w:ind w:right="9"/>
      </w:pPr>
      <w:r>
        <w:t xml:space="preserve">наличие официальных, справочно-библиографических и периодических изданий в расчете 1-2 экземпляра на каждые 100 обучающихся. </w:t>
      </w:r>
    </w:p>
    <w:p w:rsidR="006B4A3D" w:rsidRDefault="00870D98">
      <w:pPr>
        <w:spacing w:after="0" w:line="357" w:lineRule="auto"/>
        <w:ind w:left="25" w:right="6" w:firstLine="720"/>
      </w:pPr>
      <w:r>
        <w:rPr>
          <w:sz w:val="26"/>
        </w:rPr>
        <w:t xml:space="preserve">Учебные аудитории, предназначенные для реализации учебного предмета «Музыкальная литература», оснащаются пианино или роялями, </w:t>
      </w:r>
      <w:proofErr w:type="spellStart"/>
      <w:r>
        <w:rPr>
          <w:sz w:val="26"/>
        </w:rPr>
        <w:t>звукотехническим</w:t>
      </w:r>
      <w:proofErr w:type="spellEnd"/>
      <w:r>
        <w:rPr>
          <w:sz w:val="26"/>
        </w:rPr>
        <w:t xml:space="preserve"> оборудованием, </w:t>
      </w:r>
      <w:proofErr w:type="gramStart"/>
      <w:r>
        <w:rPr>
          <w:sz w:val="26"/>
        </w:rPr>
        <w:t>видео-оборудованием</w:t>
      </w:r>
      <w:proofErr w:type="gramEnd"/>
      <w:r>
        <w:rPr>
          <w:sz w:val="26"/>
        </w:rPr>
        <w:t xml:space="preserve">, учебной мебелью (досками, столами, стульями, стеллажами, шкафами) и оформляются наглядными пособиями, имеют звукоизоляцию. </w:t>
      </w:r>
    </w:p>
    <w:p w:rsidR="006B4A3D" w:rsidRDefault="00870D98">
      <w:pPr>
        <w:spacing w:after="107" w:line="259" w:lineRule="auto"/>
        <w:ind w:left="760" w:firstLine="0"/>
        <w:jc w:val="left"/>
      </w:pPr>
      <w:r>
        <w:rPr>
          <w:sz w:val="26"/>
        </w:rPr>
        <w:t xml:space="preserve"> </w:t>
      </w:r>
    </w:p>
    <w:p w:rsidR="006B4A3D" w:rsidRDefault="00870D98">
      <w:pPr>
        <w:pStyle w:val="1"/>
        <w:ind w:left="748" w:right="0"/>
      </w:pPr>
      <w:r>
        <w:t>11. УЧЕБНО-ТЕМАТИЧЕСКИЙ ПЛАН</w:t>
      </w:r>
      <w:r>
        <w:rPr>
          <w:u w:val="none"/>
        </w:rPr>
        <w:t xml:space="preserve"> </w:t>
      </w:r>
    </w:p>
    <w:p w:rsidR="006B4A3D" w:rsidRDefault="00870D98">
      <w:pPr>
        <w:spacing w:after="114" w:line="259" w:lineRule="auto"/>
        <w:ind w:left="797" w:firstLine="0"/>
        <w:jc w:val="center"/>
      </w:pPr>
      <w:r>
        <w:rPr>
          <w:b/>
        </w:rPr>
        <w:t xml:space="preserve"> </w:t>
      </w:r>
    </w:p>
    <w:p w:rsidR="006B4A3D" w:rsidRDefault="00870D98">
      <w:pPr>
        <w:spacing w:after="111" w:line="259" w:lineRule="auto"/>
        <w:ind w:left="10" w:right="-738" w:hanging="10"/>
        <w:jc w:val="center"/>
      </w:pPr>
      <w:r>
        <w:rPr>
          <w:b/>
          <w:i/>
        </w:rPr>
        <w:t xml:space="preserve">Годовые требования по классам. </w:t>
      </w:r>
    </w:p>
    <w:p w:rsidR="006B4A3D" w:rsidRDefault="00870D98">
      <w:pPr>
        <w:ind w:left="5" w:right="9"/>
      </w:pPr>
      <w:r>
        <w:lastRenderedPageBreak/>
        <w:t xml:space="preserve">Настоящая программа носит интегрированный характер – помимо теоретической части содержание предмета включает обязательную практическую часть – прослушивание и просмотр произведений </w:t>
      </w:r>
      <w:proofErr w:type="spellStart"/>
      <w:r>
        <w:t>танцевально</w:t>
      </w:r>
      <w:proofErr w:type="spellEnd"/>
      <w:r>
        <w:t xml:space="preserve"> – хореографического искусства. Основной задачей предмета является формирование понимания связи музыки и движения. </w:t>
      </w:r>
    </w:p>
    <w:p w:rsidR="006B4A3D" w:rsidRDefault="00870D98">
      <w:pPr>
        <w:ind w:left="5" w:right="9"/>
      </w:pPr>
      <w:r>
        <w:t xml:space="preserve">Теоретические знания по учебному предмету «Музыкальная </w:t>
      </w:r>
      <w:proofErr w:type="gramStart"/>
      <w:r>
        <w:t>литература »</w:t>
      </w:r>
      <w:proofErr w:type="gramEnd"/>
      <w:r>
        <w:t xml:space="preserve"> даются также с учетом специфики хореографического искусства. Учащиеся получают знания о специфике музыкального искусства, а также умение эмоционально-образно воспринимать и характеризовать музыкальные произведения. Нужно также научить детей различать тембры отдельных музыкальных инструментов, рассказать о симфоническом оркестре, научиться запоминать мелодию.</w:t>
      </w:r>
      <w:r>
        <w:rPr>
          <w:sz w:val="28"/>
        </w:rPr>
        <w:t xml:space="preserve"> </w:t>
      </w:r>
      <w:r>
        <w:t xml:space="preserve"> </w:t>
      </w:r>
    </w:p>
    <w:p w:rsidR="006B4A3D" w:rsidRDefault="00870D98">
      <w:pPr>
        <w:ind w:left="120" w:right="9"/>
      </w:pPr>
      <w:r>
        <w:t xml:space="preserve">Для учащихся 1 класса (освоивших курс учебного предмета «Слушание музыки в 1-4 классах) содержание тем первого года обучения раскрывается с учетом полученных знаний, умений, навыков. </w:t>
      </w:r>
    </w:p>
    <w:p w:rsidR="006B4A3D" w:rsidRDefault="00870D98">
      <w:pPr>
        <w:spacing w:after="465"/>
        <w:ind w:left="120" w:right="9"/>
      </w:pPr>
      <w:r>
        <w:t xml:space="preserve">Предлагаемые музыкальные примеры для прослушивания в классе могут быть дополнены или заменены другими по выбору преподавателя, в зависимости от сложившихся педагогических традиций и методической целесообразности. </w:t>
      </w:r>
    </w:p>
    <w:p w:rsidR="006B4A3D" w:rsidRDefault="00870D98">
      <w:pPr>
        <w:spacing w:after="134" w:line="259" w:lineRule="auto"/>
        <w:ind w:left="834" w:firstLine="0"/>
        <w:jc w:val="center"/>
      </w:pPr>
      <w:r>
        <w:rPr>
          <w:b/>
          <w:sz w:val="28"/>
          <w:u w:val="single" w:color="000000"/>
        </w:rPr>
        <w:t>III. Содержание учебного предмета</w:t>
      </w:r>
      <w:r>
        <w:rPr>
          <w:b/>
          <w:u w:val="single" w:color="000000"/>
        </w:rPr>
        <w:t>.</w:t>
      </w:r>
      <w:r>
        <w:rPr>
          <w:b/>
        </w:rPr>
        <w:t xml:space="preserve"> </w:t>
      </w:r>
    </w:p>
    <w:p w:rsidR="006B4A3D" w:rsidRDefault="00870D98">
      <w:pPr>
        <w:spacing w:after="132" w:line="259" w:lineRule="auto"/>
        <w:ind w:left="905" w:firstLine="0"/>
        <w:jc w:val="center"/>
      </w:pPr>
      <w:r>
        <w:rPr>
          <w:b/>
          <w:i/>
          <w:sz w:val="28"/>
        </w:rPr>
        <w:t xml:space="preserve"> </w:t>
      </w:r>
    </w:p>
    <w:p w:rsidR="006B4A3D" w:rsidRDefault="00870D98">
      <w:pPr>
        <w:spacing w:after="93" w:line="259" w:lineRule="auto"/>
        <w:ind w:left="844" w:hanging="10"/>
        <w:jc w:val="center"/>
      </w:pPr>
      <w:r>
        <w:rPr>
          <w:b/>
          <w:i/>
          <w:sz w:val="28"/>
        </w:rPr>
        <w:t xml:space="preserve">Первый год обучения (5 класс). </w:t>
      </w:r>
    </w:p>
    <w:p w:rsidR="006B4A3D" w:rsidRDefault="00870D98">
      <w:pPr>
        <w:ind w:left="119" w:right="9"/>
      </w:pPr>
      <w:r>
        <w:t xml:space="preserve">Первый год обучения музыкальной литературе тесно связан с учебным предметом «Слушание музыки». Его задачи – продолжить развивать и совершенствовать навыки слушания музыки и эмоциональной отзывчивости на музыку. Он является базовым для формирования у учащихся знаний о музыкальных жанрах и формах. Важной задачей становится развитие исторического мышления: учащиеся должны представлять себе последовательную смену культурных эпох, причем не только в мире музыки, но и в других видах искусства. Главная задача предмета состоит в том, чтобы интересы учеников в итоге становились шире заданного минимума, чтобы общение с музыкой, историей, литературой, живописью стали для них необходимостью. </w:t>
      </w:r>
    </w:p>
    <w:p w:rsidR="006B4A3D" w:rsidRDefault="00870D98">
      <w:pPr>
        <w:ind w:left="119" w:right="9"/>
      </w:pPr>
      <w:r>
        <w:t xml:space="preserve">В центре внимания курса – жизнь и творчество великих композиторов </w:t>
      </w:r>
      <w:proofErr w:type="spellStart"/>
      <w:r>
        <w:t>И.С.Баха</w:t>
      </w:r>
      <w:proofErr w:type="spellEnd"/>
      <w:r>
        <w:t xml:space="preserve">, </w:t>
      </w:r>
      <w:proofErr w:type="spellStart"/>
      <w:r>
        <w:t>В.А.Моцарта</w:t>
      </w:r>
      <w:proofErr w:type="spellEnd"/>
      <w:r>
        <w:t xml:space="preserve">, Л. </w:t>
      </w:r>
      <w:proofErr w:type="spellStart"/>
      <w:r>
        <w:t>ван</w:t>
      </w:r>
      <w:proofErr w:type="spellEnd"/>
      <w:r>
        <w:t xml:space="preserve"> Бетховена, </w:t>
      </w:r>
      <w:proofErr w:type="spellStart"/>
      <w:r>
        <w:t>Ф.Шуберта</w:t>
      </w:r>
      <w:proofErr w:type="spellEnd"/>
      <w:r>
        <w:t xml:space="preserve">, </w:t>
      </w:r>
      <w:proofErr w:type="spellStart"/>
      <w:r>
        <w:t>Ф.Шопена</w:t>
      </w:r>
      <w:proofErr w:type="spellEnd"/>
      <w:r>
        <w:t xml:space="preserve">. Каждая из этих тем предполагает знакомство с биографией композитора, с особенностями его творческого наследия, подробный разбор и прослушивание нескольких произведений. В списке </w:t>
      </w:r>
      <w:r>
        <w:lastRenderedPageBreak/>
        <w:t xml:space="preserve">музыкальных произведений также приводятся варианты сочинений композиторов, данные для более широкого ознакомления, которые можно рекомендовать ученикам для самостоятельного прослушивания. Остальные темы курса являются ознакомительными, в них представлен обзор определенной эпохи и упомянуты наиболее значительные явления в музыкальной жизни. </w:t>
      </w:r>
    </w:p>
    <w:p w:rsidR="006B4A3D" w:rsidRDefault="00870D98">
      <w:pPr>
        <w:ind w:left="5" w:right="9"/>
      </w:pPr>
      <w:r>
        <w:t xml:space="preserve">Главной задачей 1-го года </w:t>
      </w:r>
      <w:proofErr w:type="gramStart"/>
      <w:r>
        <w:t>обучения  является</w:t>
      </w:r>
      <w:proofErr w:type="gramEnd"/>
      <w:r>
        <w:t xml:space="preserve">  познакомить обучающихся с музыкальной культурой западно-европейских классиков.  </w:t>
      </w:r>
    </w:p>
    <w:p w:rsidR="006B4A3D" w:rsidRDefault="00870D98">
      <w:pPr>
        <w:spacing w:after="114" w:line="259" w:lineRule="auto"/>
        <w:ind w:left="0" w:firstLine="0"/>
        <w:jc w:val="left"/>
      </w:pPr>
      <w:r>
        <w:t xml:space="preserve"> </w:t>
      </w:r>
    </w:p>
    <w:p w:rsidR="006B4A3D" w:rsidRDefault="00870D98">
      <w:pPr>
        <w:spacing w:after="114" w:line="259" w:lineRule="auto"/>
        <w:ind w:left="0" w:firstLine="0"/>
        <w:jc w:val="left"/>
      </w:pPr>
      <w:r>
        <w:t xml:space="preserve"> </w:t>
      </w:r>
    </w:p>
    <w:p w:rsidR="006B4A3D" w:rsidRDefault="00870D98">
      <w:pPr>
        <w:spacing w:after="114" w:line="259" w:lineRule="auto"/>
        <w:ind w:left="0" w:firstLine="0"/>
        <w:jc w:val="left"/>
      </w:pPr>
      <w:r>
        <w:t xml:space="preserve"> </w:t>
      </w:r>
    </w:p>
    <w:p w:rsidR="006B4A3D" w:rsidRDefault="00870D98">
      <w:pPr>
        <w:spacing w:after="114" w:line="259" w:lineRule="auto"/>
        <w:ind w:left="0" w:firstLine="0"/>
        <w:jc w:val="left"/>
      </w:pPr>
      <w:r>
        <w:t xml:space="preserve"> </w:t>
      </w:r>
    </w:p>
    <w:p w:rsidR="006B4A3D" w:rsidRDefault="00870D98">
      <w:pPr>
        <w:spacing w:after="114" w:line="259" w:lineRule="auto"/>
        <w:ind w:left="0" w:firstLine="0"/>
        <w:jc w:val="left"/>
      </w:pPr>
      <w:r>
        <w:t xml:space="preserve"> </w:t>
      </w:r>
    </w:p>
    <w:p w:rsidR="006B4A3D" w:rsidRDefault="00870D98">
      <w:pPr>
        <w:spacing w:after="0" w:line="259" w:lineRule="auto"/>
        <w:ind w:left="0" w:firstLine="0"/>
        <w:jc w:val="left"/>
      </w:pPr>
      <w:r>
        <w:t xml:space="preserve"> </w:t>
      </w:r>
    </w:p>
    <w:p w:rsidR="006B4A3D" w:rsidRDefault="00870D98">
      <w:pPr>
        <w:spacing w:after="115" w:line="259" w:lineRule="auto"/>
        <w:ind w:left="0" w:firstLine="0"/>
        <w:jc w:val="left"/>
      </w:pPr>
      <w:r>
        <w:t xml:space="preserve"> </w:t>
      </w:r>
    </w:p>
    <w:p w:rsidR="006B4A3D" w:rsidRDefault="00870D98">
      <w:pPr>
        <w:spacing w:after="113" w:line="259" w:lineRule="auto"/>
        <w:ind w:left="10" w:right="3476" w:hanging="10"/>
        <w:jc w:val="right"/>
      </w:pPr>
      <w:r>
        <w:rPr>
          <w:b/>
        </w:rPr>
        <w:t xml:space="preserve">1 ГОД ОБУЧЕНИЯ. </w:t>
      </w:r>
    </w:p>
    <w:p w:rsidR="006B4A3D" w:rsidRDefault="00870D98">
      <w:pPr>
        <w:spacing w:after="0" w:line="259" w:lineRule="auto"/>
        <w:ind w:left="4579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376" w:type="dxa"/>
        <w:tblInd w:w="-108" w:type="dxa"/>
        <w:tblCellMar>
          <w:top w:w="5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634"/>
        <w:gridCol w:w="7766"/>
        <w:gridCol w:w="976"/>
      </w:tblGrid>
      <w:tr w:rsidR="006B4A3D">
        <w:trPr>
          <w:trHeight w:val="83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Название темы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Кол-во часов </w:t>
            </w:r>
          </w:p>
        </w:tc>
      </w:tr>
      <w:tr w:rsidR="006B4A3D">
        <w:trPr>
          <w:trHeight w:val="4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i/>
              </w:rPr>
              <w:t xml:space="preserve">I четверть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6B4A3D">
        <w:trPr>
          <w:trHeight w:val="4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firstLine="0"/>
            </w:pPr>
            <w:r>
              <w:t xml:space="preserve">Общая характеристика зарубежной музыкальной культуры 17 – 18 веков.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right="61" w:firstLine="0"/>
              <w:jc w:val="center"/>
            </w:pPr>
            <w:r>
              <w:t xml:space="preserve">1 </w:t>
            </w:r>
          </w:p>
        </w:tc>
      </w:tr>
      <w:tr w:rsidR="006B4A3D">
        <w:trPr>
          <w:trHeight w:val="42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firstLine="0"/>
              <w:jc w:val="left"/>
            </w:pPr>
            <w:r>
              <w:t xml:space="preserve">Классицизм в музыке. Венская классическая школа.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right="61" w:firstLine="0"/>
              <w:jc w:val="center"/>
            </w:pPr>
            <w:r>
              <w:t xml:space="preserve">1 </w:t>
            </w:r>
          </w:p>
        </w:tc>
      </w:tr>
      <w:tr w:rsidR="006B4A3D">
        <w:trPr>
          <w:trHeight w:val="83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60" w:firstLine="0"/>
              <w:jc w:val="center"/>
            </w:pPr>
            <w:r>
              <w:t xml:space="preserve">3 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114" w:line="259" w:lineRule="auto"/>
              <w:ind w:left="0" w:firstLine="0"/>
              <w:jc w:val="left"/>
            </w:pPr>
            <w:proofErr w:type="spellStart"/>
            <w:r>
              <w:t>Й.Гайдн</w:t>
            </w:r>
            <w:proofErr w:type="spellEnd"/>
            <w:r>
              <w:t xml:space="preserve">. Жизненный и творческий путь. </w:t>
            </w:r>
          </w:p>
          <w:p w:rsidR="006B4A3D" w:rsidRDefault="00870D98">
            <w:pPr>
              <w:spacing w:after="0" w:line="259" w:lineRule="auto"/>
              <w:ind w:left="0" w:firstLine="0"/>
              <w:jc w:val="left"/>
            </w:pPr>
            <w:r>
              <w:t xml:space="preserve"> Симфоническое и клавирное творчество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61" w:firstLine="0"/>
              <w:jc w:val="center"/>
            </w:pPr>
            <w:r>
              <w:t xml:space="preserve">3 </w:t>
            </w:r>
          </w:p>
        </w:tc>
      </w:tr>
      <w:tr w:rsidR="006B4A3D">
        <w:trPr>
          <w:trHeight w:val="83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60" w:firstLine="0"/>
              <w:jc w:val="center"/>
            </w:pPr>
            <w:r>
              <w:t xml:space="preserve">4 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114" w:line="259" w:lineRule="auto"/>
              <w:ind w:left="0" w:firstLine="0"/>
              <w:jc w:val="left"/>
            </w:pPr>
            <w:proofErr w:type="spellStart"/>
            <w:r>
              <w:t>В.А.Моцарт</w:t>
            </w:r>
            <w:proofErr w:type="spellEnd"/>
            <w:r>
              <w:t xml:space="preserve">. Жизненный и творческий путь. </w:t>
            </w:r>
          </w:p>
          <w:p w:rsidR="006B4A3D" w:rsidRDefault="00870D98">
            <w:pPr>
              <w:spacing w:after="0" w:line="259" w:lineRule="auto"/>
              <w:ind w:left="0" w:firstLine="0"/>
            </w:pPr>
            <w:r>
              <w:t xml:space="preserve">Соната Ля мажор. Симфония №40 соль минор. Опера «Свадьба Фигаро».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61" w:firstLine="0"/>
              <w:jc w:val="center"/>
            </w:pPr>
            <w:r>
              <w:t xml:space="preserve">3 </w:t>
            </w:r>
          </w:p>
        </w:tc>
      </w:tr>
      <w:tr w:rsidR="006B4A3D">
        <w:trPr>
          <w:trHeight w:val="4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firstLine="0"/>
              <w:jc w:val="left"/>
            </w:pPr>
            <w:r>
              <w:t xml:space="preserve">Контрольный урок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right="61" w:firstLine="0"/>
              <w:jc w:val="center"/>
            </w:pPr>
            <w:r>
              <w:t xml:space="preserve">1 </w:t>
            </w:r>
          </w:p>
        </w:tc>
      </w:tr>
      <w:tr w:rsidR="006B4A3D">
        <w:trPr>
          <w:trHeight w:val="42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rPr>
                <w:b/>
                <w:i/>
              </w:rPr>
              <w:t>IIчетверть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</w:tr>
      <w:tr w:rsidR="006B4A3D">
        <w:trPr>
          <w:trHeight w:val="83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60" w:firstLine="0"/>
              <w:jc w:val="center"/>
            </w:pPr>
            <w:r>
              <w:t xml:space="preserve">5 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114" w:line="259" w:lineRule="auto"/>
              <w:ind w:left="0" w:firstLine="0"/>
              <w:jc w:val="left"/>
            </w:pPr>
            <w:proofErr w:type="spellStart"/>
            <w:r>
              <w:t>Л.Бетховен</w:t>
            </w:r>
            <w:proofErr w:type="spellEnd"/>
            <w:r>
              <w:t xml:space="preserve">. Жизненный и творческий путь. Соната №8 «Патетическая». </w:t>
            </w:r>
          </w:p>
          <w:p w:rsidR="006B4A3D" w:rsidRDefault="00870D98">
            <w:pPr>
              <w:spacing w:after="0" w:line="259" w:lineRule="auto"/>
              <w:ind w:left="0" w:firstLine="0"/>
              <w:jc w:val="left"/>
            </w:pPr>
            <w:r>
              <w:t xml:space="preserve">Симфония №5. Увертюра.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61" w:firstLine="0"/>
              <w:jc w:val="center"/>
            </w:pPr>
            <w:r>
              <w:t xml:space="preserve">4 </w:t>
            </w:r>
          </w:p>
        </w:tc>
      </w:tr>
      <w:tr w:rsidR="006B4A3D">
        <w:trPr>
          <w:trHeight w:val="4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right="60" w:firstLine="0"/>
              <w:jc w:val="center"/>
            </w:pPr>
            <w:r>
              <w:t xml:space="preserve">6 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firstLine="0"/>
              <w:jc w:val="left"/>
            </w:pPr>
            <w:r>
              <w:t xml:space="preserve">Романтизм в музыке. Композиторы – романтики.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</w:tr>
      <w:tr w:rsidR="006B4A3D">
        <w:trPr>
          <w:trHeight w:val="42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firstLine="0"/>
              <w:jc w:val="left"/>
            </w:pPr>
            <w:r>
              <w:t xml:space="preserve">Контрольный урок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right="61" w:firstLine="0"/>
              <w:jc w:val="center"/>
            </w:pPr>
            <w:r>
              <w:t xml:space="preserve">1 </w:t>
            </w:r>
          </w:p>
        </w:tc>
      </w:tr>
      <w:tr w:rsidR="006B4A3D">
        <w:trPr>
          <w:trHeight w:val="4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right="61" w:firstLine="0"/>
              <w:jc w:val="center"/>
            </w:pPr>
            <w:proofErr w:type="spellStart"/>
            <w:r>
              <w:rPr>
                <w:b/>
                <w:i/>
              </w:rPr>
              <w:t>IIIчетверть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</w:tr>
      <w:tr w:rsidR="006B4A3D">
        <w:trPr>
          <w:trHeight w:val="83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60" w:firstLine="0"/>
              <w:jc w:val="center"/>
            </w:pPr>
            <w:r>
              <w:lastRenderedPageBreak/>
              <w:t xml:space="preserve">7 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firstLine="0"/>
              <w:jc w:val="left"/>
            </w:pPr>
            <w:r>
              <w:t xml:space="preserve">Ф. Шуберт. Жизненный и творческий путь. Песни. Произведения для фортепиано. Симфония №8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61" w:firstLine="0"/>
              <w:jc w:val="center"/>
            </w:pPr>
            <w:r>
              <w:t xml:space="preserve">4 </w:t>
            </w:r>
          </w:p>
        </w:tc>
      </w:tr>
      <w:tr w:rsidR="006B4A3D">
        <w:trPr>
          <w:trHeight w:val="42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right="60" w:firstLine="0"/>
              <w:jc w:val="center"/>
            </w:pPr>
            <w:r>
              <w:t xml:space="preserve">8 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firstLine="0"/>
              <w:jc w:val="left"/>
            </w:pPr>
            <w:r>
              <w:t xml:space="preserve">Ф. Шопен. Жизненный и творческий путь. Фортепианное творчество.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right="61" w:firstLine="0"/>
              <w:jc w:val="center"/>
            </w:pPr>
            <w:r>
              <w:t xml:space="preserve">4 </w:t>
            </w:r>
          </w:p>
        </w:tc>
      </w:tr>
      <w:tr w:rsidR="006B4A3D">
        <w:trPr>
          <w:trHeight w:val="4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firstLine="0"/>
              <w:jc w:val="left"/>
            </w:pPr>
            <w:r>
              <w:t xml:space="preserve">Контрольный урок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right="61" w:firstLine="0"/>
              <w:jc w:val="center"/>
            </w:pPr>
            <w:r>
              <w:t xml:space="preserve">1 </w:t>
            </w:r>
          </w:p>
        </w:tc>
      </w:tr>
      <w:tr w:rsidR="006B4A3D">
        <w:trPr>
          <w:trHeight w:val="4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i/>
              </w:rPr>
              <w:t xml:space="preserve">IV четверть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</w:tr>
      <w:tr w:rsidR="006B4A3D">
        <w:trPr>
          <w:trHeight w:val="83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60" w:firstLine="0"/>
              <w:jc w:val="center"/>
            </w:pPr>
            <w:r>
              <w:t xml:space="preserve">9 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114" w:line="259" w:lineRule="auto"/>
              <w:ind w:left="0" w:firstLine="0"/>
            </w:pPr>
            <w:proofErr w:type="spellStart"/>
            <w:r>
              <w:t>И.С.Бах</w:t>
            </w:r>
            <w:proofErr w:type="spellEnd"/>
            <w:r>
              <w:t xml:space="preserve">. Жизненный и творческий путь. Произведения для органа. </w:t>
            </w:r>
          </w:p>
          <w:p w:rsidR="006B4A3D" w:rsidRDefault="00870D98">
            <w:pPr>
              <w:spacing w:after="0" w:line="259" w:lineRule="auto"/>
              <w:ind w:left="0" w:firstLine="0"/>
              <w:jc w:val="left"/>
            </w:pPr>
            <w:r>
              <w:t xml:space="preserve">Инвенции. Сюиты.  «ХТК»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61" w:firstLine="0"/>
              <w:jc w:val="center"/>
            </w:pPr>
            <w:r>
              <w:t xml:space="preserve">4 </w:t>
            </w:r>
          </w:p>
        </w:tc>
      </w:tr>
      <w:tr w:rsidR="006B4A3D">
        <w:trPr>
          <w:trHeight w:val="42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89" w:firstLine="0"/>
              <w:jc w:val="left"/>
            </w:pPr>
            <w:r>
              <w:t xml:space="preserve">10 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Ф.Шуман</w:t>
            </w:r>
            <w:proofErr w:type="spellEnd"/>
            <w:r>
              <w:t xml:space="preserve"> «Карнавал»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right="61" w:firstLine="0"/>
              <w:jc w:val="center"/>
            </w:pPr>
            <w:r>
              <w:t xml:space="preserve">1 </w:t>
            </w:r>
          </w:p>
        </w:tc>
      </w:tr>
      <w:tr w:rsidR="006B4A3D">
        <w:trPr>
          <w:trHeight w:val="85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89" w:firstLine="0"/>
              <w:jc w:val="left"/>
            </w:pPr>
            <w:r>
              <w:t xml:space="preserve">11 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firstLine="0"/>
            </w:pPr>
            <w:r>
              <w:t xml:space="preserve">Импрессионизм в живописи, поэзии и музыке. Творческий портрет </w:t>
            </w:r>
            <w:proofErr w:type="spellStart"/>
            <w:r>
              <w:t>К.Дебюсси</w:t>
            </w:r>
            <w:proofErr w:type="spellEnd"/>
            <w:r>
              <w:t xml:space="preserve">. Ноктюрны.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114" w:line="259" w:lineRule="auto"/>
              <w:ind w:left="0" w:right="61" w:firstLine="0"/>
              <w:jc w:val="center"/>
            </w:pPr>
            <w:r>
              <w:t xml:space="preserve">2 </w:t>
            </w:r>
          </w:p>
          <w:p w:rsidR="006B4A3D" w:rsidRDefault="00870D98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</w:tr>
      <w:tr w:rsidR="006B4A3D">
        <w:trPr>
          <w:trHeight w:val="4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firstLine="0"/>
              <w:jc w:val="left"/>
            </w:pPr>
            <w:r>
              <w:t xml:space="preserve">Зачет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right="61" w:firstLine="0"/>
              <w:jc w:val="center"/>
            </w:pPr>
            <w:r>
              <w:t xml:space="preserve">1 </w:t>
            </w:r>
          </w:p>
        </w:tc>
      </w:tr>
    </w:tbl>
    <w:p w:rsidR="006B4A3D" w:rsidRDefault="00870D98">
      <w:pPr>
        <w:spacing w:after="393" w:line="259" w:lineRule="auto"/>
        <w:ind w:left="568" w:firstLine="0"/>
        <w:jc w:val="left"/>
      </w:pPr>
      <w:r>
        <w:t xml:space="preserve"> </w:t>
      </w:r>
    </w:p>
    <w:p w:rsidR="006B4A3D" w:rsidRDefault="00870D98">
      <w:pPr>
        <w:spacing w:after="0" w:line="259" w:lineRule="auto"/>
        <w:ind w:left="568" w:firstLine="0"/>
        <w:jc w:val="left"/>
      </w:pPr>
      <w:r>
        <w:t xml:space="preserve"> </w:t>
      </w:r>
    </w:p>
    <w:p w:rsidR="006B4A3D" w:rsidRDefault="00870D98">
      <w:pPr>
        <w:spacing w:after="393" w:line="259" w:lineRule="auto"/>
        <w:ind w:left="568" w:firstLine="0"/>
        <w:jc w:val="left"/>
      </w:pPr>
      <w:r>
        <w:t xml:space="preserve"> </w:t>
      </w:r>
    </w:p>
    <w:p w:rsidR="006B4A3D" w:rsidRDefault="00870D98">
      <w:pPr>
        <w:spacing w:after="116" w:line="259" w:lineRule="auto"/>
        <w:ind w:left="568" w:right="9" w:firstLine="0"/>
      </w:pPr>
      <w:r>
        <w:t xml:space="preserve">Темы: </w:t>
      </w:r>
    </w:p>
    <w:p w:rsidR="006B4A3D" w:rsidRDefault="00870D98">
      <w:pPr>
        <w:numPr>
          <w:ilvl w:val="0"/>
          <w:numId w:val="11"/>
        </w:numPr>
        <w:spacing w:after="113" w:line="259" w:lineRule="auto"/>
        <w:ind w:right="9"/>
      </w:pPr>
      <w:r>
        <w:rPr>
          <w:b/>
        </w:rPr>
        <w:t xml:space="preserve">Общая характеристика зарубежной музыкальной культуры XVII -  XVIII </w:t>
      </w:r>
    </w:p>
    <w:p w:rsidR="006B4A3D" w:rsidRDefault="00870D98">
      <w:pPr>
        <w:spacing w:after="117" w:line="259" w:lineRule="auto"/>
        <w:ind w:left="5" w:right="9" w:firstLine="0"/>
      </w:pPr>
      <w:proofErr w:type="spellStart"/>
      <w:r>
        <w:rPr>
          <w:b/>
        </w:rPr>
        <w:t>в.в</w:t>
      </w:r>
      <w:proofErr w:type="spellEnd"/>
      <w:r>
        <w:rPr>
          <w:b/>
        </w:rPr>
        <w:t xml:space="preserve">. </w:t>
      </w:r>
      <w:r>
        <w:t xml:space="preserve">Стили и направления искусства барокко. </w:t>
      </w:r>
    </w:p>
    <w:p w:rsidR="006B4A3D" w:rsidRDefault="00870D98">
      <w:pPr>
        <w:numPr>
          <w:ilvl w:val="0"/>
          <w:numId w:val="11"/>
        </w:numPr>
        <w:ind w:right="9"/>
      </w:pPr>
      <w:r>
        <w:rPr>
          <w:b/>
        </w:rPr>
        <w:t>Классицизм в музыке. Венская классическая школа</w:t>
      </w:r>
      <w:r>
        <w:t xml:space="preserve">. Гайдн - отец симфонии и сюиты. Расцвет инструментальной симфонической музыки в творчестве </w:t>
      </w:r>
      <w:proofErr w:type="spellStart"/>
      <w:r>
        <w:t>В.А.Моцарта</w:t>
      </w:r>
      <w:proofErr w:type="spellEnd"/>
      <w:r>
        <w:t xml:space="preserve">, </w:t>
      </w:r>
      <w:proofErr w:type="spellStart"/>
      <w:r>
        <w:t>Л.Бетховена</w:t>
      </w:r>
      <w:proofErr w:type="spellEnd"/>
      <w:r>
        <w:t xml:space="preserve">. Появление в музыке новых музыкальных форм.  </w:t>
      </w:r>
    </w:p>
    <w:p w:rsidR="006B4A3D" w:rsidRDefault="00870D98">
      <w:pPr>
        <w:numPr>
          <w:ilvl w:val="0"/>
          <w:numId w:val="11"/>
        </w:numPr>
        <w:ind w:right="9"/>
      </w:pPr>
      <w:r>
        <w:rPr>
          <w:b/>
        </w:rPr>
        <w:t xml:space="preserve">Гайдн.   Жизненный   </w:t>
      </w:r>
      <w:proofErr w:type="gramStart"/>
      <w:r>
        <w:rPr>
          <w:b/>
        </w:rPr>
        <w:t>и  творческий</w:t>
      </w:r>
      <w:proofErr w:type="gramEnd"/>
      <w:r>
        <w:rPr>
          <w:b/>
        </w:rPr>
        <w:t xml:space="preserve">   путь.     </w:t>
      </w:r>
      <w:proofErr w:type="gramStart"/>
      <w:r>
        <w:t>Симфоническое  и</w:t>
      </w:r>
      <w:proofErr w:type="gramEnd"/>
      <w:r>
        <w:t xml:space="preserve">   клавирное творчество. Симфония Ми бемоль мажор. Фортепианное наследие Гайдна. Формирование классической сонаты.  Жанровые истоки, народно-танцевальная основа.  Камерность стиля сонаты Ре-мажор (1780</w:t>
      </w:r>
      <w:proofErr w:type="gramStart"/>
      <w:r>
        <w:t>).История</w:t>
      </w:r>
      <w:proofErr w:type="gramEnd"/>
      <w:r>
        <w:t xml:space="preserve"> создания симфонии, сонаты. Характеристика частей. Сонатная форма: название частей, строение. Сонаты Ре мажор и ми минор. Менуэты. </w:t>
      </w:r>
    </w:p>
    <w:p w:rsidR="006B4A3D" w:rsidRDefault="00870D98">
      <w:pPr>
        <w:numPr>
          <w:ilvl w:val="0"/>
          <w:numId w:val="11"/>
        </w:numPr>
        <w:ind w:right="9"/>
      </w:pPr>
      <w:proofErr w:type="spellStart"/>
      <w:r>
        <w:rPr>
          <w:b/>
        </w:rPr>
        <w:t>В.А.Моцарт</w:t>
      </w:r>
      <w:proofErr w:type="spellEnd"/>
      <w:r>
        <w:rPr>
          <w:b/>
        </w:rPr>
        <w:t xml:space="preserve">.    Жизненный   и    творческий   </w:t>
      </w:r>
      <w:proofErr w:type="gramStart"/>
      <w:r>
        <w:rPr>
          <w:b/>
        </w:rPr>
        <w:t xml:space="preserve">путь,   </w:t>
      </w:r>
      <w:proofErr w:type="gramEnd"/>
      <w:r>
        <w:rPr>
          <w:b/>
        </w:rPr>
        <w:t xml:space="preserve">  творческий    облик композитора. </w:t>
      </w:r>
      <w:r>
        <w:t xml:space="preserve"> Ренессансная личность, светлый гений венской классической школы. Цельность и гармония, гуманизм мировоззрения, универсальность музыкального дарования.  Переосмысление и обогащение всех жанров его времени. Возвышенное и плутовское, трагическое и комедийное в наследии Моцарта.  Воплощение идей </w:t>
      </w:r>
      <w:r>
        <w:lastRenderedPageBreak/>
        <w:t xml:space="preserve">Просвещения, оптимизм, поэтический реализм творчества. Музыкальная </w:t>
      </w:r>
      <w:proofErr w:type="spellStart"/>
      <w:r>
        <w:t>моцартиана</w:t>
      </w:r>
      <w:proofErr w:type="spellEnd"/>
      <w:r>
        <w:t>. «Маленькая ночная серенада»; «</w:t>
      </w:r>
      <w:proofErr w:type="spellStart"/>
      <w:r>
        <w:t>Dies</w:t>
      </w:r>
      <w:proofErr w:type="spellEnd"/>
      <w:r>
        <w:t xml:space="preserve"> </w:t>
      </w:r>
      <w:proofErr w:type="spellStart"/>
      <w:r>
        <w:t>irae</w:t>
      </w:r>
      <w:proofErr w:type="spellEnd"/>
      <w:r>
        <w:t>», «</w:t>
      </w:r>
      <w:proofErr w:type="spellStart"/>
      <w:r>
        <w:t>Lacrymosa</w:t>
      </w:r>
      <w:proofErr w:type="spellEnd"/>
      <w:r>
        <w:t xml:space="preserve">» из Реквиема; опера «Волшебная флейта» ария Царицы ночи, Фортепианная фантазия ре-минор  </w:t>
      </w:r>
    </w:p>
    <w:p w:rsidR="006B4A3D" w:rsidRDefault="00870D98">
      <w:pPr>
        <w:ind w:left="5" w:right="9" w:firstLine="568"/>
      </w:pPr>
      <w:r>
        <w:t xml:space="preserve">Симфонии Моцарта – вершина симфонизма его времени. </w:t>
      </w:r>
      <w:proofErr w:type="gramStart"/>
      <w:r>
        <w:t>Психологизм,  драматическое</w:t>
      </w:r>
      <w:proofErr w:type="gramEnd"/>
      <w:r>
        <w:t xml:space="preserve"> восприятие жанра,  симфонический театр Моцарта. Камерность стиля, малый парный состав оркестра, драматический конфликт между частями, полифоническое мастерство в Симфонии №40.  </w:t>
      </w:r>
    </w:p>
    <w:p w:rsidR="006B4A3D" w:rsidRDefault="00870D98">
      <w:pPr>
        <w:ind w:left="5" w:right="9" w:firstLine="568"/>
      </w:pPr>
      <w:r>
        <w:t xml:space="preserve">Опера в творчестве Моцарта. Оперное наследие. Реформа жанра. Музыкальная драматургия, либретто, жанр и идея, композиция, индивидуальный язык сольных номеров, ансамблей, роль хора и оркестра в опере «Свадьба Фигаро» (1786). </w:t>
      </w:r>
    </w:p>
    <w:p w:rsidR="006B4A3D" w:rsidRDefault="00870D98">
      <w:pPr>
        <w:spacing w:after="114" w:line="259" w:lineRule="auto"/>
        <w:ind w:left="568" w:right="9" w:firstLine="0"/>
      </w:pPr>
      <w:r>
        <w:t xml:space="preserve">Опера «Свадьба Фигаро»  </w:t>
      </w:r>
    </w:p>
    <w:p w:rsidR="006B4A3D" w:rsidRDefault="00870D98">
      <w:pPr>
        <w:ind w:left="5" w:right="9" w:firstLine="568"/>
      </w:pPr>
      <w:r>
        <w:t xml:space="preserve">Моцарт – пианист. Фортепианное наследие. Соната №11 (1777 – 1778) – необычность трехчастного цикла, влияние симфонической музыки, комической оперы на язык сонаты. Опора на австро-венгерский </w:t>
      </w:r>
      <w:proofErr w:type="spellStart"/>
      <w:r>
        <w:t>фольклер</w:t>
      </w:r>
      <w:proofErr w:type="spellEnd"/>
      <w:r>
        <w:t xml:space="preserve">. </w:t>
      </w:r>
    </w:p>
    <w:p w:rsidR="006B4A3D" w:rsidRDefault="00870D98">
      <w:pPr>
        <w:spacing w:line="259" w:lineRule="auto"/>
        <w:ind w:left="5" w:right="9" w:firstLine="0"/>
      </w:pPr>
      <w:r>
        <w:t xml:space="preserve">Соната Ля мажор. Симфония №40 соль минор. Опера «Свадьба Фигаро» </w:t>
      </w:r>
    </w:p>
    <w:p w:rsidR="006B4A3D" w:rsidRDefault="00870D98">
      <w:pPr>
        <w:numPr>
          <w:ilvl w:val="0"/>
          <w:numId w:val="12"/>
        </w:numPr>
        <w:ind w:right="9"/>
      </w:pPr>
      <w:r>
        <w:rPr>
          <w:b/>
        </w:rPr>
        <w:t xml:space="preserve">Жизненный   и   творческий     путь.            </w:t>
      </w:r>
      <w:r>
        <w:t xml:space="preserve">Творческий     облик        Л. Бетховен композитора. Музыкант – носитель, гений, полно воплотивший творческие принципы венской классической школы. Свобода, </w:t>
      </w:r>
      <w:proofErr w:type="gramStart"/>
      <w:r>
        <w:t>целеустремленность,  гражданственность</w:t>
      </w:r>
      <w:proofErr w:type="gramEnd"/>
      <w:r>
        <w:t xml:space="preserve"> мировоззрения.  Богатство духовно – эмоционального мира композитора. Преддверие романтизма.</w:t>
      </w:r>
      <w:r>
        <w:rPr>
          <w:b/>
        </w:rPr>
        <w:t xml:space="preserve"> </w:t>
      </w:r>
      <w:r>
        <w:t xml:space="preserve"> Симфонизм эпохи революций </w:t>
      </w:r>
      <w:proofErr w:type="gramStart"/>
      <w:r>
        <w:t>XVIII  века</w:t>
      </w:r>
      <w:proofErr w:type="gramEnd"/>
      <w:r>
        <w:t xml:space="preserve">. Идеалы гуманизма, </w:t>
      </w:r>
      <w:proofErr w:type="gramStart"/>
      <w:r>
        <w:t>свободы,  общественного</w:t>
      </w:r>
      <w:proofErr w:type="gramEnd"/>
      <w:r>
        <w:t xml:space="preserve"> долга. Создание героического симфонизма. Героическая трагедия и трагическая героика в симфонии №5 (1805 – 1808). Традиции венской классической школы. Введение в партитуру </w:t>
      </w:r>
      <w:proofErr w:type="gramStart"/>
      <w:r>
        <w:t>новых  инструментов</w:t>
      </w:r>
      <w:proofErr w:type="gramEnd"/>
      <w:r>
        <w:t xml:space="preserve">. Симфония </w:t>
      </w:r>
      <w:proofErr w:type="gramStart"/>
      <w:r>
        <w:t>до минор</w:t>
      </w:r>
      <w:proofErr w:type="gramEnd"/>
      <w:r>
        <w:t xml:space="preserve">. </w:t>
      </w:r>
    </w:p>
    <w:p w:rsidR="006B4A3D" w:rsidRDefault="00870D98">
      <w:pPr>
        <w:ind w:left="5" w:right="9" w:firstLine="568"/>
      </w:pPr>
      <w:r>
        <w:t>Завершение классической эпохи в развитии фортепианной сонаты.  Пианизм нового времени. «Патетическая соната» (1798) – одна из вершин мировой фортепианной литературы.  Театральность. Приемы фортепианного письма.</w:t>
      </w:r>
      <w:r>
        <w:rPr>
          <w:b/>
        </w:rPr>
        <w:t xml:space="preserve"> </w:t>
      </w:r>
      <w:r>
        <w:t>Соната №8 «Патетическая». Симфония №5. Увертюра «Эгмонт</w:t>
      </w:r>
      <w:proofErr w:type="gramStart"/>
      <w:r>
        <w:t>»..</w:t>
      </w:r>
      <w:proofErr w:type="gramEnd"/>
      <w:r>
        <w:t xml:space="preserve"> </w:t>
      </w:r>
    </w:p>
    <w:p w:rsidR="006B4A3D" w:rsidRDefault="00870D98">
      <w:pPr>
        <w:numPr>
          <w:ilvl w:val="0"/>
          <w:numId w:val="12"/>
        </w:numPr>
        <w:ind w:right="9"/>
      </w:pPr>
      <w:r>
        <w:rPr>
          <w:b/>
        </w:rPr>
        <w:t xml:space="preserve">Романтизм в музыке. Композиторы – романтики. </w:t>
      </w:r>
      <w:r>
        <w:t xml:space="preserve">Краткий обзор творчества Грига, Шумана, Брамса, Листа. Новая трактовка народной танцевальной основы в народно-сценических танцах. Яркий колорит. </w:t>
      </w:r>
    </w:p>
    <w:p w:rsidR="006B4A3D" w:rsidRDefault="00870D98">
      <w:pPr>
        <w:numPr>
          <w:ilvl w:val="0"/>
          <w:numId w:val="12"/>
        </w:numPr>
        <w:ind w:right="9"/>
      </w:pPr>
      <w:r>
        <w:rPr>
          <w:b/>
        </w:rPr>
        <w:t xml:space="preserve">Ф. Шуберт. Жизненный и творческий путь. </w:t>
      </w:r>
      <w:r>
        <w:t xml:space="preserve">Творческий облик композитора. Первый композитор – романтик.  Органичность черт музыкального классицизма и романтизма в творчестве Шуберта. Глубокое содержание произведений </w:t>
      </w:r>
      <w:r>
        <w:lastRenderedPageBreak/>
        <w:t xml:space="preserve">Шуберта, связь с музыкальной жизнью и бытом.  Интонационный строй музыки.  </w:t>
      </w:r>
      <w:proofErr w:type="spellStart"/>
      <w:r>
        <w:t>Песенность</w:t>
      </w:r>
      <w:proofErr w:type="spellEnd"/>
      <w:r>
        <w:t xml:space="preserve"> – основа фортепианного стиля. Ф. Шуберт – основатель </w:t>
      </w:r>
      <w:proofErr w:type="gramStart"/>
      <w:r>
        <w:t>жанра  романтической</w:t>
      </w:r>
      <w:proofErr w:type="gramEnd"/>
      <w:r>
        <w:t xml:space="preserve"> фортепианной миниатюры (музыкальные моменты, экспромты, вальсы).  </w:t>
      </w:r>
      <w:proofErr w:type="spellStart"/>
      <w:r>
        <w:t>Шубертиады</w:t>
      </w:r>
      <w:proofErr w:type="spellEnd"/>
      <w:r>
        <w:t xml:space="preserve"> в прошлом и настоящем</w:t>
      </w:r>
      <w:r>
        <w:rPr>
          <w:b/>
        </w:rPr>
        <w:t xml:space="preserve">. </w:t>
      </w:r>
      <w:r>
        <w:t>Песни. Произведения для фортепиано. «Неоконченная симфония» №</w:t>
      </w:r>
      <w:proofErr w:type="gramStart"/>
      <w:r>
        <w:t>7.Понятие</w:t>
      </w:r>
      <w:proofErr w:type="gramEnd"/>
      <w:r>
        <w:t xml:space="preserve"> песня- баллада.  Строение романтической симфонии. </w:t>
      </w:r>
    </w:p>
    <w:p w:rsidR="006B4A3D" w:rsidRDefault="00870D98">
      <w:pPr>
        <w:numPr>
          <w:ilvl w:val="0"/>
          <w:numId w:val="12"/>
        </w:numPr>
        <w:spacing w:after="109" w:line="264" w:lineRule="auto"/>
        <w:ind w:right="9"/>
      </w:pPr>
      <w:r>
        <w:rPr>
          <w:b/>
        </w:rPr>
        <w:t>Ф. Шопен. Жизненный и творческий путь. Фортепианное творчество.</w:t>
      </w:r>
      <w:r>
        <w:t xml:space="preserve"> </w:t>
      </w:r>
    </w:p>
    <w:p w:rsidR="006B4A3D" w:rsidRDefault="00870D98">
      <w:pPr>
        <w:ind w:left="5" w:right="9" w:firstLine="568"/>
      </w:pPr>
      <w:r>
        <w:t xml:space="preserve">Прелюдии Шопена Ля мажор, ми минор, до минор; Полонез Ля мажор, мазурки До мажор, ля минор, Си бемоль </w:t>
      </w:r>
      <w:proofErr w:type="gramStart"/>
      <w:r>
        <w:t>мажор( виды</w:t>
      </w:r>
      <w:proofErr w:type="gramEnd"/>
      <w:r>
        <w:t xml:space="preserve"> мазурок).Музыкально-танцевальная культура Польши. Связь танца с народной культурой. Отражение в танцах жизни народа.   «Революционный этюд», ноктюрны фа минор, Ми бемоль мажор. Просмотр одноактного балета «</w:t>
      </w:r>
      <w:proofErr w:type="spellStart"/>
      <w:r>
        <w:t>Шопениана</w:t>
      </w:r>
      <w:proofErr w:type="spellEnd"/>
      <w:r>
        <w:t xml:space="preserve">» в постановке Ю. Григоровича </w:t>
      </w:r>
    </w:p>
    <w:p w:rsidR="006B4A3D" w:rsidRDefault="00870D98">
      <w:pPr>
        <w:numPr>
          <w:ilvl w:val="0"/>
          <w:numId w:val="12"/>
        </w:numPr>
        <w:ind w:right="9"/>
      </w:pPr>
      <w:proofErr w:type="spellStart"/>
      <w:r>
        <w:rPr>
          <w:b/>
        </w:rPr>
        <w:t>И.С.Бах</w:t>
      </w:r>
      <w:proofErr w:type="spellEnd"/>
      <w:r>
        <w:rPr>
          <w:b/>
        </w:rPr>
        <w:t>. Жизненный и творческий путь.</w:t>
      </w:r>
      <w:r>
        <w:t xml:space="preserve"> Произведения для органа. Токката и фуга ре минор, хоральные прелюдии. Инвенции </w:t>
      </w:r>
      <w:proofErr w:type="gramStart"/>
      <w:r>
        <w:t>До</w:t>
      </w:r>
      <w:proofErr w:type="gramEnd"/>
      <w:r>
        <w:t xml:space="preserve"> мажор, фа мажор. Старинные танцевальные </w:t>
      </w:r>
      <w:proofErr w:type="gramStart"/>
      <w:r>
        <w:t>сюиты .</w:t>
      </w:r>
      <w:proofErr w:type="gramEnd"/>
      <w:r>
        <w:t xml:space="preserve"> «ХТК». </w:t>
      </w:r>
    </w:p>
    <w:p w:rsidR="006B4A3D" w:rsidRDefault="00870D98">
      <w:pPr>
        <w:numPr>
          <w:ilvl w:val="0"/>
          <w:numId w:val="12"/>
        </w:numPr>
        <w:ind w:right="9"/>
      </w:pPr>
      <w:r>
        <w:rPr>
          <w:b/>
        </w:rPr>
        <w:t>Шуман «Карнавал» Роберт Шуман (1810–1856)</w:t>
      </w:r>
      <w:r>
        <w:t xml:space="preserve"> — немецкий композитор, музыкальный критик. Шуман — один из наиболее ярких представителей музыкального романтизма в Германии. Музыкальное творчество Шумана охватывает все жанры, за исключением балета.  </w:t>
      </w:r>
    </w:p>
    <w:p w:rsidR="006B4A3D" w:rsidRDefault="00870D98">
      <w:pPr>
        <w:spacing w:after="114" w:line="259" w:lineRule="auto"/>
        <w:ind w:left="10" w:right="3" w:hanging="10"/>
        <w:jc w:val="right"/>
      </w:pPr>
      <w:r>
        <w:t xml:space="preserve">Новаторство Шумана, оригинальность его музыки, свобода творческих замыслов.  </w:t>
      </w:r>
    </w:p>
    <w:p w:rsidR="006B4A3D" w:rsidRDefault="00870D98">
      <w:pPr>
        <w:ind w:left="5" w:right="9" w:firstLine="568"/>
      </w:pPr>
      <w:r>
        <w:t>«Альбом для юношества»; «Лесные сцены</w:t>
      </w:r>
      <w:proofErr w:type="gramStart"/>
      <w:r>
        <w:t>»;  «</w:t>
      </w:r>
      <w:proofErr w:type="gramEnd"/>
      <w:r>
        <w:t xml:space="preserve">Детские сцены»: «Горелки», «Засыпающий ребенок»; «Карнавал»,  являющийся как бы музыкальным воплощением эстетических идей Шумана. </w:t>
      </w:r>
    </w:p>
    <w:p w:rsidR="006B4A3D" w:rsidRDefault="00870D98">
      <w:pPr>
        <w:ind w:left="5" w:right="9" w:firstLine="568"/>
      </w:pPr>
      <w:r>
        <w:t xml:space="preserve"> «Карнавал» - это цикл из 20 контрастных программных фортепианных миниатюр, объединенных 4-мя нотами (Шуман назвал это 'Миниатюрные сцены на 4-х нотах). Эти ноты - </w:t>
      </w:r>
      <w:proofErr w:type="spellStart"/>
      <w:r>
        <w:t>Asch</w:t>
      </w:r>
      <w:proofErr w:type="spellEnd"/>
      <w:r>
        <w:t xml:space="preserve"> (название города) - A, </w:t>
      </w:r>
      <w:proofErr w:type="spellStart"/>
      <w:r>
        <w:t>Es</w:t>
      </w:r>
      <w:proofErr w:type="spellEnd"/>
      <w:r>
        <w:t xml:space="preserve">, C, H. </w:t>
      </w:r>
      <w:proofErr w:type="spellStart"/>
      <w:r>
        <w:t>Sch</w:t>
      </w:r>
      <w:proofErr w:type="spellEnd"/>
      <w:r>
        <w:t xml:space="preserve"> - это еще и первые буквы фамилии Шумана. Эти 4 ноты существуют в 3-х комбинациях. Эти ноты растворены в начале каждой пьесы. Поэтому здесь только следы </w:t>
      </w:r>
      <w:proofErr w:type="spellStart"/>
      <w:r>
        <w:t>вариационности</w:t>
      </w:r>
      <w:proofErr w:type="spellEnd"/>
      <w:r>
        <w:t>, но не вариации на тему.</w:t>
      </w:r>
      <w:r>
        <w:rPr>
          <w:b/>
        </w:rPr>
        <w:t xml:space="preserve"> </w:t>
      </w:r>
      <w:r>
        <w:t xml:space="preserve">Изобразительность образов цикла. Художественный мир контрастов. Лиризм музыкальных образов </w:t>
      </w:r>
    </w:p>
    <w:p w:rsidR="006B4A3D" w:rsidRDefault="00870D98">
      <w:pPr>
        <w:numPr>
          <w:ilvl w:val="0"/>
          <w:numId w:val="12"/>
        </w:numPr>
        <w:spacing w:after="279"/>
        <w:ind w:right="9"/>
      </w:pPr>
      <w:r>
        <w:rPr>
          <w:b/>
        </w:rPr>
        <w:t xml:space="preserve">Импрессионизм в живописи, поэзии и музыке. </w:t>
      </w:r>
      <w:r>
        <w:t xml:space="preserve">Многообразие жанров в наследии композиторов. Идея красоты мысли, образа, неразрывность музыки и поэзии. Творческий </w:t>
      </w:r>
      <w:proofErr w:type="gramStart"/>
      <w:r>
        <w:t xml:space="preserve">портрет  </w:t>
      </w:r>
      <w:proofErr w:type="spellStart"/>
      <w:r>
        <w:t>К.Дебюсси</w:t>
      </w:r>
      <w:proofErr w:type="spellEnd"/>
      <w:proofErr w:type="gramEnd"/>
      <w:r>
        <w:t xml:space="preserve">. «Девушка с волосами цвета льна», ноктюрны. Морис Равель «Болеро». М. </w:t>
      </w:r>
      <w:proofErr w:type="spellStart"/>
      <w:r>
        <w:t>Чюрлёнис</w:t>
      </w:r>
      <w:proofErr w:type="spellEnd"/>
      <w:r>
        <w:t xml:space="preserve">-краткий обзор творчества. </w:t>
      </w:r>
    </w:p>
    <w:p w:rsidR="006B4A3D" w:rsidRDefault="00870D98">
      <w:pPr>
        <w:spacing w:after="253" w:line="259" w:lineRule="auto"/>
        <w:ind w:left="568" w:firstLine="0"/>
        <w:jc w:val="left"/>
      </w:pPr>
      <w:r>
        <w:rPr>
          <w:b/>
        </w:rPr>
        <w:lastRenderedPageBreak/>
        <w:t xml:space="preserve">  </w:t>
      </w:r>
    </w:p>
    <w:p w:rsidR="006B4A3D" w:rsidRDefault="00870D98">
      <w:pPr>
        <w:spacing w:after="296" w:line="259" w:lineRule="auto"/>
        <w:ind w:left="568" w:firstLine="0"/>
        <w:jc w:val="left"/>
      </w:pPr>
      <w:r>
        <w:t xml:space="preserve"> </w:t>
      </w:r>
    </w:p>
    <w:p w:rsidR="006B4A3D" w:rsidRDefault="00870D98">
      <w:pPr>
        <w:spacing w:after="212" w:line="259" w:lineRule="auto"/>
        <w:ind w:left="844" w:right="272" w:hanging="10"/>
        <w:jc w:val="center"/>
      </w:pPr>
      <w:r>
        <w:rPr>
          <w:b/>
          <w:i/>
          <w:sz w:val="28"/>
        </w:rPr>
        <w:t xml:space="preserve">2-й ГОД ОБУЧЕНИЯ (6 класс) </w:t>
      </w:r>
    </w:p>
    <w:p w:rsidR="006B4A3D" w:rsidRDefault="00870D98">
      <w:pPr>
        <w:ind w:left="5" w:right="9" w:firstLine="568"/>
      </w:pPr>
      <w:r>
        <w:t xml:space="preserve">Второй год обучения предмета «Музыкальная литература» посвящен отечественной музыке 19 века – ключевой в курсе. Он имеет как познавательное, так и воспитательное значение для школьников подросткового возраста. В данной программе изучению русской музыкальной литературе отводится весь 6 класс. </w:t>
      </w:r>
    </w:p>
    <w:p w:rsidR="006B4A3D" w:rsidRDefault="00870D98">
      <w:pPr>
        <w:spacing w:after="317"/>
        <w:ind w:left="5" w:right="9" w:firstLine="568"/>
      </w:pPr>
      <w:r>
        <w:t xml:space="preserve">Главной задачей второго года обучения музыкальной литературе на хореографическом отделении является </w:t>
      </w:r>
      <w:proofErr w:type="gramStart"/>
      <w:r>
        <w:t>изучение  русской</w:t>
      </w:r>
      <w:proofErr w:type="gramEnd"/>
      <w:r>
        <w:t xml:space="preserve"> музыкальной классики XIX века </w:t>
      </w:r>
    </w:p>
    <w:p w:rsidR="006B4A3D" w:rsidRDefault="00870D98">
      <w:pPr>
        <w:spacing w:after="255" w:line="259" w:lineRule="auto"/>
        <w:ind w:left="568" w:firstLine="0"/>
        <w:jc w:val="left"/>
      </w:pPr>
      <w:r>
        <w:rPr>
          <w:rFonts w:ascii="Arial" w:eastAsia="Arial" w:hAnsi="Arial" w:cs="Arial"/>
          <w:sz w:val="28"/>
        </w:rPr>
        <w:t xml:space="preserve"> </w:t>
      </w:r>
    </w:p>
    <w:p w:rsidR="006B4A3D" w:rsidRDefault="00870D98">
      <w:pPr>
        <w:spacing w:after="255" w:line="259" w:lineRule="auto"/>
        <w:ind w:left="568" w:firstLine="0"/>
        <w:jc w:val="left"/>
      </w:pPr>
      <w:r>
        <w:rPr>
          <w:rFonts w:ascii="Arial" w:eastAsia="Arial" w:hAnsi="Arial" w:cs="Arial"/>
          <w:sz w:val="28"/>
        </w:rPr>
        <w:t xml:space="preserve"> </w:t>
      </w:r>
    </w:p>
    <w:p w:rsidR="006B4A3D" w:rsidRDefault="00870D98">
      <w:pPr>
        <w:spacing w:after="254" w:line="259" w:lineRule="auto"/>
        <w:ind w:left="568" w:firstLine="0"/>
        <w:jc w:val="left"/>
      </w:pPr>
      <w:r>
        <w:rPr>
          <w:rFonts w:ascii="Arial" w:eastAsia="Arial" w:hAnsi="Arial" w:cs="Arial"/>
          <w:sz w:val="28"/>
        </w:rPr>
        <w:t xml:space="preserve"> </w:t>
      </w:r>
    </w:p>
    <w:p w:rsidR="006B4A3D" w:rsidRDefault="00870D98">
      <w:pPr>
        <w:spacing w:after="0" w:line="259" w:lineRule="auto"/>
        <w:ind w:left="568" w:firstLine="0"/>
        <w:jc w:val="left"/>
      </w:pPr>
      <w:r>
        <w:rPr>
          <w:rFonts w:ascii="Arial" w:eastAsia="Arial" w:hAnsi="Arial" w:cs="Arial"/>
          <w:sz w:val="28"/>
        </w:rPr>
        <w:t xml:space="preserve"> </w:t>
      </w:r>
    </w:p>
    <w:p w:rsidR="006B4A3D" w:rsidRDefault="00870D98">
      <w:pPr>
        <w:spacing w:after="20" w:line="259" w:lineRule="auto"/>
        <w:ind w:left="574" w:hanging="10"/>
        <w:jc w:val="center"/>
      </w:pPr>
      <w:r>
        <w:rPr>
          <w:b/>
          <w:sz w:val="28"/>
        </w:rPr>
        <w:t>2-й ГОД ОБУЧЕНИЯ</w:t>
      </w:r>
      <w:r>
        <w:rPr>
          <w:rFonts w:ascii="Arial" w:eastAsia="Arial" w:hAnsi="Arial" w:cs="Arial"/>
          <w:sz w:val="28"/>
        </w:rPr>
        <w:t xml:space="preserve"> </w:t>
      </w:r>
    </w:p>
    <w:p w:rsidR="006B4A3D" w:rsidRDefault="00870D98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376" w:type="dxa"/>
        <w:tblInd w:w="-108" w:type="dxa"/>
        <w:tblCellMar>
          <w:top w:w="59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634"/>
        <w:gridCol w:w="7766"/>
        <w:gridCol w:w="976"/>
      </w:tblGrid>
      <w:tr w:rsidR="006B4A3D">
        <w:trPr>
          <w:trHeight w:val="83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89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Название темы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Кол-во часов </w:t>
            </w:r>
          </w:p>
        </w:tc>
      </w:tr>
      <w:tr w:rsidR="006B4A3D">
        <w:trPr>
          <w:trHeight w:val="4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i/>
              </w:rPr>
              <w:t xml:space="preserve">I четверть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6B4A3D">
        <w:trPr>
          <w:trHeight w:val="72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firstLine="0"/>
              <w:jc w:val="left"/>
            </w:pPr>
            <w:r>
              <w:t xml:space="preserve">Древнерусская музыка, жанры церковной и народной музыки.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</w:tr>
      <w:tr w:rsidR="006B4A3D">
        <w:trPr>
          <w:trHeight w:val="89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58" w:firstLine="0"/>
              <w:jc w:val="center"/>
            </w:pPr>
            <w:r>
              <w:t xml:space="preserve">2 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right="70" w:firstLine="0"/>
              <w:jc w:val="left"/>
            </w:pPr>
            <w:r>
              <w:t xml:space="preserve">Музыкальное искусство России в первой половине 19 века. Архитектура, живопись, литература того времени. Творчество </w:t>
            </w:r>
            <w:proofErr w:type="spellStart"/>
            <w:r>
              <w:t>А.А.Алябьева</w:t>
            </w:r>
            <w:proofErr w:type="spellEnd"/>
            <w:r>
              <w:t xml:space="preserve">, </w:t>
            </w:r>
            <w:proofErr w:type="spellStart"/>
            <w:r>
              <w:t>А.Е.Варламова</w:t>
            </w:r>
            <w:proofErr w:type="spellEnd"/>
            <w:r>
              <w:t xml:space="preserve"> и </w:t>
            </w:r>
            <w:proofErr w:type="spellStart"/>
            <w:r>
              <w:t>А.Л.Гурилева</w:t>
            </w:r>
            <w:proofErr w:type="spellEnd"/>
            <w:r>
              <w:t xml:space="preserve">.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59" w:firstLine="0"/>
              <w:jc w:val="center"/>
            </w:pPr>
            <w:r>
              <w:t xml:space="preserve">2 </w:t>
            </w:r>
          </w:p>
        </w:tc>
      </w:tr>
      <w:tr w:rsidR="006B4A3D">
        <w:trPr>
          <w:trHeight w:val="55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58" w:firstLine="0"/>
              <w:jc w:val="center"/>
            </w:pPr>
            <w:r>
              <w:t xml:space="preserve">3 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М.И.Глинка</w:t>
            </w:r>
            <w:proofErr w:type="spellEnd"/>
            <w:r>
              <w:t xml:space="preserve">. Жизненный и творческий </w:t>
            </w:r>
            <w:proofErr w:type="spellStart"/>
            <w:proofErr w:type="gramStart"/>
            <w:r>
              <w:t>путь.Опера</w:t>
            </w:r>
            <w:proofErr w:type="spellEnd"/>
            <w:proofErr w:type="gramEnd"/>
            <w:r>
              <w:t xml:space="preserve"> «Иван Сусанин».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59" w:firstLine="0"/>
              <w:jc w:val="center"/>
            </w:pPr>
            <w:r>
              <w:t xml:space="preserve">5 </w:t>
            </w:r>
          </w:p>
        </w:tc>
      </w:tr>
      <w:tr w:rsidR="006B4A3D">
        <w:trPr>
          <w:trHeight w:val="53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firstLine="0"/>
              <w:jc w:val="left"/>
            </w:pPr>
            <w:r>
              <w:t xml:space="preserve">Контрольный урок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</w:tr>
      <w:tr w:rsidR="006B4A3D">
        <w:trPr>
          <w:trHeight w:val="4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rPr>
                <w:b/>
                <w:i/>
              </w:rPr>
              <w:t>IIчетверть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6B4A3D">
        <w:trPr>
          <w:trHeight w:val="64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М.И.Глинка</w:t>
            </w:r>
            <w:proofErr w:type="spellEnd"/>
            <w:r>
              <w:t xml:space="preserve">. Произведения для оркестра «Камаринская», «Вальс фантазия». Романсы и песни.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59" w:firstLine="0"/>
              <w:jc w:val="center"/>
            </w:pPr>
            <w:r>
              <w:t xml:space="preserve">5 </w:t>
            </w:r>
          </w:p>
        </w:tc>
      </w:tr>
      <w:tr w:rsidR="006B4A3D">
        <w:trPr>
          <w:trHeight w:val="72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58" w:firstLine="0"/>
              <w:jc w:val="center"/>
            </w:pPr>
            <w:r>
              <w:t xml:space="preserve">2 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right="1558" w:firstLine="0"/>
              <w:jc w:val="left"/>
            </w:pPr>
            <w:proofErr w:type="spellStart"/>
            <w:r>
              <w:t>А.С.Даргомыжский</w:t>
            </w:r>
            <w:proofErr w:type="spellEnd"/>
            <w:r>
              <w:t xml:space="preserve">. Жизненный и творческий путь. Опера «Русалка». Романсы и песни.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59" w:firstLine="0"/>
              <w:jc w:val="center"/>
            </w:pPr>
            <w:r>
              <w:t xml:space="preserve">2 </w:t>
            </w:r>
          </w:p>
        </w:tc>
      </w:tr>
      <w:tr w:rsidR="006B4A3D">
        <w:trPr>
          <w:trHeight w:val="42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2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firstLine="0"/>
              <w:jc w:val="left"/>
            </w:pPr>
            <w:r>
              <w:t xml:space="preserve">Контрольный урок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</w:tr>
      <w:tr w:rsidR="006B4A3D">
        <w:trPr>
          <w:trHeight w:val="4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rPr>
                <w:b/>
                <w:i/>
              </w:rPr>
              <w:t>IIIчетверть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6B4A3D">
        <w:trPr>
          <w:trHeight w:val="59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58" w:firstLine="0"/>
              <w:jc w:val="center"/>
            </w:pPr>
            <w:r>
              <w:t xml:space="preserve">7 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firstLine="0"/>
              <w:jc w:val="left"/>
            </w:pPr>
            <w:r>
              <w:t xml:space="preserve">Русская музыкальная культура 2 – й половины 19 века.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</w:tr>
      <w:tr w:rsidR="006B4A3D">
        <w:trPr>
          <w:trHeight w:val="72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58" w:firstLine="0"/>
              <w:jc w:val="center"/>
            </w:pPr>
            <w:r>
              <w:t xml:space="preserve">8 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А.П.Бородин</w:t>
            </w:r>
            <w:proofErr w:type="spellEnd"/>
            <w:r>
              <w:t xml:space="preserve">. Жизненный и творческий путь. Романсы. Опера «Князь Игорь». Симфония №2 «Богатырская.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59" w:firstLine="0"/>
              <w:jc w:val="center"/>
            </w:pPr>
            <w:r>
              <w:t xml:space="preserve">4 </w:t>
            </w:r>
          </w:p>
        </w:tc>
      </w:tr>
      <w:tr w:rsidR="006B4A3D">
        <w:trPr>
          <w:trHeight w:val="7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М.П.Мусоргский</w:t>
            </w:r>
            <w:proofErr w:type="spellEnd"/>
            <w:r>
              <w:t xml:space="preserve">. Жизненный и творческий путь. </w:t>
            </w:r>
          </w:p>
          <w:p w:rsidR="006B4A3D" w:rsidRDefault="00870D98">
            <w:pPr>
              <w:spacing w:after="0" w:line="259" w:lineRule="auto"/>
              <w:ind w:left="0" w:firstLine="0"/>
              <w:jc w:val="left"/>
            </w:pPr>
            <w:r>
              <w:t xml:space="preserve">Опера «Борис Годунов». Песни. Цикл «Картинки с выставки».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59" w:firstLine="0"/>
              <w:jc w:val="center"/>
            </w:pPr>
            <w:r>
              <w:t xml:space="preserve">3 </w:t>
            </w:r>
          </w:p>
        </w:tc>
      </w:tr>
      <w:tr w:rsidR="006B4A3D">
        <w:trPr>
          <w:trHeight w:val="53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firstLine="0"/>
              <w:jc w:val="left"/>
            </w:pPr>
            <w:r>
              <w:t xml:space="preserve">Контрольный урок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</w:tr>
      <w:tr w:rsidR="006B4A3D">
        <w:trPr>
          <w:trHeight w:val="42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i/>
              </w:rPr>
              <w:t xml:space="preserve">1Vчетверть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6B4A3D">
        <w:trPr>
          <w:trHeight w:val="103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Н.А.Римский</w:t>
            </w:r>
            <w:proofErr w:type="spellEnd"/>
            <w:r>
              <w:t xml:space="preserve"> – Корсаков. Жизненный и творческий путь. </w:t>
            </w:r>
          </w:p>
          <w:p w:rsidR="006B4A3D" w:rsidRDefault="00870D98">
            <w:pPr>
              <w:spacing w:after="0" w:line="259" w:lineRule="auto"/>
              <w:ind w:left="0" w:firstLine="0"/>
              <w:jc w:val="left"/>
            </w:pPr>
            <w:r>
              <w:t>Симфоническая сюита «</w:t>
            </w:r>
            <w:proofErr w:type="spellStart"/>
            <w:r>
              <w:t>Шехеразада</w:t>
            </w:r>
            <w:proofErr w:type="spellEnd"/>
            <w:r>
              <w:t xml:space="preserve">». Опера «Снегурочка». Фрагменты из опер» «Садко», «Сказка о царе </w:t>
            </w:r>
            <w:proofErr w:type="spellStart"/>
            <w:r>
              <w:t>Салтане</w:t>
            </w:r>
            <w:proofErr w:type="spellEnd"/>
            <w:r>
              <w:t xml:space="preserve">».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59" w:firstLine="0"/>
              <w:jc w:val="center"/>
            </w:pPr>
            <w:r>
              <w:t xml:space="preserve">3 </w:t>
            </w:r>
          </w:p>
        </w:tc>
      </w:tr>
      <w:tr w:rsidR="006B4A3D">
        <w:trPr>
          <w:trHeight w:val="83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3D" w:rsidRDefault="00870D98">
            <w:pPr>
              <w:spacing w:after="0" w:line="259" w:lineRule="auto"/>
              <w:ind w:left="0" w:right="58" w:firstLine="0"/>
              <w:jc w:val="center"/>
            </w:pPr>
            <w:r>
              <w:t xml:space="preserve">2 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П.И.Чайковский</w:t>
            </w:r>
            <w:proofErr w:type="spellEnd"/>
            <w:r>
              <w:t xml:space="preserve">. Жизненный и творческий путь. Опера «Евгений Онегин», балеты «Щелкунчик», «Лебединое озеро», «Спящая красавица».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114" w:line="259" w:lineRule="auto"/>
              <w:ind w:left="1" w:firstLine="0"/>
              <w:jc w:val="center"/>
            </w:pPr>
            <w:r>
              <w:t xml:space="preserve"> </w:t>
            </w:r>
          </w:p>
          <w:p w:rsidR="006B4A3D" w:rsidRDefault="00870D98">
            <w:pPr>
              <w:spacing w:after="0" w:line="259" w:lineRule="auto"/>
              <w:ind w:left="0" w:right="59" w:firstLine="0"/>
              <w:jc w:val="center"/>
            </w:pPr>
            <w:r>
              <w:t xml:space="preserve">4 </w:t>
            </w:r>
          </w:p>
        </w:tc>
      </w:tr>
      <w:tr w:rsidR="006B4A3D">
        <w:trPr>
          <w:trHeight w:val="4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firstLine="0"/>
              <w:jc w:val="left"/>
            </w:pPr>
            <w:r>
              <w:t xml:space="preserve">Экзамен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</w:tr>
    </w:tbl>
    <w:p w:rsidR="006B4A3D" w:rsidRDefault="00870D98">
      <w:pPr>
        <w:spacing w:after="114" w:line="259" w:lineRule="auto"/>
        <w:ind w:left="568" w:firstLine="0"/>
        <w:jc w:val="left"/>
      </w:pPr>
      <w:r>
        <w:t xml:space="preserve"> </w:t>
      </w:r>
    </w:p>
    <w:p w:rsidR="006B4A3D" w:rsidRDefault="00870D98">
      <w:pPr>
        <w:spacing w:after="115" w:line="259" w:lineRule="auto"/>
        <w:ind w:left="568" w:right="9" w:firstLine="0"/>
      </w:pPr>
      <w:r>
        <w:t xml:space="preserve">Темы: </w:t>
      </w:r>
    </w:p>
    <w:p w:rsidR="006B4A3D" w:rsidRDefault="00870D98">
      <w:pPr>
        <w:numPr>
          <w:ilvl w:val="0"/>
          <w:numId w:val="13"/>
        </w:numPr>
        <w:spacing w:after="112"/>
        <w:ind w:right="9"/>
      </w:pPr>
      <w:r>
        <w:rPr>
          <w:b/>
        </w:rPr>
        <w:t xml:space="preserve">Древнерусская музыка. </w:t>
      </w:r>
      <w:r>
        <w:t xml:space="preserve">Особенности древнерусского пения, имитация голосов старинных инструментов, истоки тем в народной инструментальной музыке, игровые черты. </w:t>
      </w:r>
    </w:p>
    <w:p w:rsidR="006B4A3D" w:rsidRDefault="00870D98">
      <w:pPr>
        <w:numPr>
          <w:ilvl w:val="0"/>
          <w:numId w:val="13"/>
        </w:numPr>
        <w:ind w:right="9"/>
      </w:pPr>
      <w:proofErr w:type="gramStart"/>
      <w:r>
        <w:rPr>
          <w:b/>
        </w:rPr>
        <w:t>Музыкальное  искусство</w:t>
      </w:r>
      <w:proofErr w:type="gramEnd"/>
      <w:r>
        <w:rPr>
          <w:b/>
        </w:rPr>
        <w:t xml:space="preserve">  в  первой   половине  XIX века.     </w:t>
      </w:r>
      <w:r>
        <w:t xml:space="preserve">Архитектура, живопись, литература того времени. Творчество </w:t>
      </w:r>
      <w:proofErr w:type="spellStart"/>
      <w:r>
        <w:t>А.А.Алябьева</w:t>
      </w:r>
      <w:proofErr w:type="spellEnd"/>
      <w:r>
        <w:t xml:space="preserve">, </w:t>
      </w:r>
      <w:proofErr w:type="spellStart"/>
      <w:r>
        <w:t>А.Е.Варламова</w:t>
      </w:r>
      <w:proofErr w:type="spellEnd"/>
      <w:r>
        <w:t xml:space="preserve"> и </w:t>
      </w:r>
      <w:proofErr w:type="spellStart"/>
      <w:r>
        <w:t>А.Л.Гурилева</w:t>
      </w:r>
      <w:proofErr w:type="spellEnd"/>
      <w:r>
        <w:t xml:space="preserve">. Сжатый обзор русской музыки в XVIII – начале XIX веках. Несколько имен и названий сочинений. Прослушивание с краткой характеристикой хорового концерта Д. С. </w:t>
      </w:r>
      <w:proofErr w:type="spellStart"/>
      <w:r>
        <w:t>Бортнянского</w:t>
      </w:r>
      <w:proofErr w:type="spellEnd"/>
      <w:r>
        <w:t xml:space="preserve">. </w:t>
      </w:r>
    </w:p>
    <w:p w:rsidR="006B4A3D" w:rsidRDefault="00870D98">
      <w:pPr>
        <w:ind w:left="5" w:right="9"/>
      </w:pPr>
      <w:r>
        <w:t xml:space="preserve">Вокальная миниатюра первой половины </w:t>
      </w:r>
      <w:proofErr w:type="spellStart"/>
      <w:r>
        <w:t>XIXвека</w:t>
      </w:r>
      <w:proofErr w:type="spellEnd"/>
      <w:r>
        <w:t xml:space="preserve">. Русская песня, </w:t>
      </w:r>
      <w:proofErr w:type="gramStart"/>
      <w:r>
        <w:t>элегия,  песня</w:t>
      </w:r>
      <w:proofErr w:type="gramEnd"/>
      <w:r>
        <w:t xml:space="preserve"> восточного характера, баллада. Творцы русского романса.  </w:t>
      </w:r>
    </w:p>
    <w:p w:rsidR="006B4A3D" w:rsidRDefault="00870D98">
      <w:pPr>
        <w:ind w:left="5" w:right="9"/>
      </w:pPr>
      <w:r>
        <w:t xml:space="preserve">А. </w:t>
      </w:r>
      <w:proofErr w:type="spellStart"/>
      <w:r>
        <w:t>Алябьев</w:t>
      </w:r>
      <w:proofErr w:type="spellEnd"/>
      <w:r>
        <w:t xml:space="preserve">. Жизненная драма. Идеи декабризма. Гражданственность, свободолюбие, патриотические мотивы в творчестве.  </w:t>
      </w:r>
    </w:p>
    <w:p w:rsidR="006B4A3D" w:rsidRDefault="00870D98">
      <w:pPr>
        <w:ind w:left="5" w:right="9"/>
      </w:pPr>
      <w:proofErr w:type="spellStart"/>
      <w:r>
        <w:t>А.Варламов</w:t>
      </w:r>
      <w:proofErr w:type="spellEnd"/>
      <w:r>
        <w:t xml:space="preserve">.  Трагичность судьбы композитора – разночинца. Песенное наследие. Отражение и развитие городской песенной культуры в творчестве Варламова. Педагогический труд «Школа пения».  </w:t>
      </w:r>
    </w:p>
    <w:p w:rsidR="006B4A3D" w:rsidRDefault="00870D98">
      <w:pPr>
        <w:ind w:left="5" w:right="9"/>
      </w:pPr>
      <w:r>
        <w:lastRenderedPageBreak/>
        <w:t xml:space="preserve">А. </w:t>
      </w:r>
      <w:proofErr w:type="spellStart"/>
      <w:r>
        <w:t>Гурилев</w:t>
      </w:r>
      <w:proofErr w:type="spellEnd"/>
      <w:r>
        <w:t xml:space="preserve">. Камерный лирический стиль. Преданность песенному жанру. Поэзия после декабристского времени в музыке </w:t>
      </w:r>
      <w:proofErr w:type="spellStart"/>
      <w:r>
        <w:t>Гурилева</w:t>
      </w:r>
      <w:proofErr w:type="spellEnd"/>
      <w:r>
        <w:t xml:space="preserve">.  </w:t>
      </w:r>
      <w:proofErr w:type="spellStart"/>
      <w:r>
        <w:t>А.Алябьев</w:t>
      </w:r>
      <w:proofErr w:type="spellEnd"/>
      <w:r>
        <w:t xml:space="preserve"> «Соловей». </w:t>
      </w:r>
    </w:p>
    <w:p w:rsidR="006B4A3D" w:rsidRDefault="00870D98">
      <w:pPr>
        <w:ind w:left="5" w:right="9"/>
      </w:pPr>
      <w:r>
        <w:t xml:space="preserve">А. Варламов «Красный сарафан», «Белеет парус одинокий», «На заре ты ее не буди»; </w:t>
      </w:r>
    </w:p>
    <w:p w:rsidR="006B4A3D" w:rsidRDefault="00870D98">
      <w:pPr>
        <w:spacing w:after="120" w:line="259" w:lineRule="auto"/>
        <w:ind w:left="724" w:right="9" w:firstLine="0"/>
      </w:pPr>
      <w:r>
        <w:t xml:space="preserve"> </w:t>
      </w:r>
      <w:proofErr w:type="spellStart"/>
      <w:r>
        <w:t>А.Гурилев</w:t>
      </w:r>
      <w:proofErr w:type="spellEnd"/>
      <w:r>
        <w:t xml:space="preserve"> «Домик – крошечка», «Колокольчик» </w:t>
      </w:r>
    </w:p>
    <w:p w:rsidR="006B4A3D" w:rsidRDefault="00870D98">
      <w:pPr>
        <w:spacing w:after="107" w:line="264" w:lineRule="auto"/>
        <w:ind w:left="734" w:hanging="10"/>
        <w:jc w:val="left"/>
      </w:pPr>
      <w:r>
        <w:rPr>
          <w:b/>
        </w:rPr>
        <w:t xml:space="preserve">3. </w:t>
      </w:r>
      <w:proofErr w:type="spellStart"/>
      <w:r>
        <w:rPr>
          <w:b/>
        </w:rPr>
        <w:t>М.И.Глинка</w:t>
      </w:r>
      <w:proofErr w:type="spellEnd"/>
      <w:r>
        <w:rPr>
          <w:b/>
        </w:rPr>
        <w:t xml:space="preserve">. Жизненный и творческий путь.  </w:t>
      </w:r>
      <w:r>
        <w:t xml:space="preserve"> </w:t>
      </w:r>
    </w:p>
    <w:p w:rsidR="006B4A3D" w:rsidRDefault="00870D98">
      <w:pPr>
        <w:ind w:left="5" w:right="9"/>
      </w:pPr>
      <w:r>
        <w:t xml:space="preserve">Зарождение русской музыкальной классики. Эпоха Глинки; современники композитора. </w:t>
      </w:r>
    </w:p>
    <w:p w:rsidR="006B4A3D" w:rsidRDefault="00870D98">
      <w:pPr>
        <w:ind w:left="5" w:right="9"/>
      </w:pPr>
      <w:r>
        <w:t xml:space="preserve">Два гения русской культуры XIX века: </w:t>
      </w:r>
      <w:proofErr w:type="spellStart"/>
      <w:r>
        <w:t>А.Пушкин</w:t>
      </w:r>
      <w:proofErr w:type="spellEnd"/>
      <w:r>
        <w:t xml:space="preserve"> и М. Глинка. Соединение классицизма, романтизма, реализма в музыке Глинки. М.И. Глинка- основоположник русской классической композиторской школы. Национальная самобытность его музыки. Мастерское сочетание западноевропейской формы и национального содержания. </w:t>
      </w:r>
    </w:p>
    <w:p w:rsidR="006B4A3D" w:rsidRDefault="00870D98">
      <w:pPr>
        <w:ind w:left="5" w:right="9"/>
      </w:pPr>
      <w:r>
        <w:t xml:space="preserve">Детские годы. Формирование музыкальных представлений под воздействием народно-песенного искусства. Обучение в Благородном пансионе. Круг общения Глинки. Первые композиторские опыты. Пребывание в Италии. Занятия с З. </w:t>
      </w:r>
      <w:proofErr w:type="spellStart"/>
      <w:r>
        <w:t>Деном</w:t>
      </w:r>
      <w:proofErr w:type="spellEnd"/>
      <w:r>
        <w:t xml:space="preserve">. Создание оперы “Иван Сусанин” и ее премьера. Работа в Придворной певческой капелле. Н. Кукольник. Работа над оперой “Руслан и Людмила”. Высший расцвет творчества. Париж, Глинка и Берлиоз. Поездка по Испании, Испанские увертюры. </w:t>
      </w:r>
    </w:p>
    <w:p w:rsidR="006B4A3D" w:rsidRDefault="00870D98">
      <w:pPr>
        <w:spacing w:after="3" w:line="357" w:lineRule="auto"/>
        <w:ind w:left="-15" w:right="-4" w:firstLine="714"/>
        <w:jc w:val="left"/>
      </w:pPr>
      <w:r>
        <w:t xml:space="preserve">Пушкинская поэзия – живой родник вдохновения гения Глинки. Вокальная миниатюра Глинки: русская песня, элегия, баллада, характерная песня, восточный романс. </w:t>
      </w:r>
    </w:p>
    <w:p w:rsidR="006B4A3D" w:rsidRDefault="00870D98">
      <w:pPr>
        <w:ind w:left="5" w:right="9"/>
      </w:pPr>
      <w:r>
        <w:t xml:space="preserve">Последние годы жизни. Общение с молодыми музыкантами – продолжателями традиций Глинки. </w:t>
      </w:r>
    </w:p>
    <w:p w:rsidR="006B4A3D" w:rsidRDefault="00870D98">
      <w:pPr>
        <w:ind w:left="724" w:right="9" w:firstLine="0"/>
      </w:pPr>
      <w:r>
        <w:t xml:space="preserve">«Я помню чудное мгновенье»; «Сомнение»; «Жаворонок»; «Попутная песня»; «Ночной смотр»; «Не искушай». </w:t>
      </w:r>
    </w:p>
    <w:p w:rsidR="006B4A3D" w:rsidRDefault="00870D98">
      <w:pPr>
        <w:ind w:left="5" w:right="9"/>
      </w:pPr>
      <w:r>
        <w:t xml:space="preserve">Обзор творческого наследия: сочинения для театра, концертные и камерные сочинения. </w:t>
      </w:r>
    </w:p>
    <w:p w:rsidR="006B4A3D" w:rsidRDefault="00870D98">
      <w:pPr>
        <w:ind w:left="5" w:right="9"/>
      </w:pPr>
      <w:r>
        <w:t xml:space="preserve">Опера “Иван Сусанин”. Первая классическая опера, национальная драма. История создания, либретто, первоисточник. Мастерство композитора в создании образов и характера героев. Хоры – музыкальный фрагмент оперы. Органичное включение фольклорных жанров.  </w:t>
      </w:r>
    </w:p>
    <w:p w:rsidR="006B4A3D" w:rsidRDefault="00870D98">
      <w:pPr>
        <w:ind w:left="5" w:right="9"/>
      </w:pPr>
      <w:r>
        <w:t xml:space="preserve">Освоение композиции оперы, разбор и прослушивание предусмотренных календарно-тематическим планом фрагментов оперы. </w:t>
      </w:r>
    </w:p>
    <w:p w:rsidR="006B4A3D" w:rsidRDefault="00870D98">
      <w:pPr>
        <w:spacing w:after="114" w:line="259" w:lineRule="auto"/>
        <w:ind w:left="724" w:right="9" w:firstLine="0"/>
      </w:pPr>
      <w:r>
        <w:t xml:space="preserve">Характеристика и прослушивание 2-3 сочинений для оркестра. </w:t>
      </w:r>
    </w:p>
    <w:p w:rsidR="006B4A3D" w:rsidRDefault="00870D98">
      <w:pPr>
        <w:spacing w:after="114" w:line="259" w:lineRule="auto"/>
        <w:ind w:left="724" w:right="9" w:firstLine="0"/>
      </w:pPr>
      <w:r>
        <w:lastRenderedPageBreak/>
        <w:t xml:space="preserve">Опера «Иван Сусанин» («Жизнь за царя»):  </w:t>
      </w:r>
    </w:p>
    <w:p w:rsidR="006B4A3D" w:rsidRDefault="00870D98">
      <w:pPr>
        <w:spacing w:after="114" w:line="259" w:lineRule="auto"/>
        <w:ind w:left="724" w:right="9" w:firstLine="0"/>
      </w:pPr>
      <w:r>
        <w:t xml:space="preserve">Интродукция, Каватина и рондо </w:t>
      </w:r>
      <w:proofErr w:type="spellStart"/>
      <w:r>
        <w:t>Антониды</w:t>
      </w:r>
      <w:proofErr w:type="spellEnd"/>
      <w:r>
        <w:t xml:space="preserve">, Трио «Не томи, родимый»  </w:t>
      </w:r>
    </w:p>
    <w:p w:rsidR="006B4A3D" w:rsidRDefault="00870D98">
      <w:pPr>
        <w:spacing w:after="114" w:line="259" w:lineRule="auto"/>
        <w:ind w:left="724" w:right="9" w:firstLine="0"/>
      </w:pPr>
      <w:r>
        <w:t xml:space="preserve">Полонез, Краковяк, Вальс, Мазурка 2 д.;  </w:t>
      </w:r>
    </w:p>
    <w:p w:rsidR="006B4A3D" w:rsidRDefault="00870D98">
      <w:pPr>
        <w:spacing w:after="114" w:line="259" w:lineRule="auto"/>
        <w:ind w:left="724" w:right="9" w:firstLine="0"/>
      </w:pPr>
      <w:r>
        <w:t xml:space="preserve">Песня Вани, Сцена Сусанина с поляками 3 д.; </w:t>
      </w:r>
    </w:p>
    <w:p w:rsidR="006B4A3D" w:rsidRDefault="00870D98">
      <w:pPr>
        <w:spacing w:after="114" w:line="259" w:lineRule="auto"/>
        <w:ind w:left="724" w:right="9" w:firstLine="0"/>
      </w:pPr>
      <w:r>
        <w:t xml:space="preserve">Ария Сусанина, 4 д.; </w:t>
      </w:r>
    </w:p>
    <w:p w:rsidR="006B4A3D" w:rsidRDefault="00870D98">
      <w:pPr>
        <w:spacing w:after="114" w:line="259" w:lineRule="auto"/>
        <w:ind w:left="724" w:right="9" w:firstLine="0"/>
      </w:pPr>
      <w:r>
        <w:t xml:space="preserve">Хор «Славься», Эпилог. </w:t>
      </w:r>
    </w:p>
    <w:p w:rsidR="006B4A3D" w:rsidRDefault="00870D98">
      <w:pPr>
        <w:spacing w:after="114" w:line="259" w:lineRule="auto"/>
        <w:ind w:left="724" w:right="9" w:firstLine="0"/>
      </w:pPr>
      <w:r>
        <w:t xml:space="preserve">Наследие композитора в симфонической музыке. Жанровое разнообразие.  </w:t>
      </w:r>
    </w:p>
    <w:p w:rsidR="006B4A3D" w:rsidRDefault="00870D98">
      <w:pPr>
        <w:ind w:left="5" w:right="9"/>
      </w:pPr>
      <w:r>
        <w:t xml:space="preserve">Народный характер «Камаринской» (1848) и ее значение для всей русской музыки. Симфонические краски, двойные вариации, подголосочная полифония, приемы варьирования. </w:t>
      </w:r>
    </w:p>
    <w:p w:rsidR="006B4A3D" w:rsidRDefault="00870D98">
      <w:pPr>
        <w:spacing w:after="114" w:line="259" w:lineRule="auto"/>
        <w:ind w:left="724" w:right="9" w:firstLine="0"/>
      </w:pPr>
      <w:r>
        <w:t xml:space="preserve">Лирический симфонизм Глинки в Вальсе – фантазии (1839). Сложность формы. </w:t>
      </w:r>
    </w:p>
    <w:p w:rsidR="006B4A3D" w:rsidRDefault="00870D98">
      <w:pPr>
        <w:spacing w:after="114" w:line="259" w:lineRule="auto"/>
        <w:ind w:left="5" w:right="9" w:firstLine="0"/>
      </w:pPr>
      <w:r>
        <w:t xml:space="preserve">Глубина содержания.  </w:t>
      </w:r>
    </w:p>
    <w:p w:rsidR="006B4A3D" w:rsidRDefault="00870D98">
      <w:pPr>
        <w:spacing w:after="114" w:line="259" w:lineRule="auto"/>
        <w:ind w:left="724" w:right="9" w:firstLine="0"/>
      </w:pPr>
      <w:r>
        <w:t xml:space="preserve">Традиции Глинки в творчестве русских композиторов. </w:t>
      </w:r>
    </w:p>
    <w:p w:rsidR="006B4A3D" w:rsidRDefault="00870D98">
      <w:pPr>
        <w:spacing w:after="114" w:line="259" w:lineRule="auto"/>
        <w:ind w:left="724" w:right="9" w:firstLine="0"/>
      </w:pPr>
      <w:r>
        <w:t xml:space="preserve">Историческая роль и традиции «Испанских увертюр» в русской музыке. </w:t>
      </w:r>
    </w:p>
    <w:p w:rsidR="006B4A3D" w:rsidRDefault="00870D98">
      <w:pPr>
        <w:spacing w:after="114" w:line="259" w:lineRule="auto"/>
        <w:ind w:left="724" w:right="9" w:firstLine="0"/>
      </w:pPr>
      <w:r>
        <w:t xml:space="preserve"> «Камаринская», «Вальс – фантазия»,  </w:t>
      </w:r>
    </w:p>
    <w:p w:rsidR="006B4A3D" w:rsidRDefault="00870D98">
      <w:pPr>
        <w:spacing w:after="117" w:line="259" w:lineRule="auto"/>
        <w:ind w:left="724" w:right="9" w:firstLine="0"/>
      </w:pPr>
      <w:r>
        <w:t xml:space="preserve">Увертюры «Ночь в Мадриде» и «Арагонская хота» (фрагменты) </w:t>
      </w:r>
    </w:p>
    <w:p w:rsidR="006B4A3D" w:rsidRDefault="00870D98">
      <w:pPr>
        <w:ind w:left="5" w:right="9"/>
      </w:pPr>
      <w:r>
        <w:rPr>
          <w:b/>
        </w:rPr>
        <w:t xml:space="preserve">4. </w:t>
      </w:r>
      <w:proofErr w:type="spellStart"/>
      <w:r>
        <w:rPr>
          <w:b/>
        </w:rPr>
        <w:t>А.С.Даргомыжский</w:t>
      </w:r>
      <w:proofErr w:type="spellEnd"/>
      <w:r>
        <w:rPr>
          <w:b/>
        </w:rPr>
        <w:t xml:space="preserve">. Жизненный и творческий путь. </w:t>
      </w:r>
      <w:r>
        <w:t xml:space="preserve">«Учитель музыкальной правды». Позиция критического реализма в творчестве композиторов. Даргомыжский и Глинка. Даргомыжский и его время. Детские годы в дворянской семье, разностороннее образование композитора. Знакомство с Глинкой. Опера “Эсмеральда”. Пребывание за границей. Сочинение вокальных произведений, оперы “Русалка”. </w:t>
      </w:r>
    </w:p>
    <w:p w:rsidR="006B4A3D" w:rsidRDefault="00870D98">
      <w:pPr>
        <w:ind w:left="5" w:right="9" w:firstLine="0"/>
      </w:pPr>
      <w:r>
        <w:t xml:space="preserve">Краткая характеристика оперы. Успех оперы при вторичной постановке. Работа Даргомыжского в журнале “Искра”, участие в деятельности РМО. </w:t>
      </w:r>
      <w:proofErr w:type="spellStart"/>
      <w:r>
        <w:t>Социальнообличительная</w:t>
      </w:r>
      <w:proofErr w:type="spellEnd"/>
      <w:r>
        <w:t xml:space="preserve"> тематика в вокальных сочинениях. </w:t>
      </w:r>
    </w:p>
    <w:p w:rsidR="006B4A3D" w:rsidRDefault="00870D98">
      <w:pPr>
        <w:ind w:left="5" w:right="9"/>
      </w:pPr>
      <w:r>
        <w:t xml:space="preserve">Общественное признание композитора в России и Европе. Сближение с композиторами “Могучей кучки”. Опера “Каменный гость”. </w:t>
      </w:r>
    </w:p>
    <w:p w:rsidR="006B4A3D" w:rsidRDefault="00870D98">
      <w:pPr>
        <w:ind w:left="5" w:right="9"/>
      </w:pPr>
      <w:r>
        <w:t xml:space="preserve">Обзор творческого наследия. Оперы Даргомыжского, сочинения для оркестра в традициях Глинки. Проблема соотношения изменчивой человеческой речи и музыки. Роль мелодического речитатива в раскрытии художественного образа. </w:t>
      </w:r>
      <w:proofErr w:type="spellStart"/>
      <w:r>
        <w:t>Камерновокальные</w:t>
      </w:r>
      <w:proofErr w:type="spellEnd"/>
      <w:r>
        <w:t xml:space="preserve"> сочинения; новаторские черты творчества.  </w:t>
      </w:r>
    </w:p>
    <w:p w:rsidR="006B4A3D" w:rsidRDefault="00870D98">
      <w:pPr>
        <w:spacing w:after="114" w:line="259" w:lineRule="auto"/>
        <w:ind w:left="724" w:right="9" w:firstLine="0"/>
      </w:pPr>
      <w:r>
        <w:t xml:space="preserve">Романсы и песни. </w:t>
      </w:r>
    </w:p>
    <w:p w:rsidR="006B4A3D" w:rsidRDefault="00870D98">
      <w:pPr>
        <w:ind w:left="5" w:right="9"/>
      </w:pPr>
      <w:r>
        <w:t xml:space="preserve">Вокальный жанр в творчестве Даргомыжского. Наследие. Тематика и жанры вокальной музыки Даргомыжского. Отношение к литературному тексту, передача в музыке интонаций разговорной речи. Роль речитатива и кантилены в вокальных </w:t>
      </w:r>
      <w:r>
        <w:lastRenderedPageBreak/>
        <w:t xml:space="preserve">миниатюрах композитора. Обращение к бытовым музыкальным жанрам, расширение жанрового диапазона вокальной музыки (сатирический портрет, комедийная сценка, драматический монолог и др.).  </w:t>
      </w:r>
    </w:p>
    <w:p w:rsidR="006B4A3D" w:rsidRDefault="00870D98">
      <w:pPr>
        <w:ind w:left="5" w:right="9"/>
      </w:pPr>
      <w:r>
        <w:t xml:space="preserve">“Старый капрал” — тщательный разбор произведения, выявление его особенностей. Краткая характеристика и прослушивание еще 1-3 разнохарактерных романсов. </w:t>
      </w:r>
    </w:p>
    <w:p w:rsidR="006B4A3D" w:rsidRDefault="00870D98">
      <w:pPr>
        <w:spacing w:after="0" w:line="363" w:lineRule="auto"/>
        <w:ind w:left="25" w:firstLine="724"/>
        <w:jc w:val="left"/>
      </w:pPr>
      <w:r>
        <w:t xml:space="preserve"> </w:t>
      </w:r>
      <w:r>
        <w:rPr>
          <w:b/>
        </w:rPr>
        <w:t>5. Русская музыкальная культура 2-й половины XIX века. Литература, живопись и музыка того времени.</w:t>
      </w:r>
      <w:r>
        <w:t xml:space="preserve"> </w:t>
      </w:r>
    </w:p>
    <w:p w:rsidR="006B4A3D" w:rsidRDefault="00870D98">
      <w:pPr>
        <w:ind w:left="5" w:right="9"/>
      </w:pPr>
      <w:r>
        <w:t xml:space="preserve">Изменения в отношении русского общества к музыкальному искусству, его социальной роли, проблемам профессиональной музыки, музыкально образования. </w:t>
      </w:r>
    </w:p>
    <w:p w:rsidR="006B4A3D" w:rsidRDefault="00870D98">
      <w:pPr>
        <w:ind w:left="5" w:right="9"/>
      </w:pPr>
      <w:r>
        <w:t xml:space="preserve">Расцвет русской музыкальной классики во второй половине XIX века, ее великие представители. Яркое созвездие талантливых музыкантов: композиторов, исполнителей. Новые пути композиторской школы России. Общественно-политическая жизнь в 60-е годы. Расцвет литературы и искусства. Роль русской музыки в мировой художественной культуре.  </w:t>
      </w:r>
    </w:p>
    <w:p w:rsidR="006B4A3D" w:rsidRDefault="00870D98">
      <w:pPr>
        <w:ind w:left="5" w:right="9"/>
      </w:pPr>
      <w:r>
        <w:t xml:space="preserve">Изменения в музыкальной жизни столиц. Образование РМО, открытие консерваторий, Бесплатная музыкальная школа. Серов и Стасов, А. и Н. Рубинштейны, Балакирев и «Могучая кучка». </w:t>
      </w:r>
    </w:p>
    <w:p w:rsidR="006B4A3D" w:rsidRDefault="00870D98">
      <w:pPr>
        <w:spacing w:after="114" w:line="259" w:lineRule="auto"/>
        <w:ind w:left="724" w:right="9" w:firstLine="0"/>
      </w:pPr>
      <w:proofErr w:type="spellStart"/>
      <w:r>
        <w:t>М.А.Балакирев</w:t>
      </w:r>
      <w:proofErr w:type="spellEnd"/>
      <w:r>
        <w:t xml:space="preserve"> «</w:t>
      </w:r>
      <w:proofErr w:type="spellStart"/>
      <w:r>
        <w:t>Исламей</w:t>
      </w:r>
      <w:proofErr w:type="spellEnd"/>
      <w:r>
        <w:t xml:space="preserve">» </w:t>
      </w:r>
    </w:p>
    <w:p w:rsidR="006B4A3D" w:rsidRDefault="00870D98">
      <w:pPr>
        <w:spacing w:after="114" w:line="259" w:lineRule="auto"/>
        <w:ind w:left="724" w:right="9" w:firstLine="0"/>
      </w:pPr>
      <w:r>
        <w:t xml:space="preserve">М. А. Балакирев Увертюра на три русские народные темы (фрагмент) </w:t>
      </w:r>
    </w:p>
    <w:p w:rsidR="006B4A3D" w:rsidRDefault="00870D98">
      <w:pPr>
        <w:ind w:left="5" w:right="9"/>
      </w:pPr>
      <w:r>
        <w:t xml:space="preserve">М.П. Мусоргский Сюита «Картинки с выставки»: «Балет невылупившихся птенцов», «Баба – Яга» </w:t>
      </w:r>
    </w:p>
    <w:p w:rsidR="006B4A3D" w:rsidRDefault="00870D98">
      <w:pPr>
        <w:spacing w:after="3" w:line="357" w:lineRule="auto"/>
        <w:ind w:left="-15" w:right="-4" w:firstLine="568"/>
        <w:jc w:val="left"/>
      </w:pPr>
      <w:r>
        <w:t xml:space="preserve"> </w:t>
      </w:r>
      <w:r>
        <w:rPr>
          <w:b/>
        </w:rPr>
        <w:t xml:space="preserve">6. </w:t>
      </w:r>
      <w:proofErr w:type="spellStart"/>
      <w:r>
        <w:rPr>
          <w:b/>
        </w:rPr>
        <w:t>А.П.Бородин</w:t>
      </w:r>
      <w:proofErr w:type="spellEnd"/>
      <w:r>
        <w:rPr>
          <w:b/>
        </w:rPr>
        <w:t xml:space="preserve">. Жизненный и творческий путь. </w:t>
      </w:r>
      <w:r>
        <w:t xml:space="preserve">Творческий облик композитора. Ренессансная личность, крупная целостная натура. Многогранность творческой деятельности Бородина. Широкий круг интересов юного Бородина, увлечение естественными науками и искусством. Учеба в Медико-хирургической академии. Музыкальное развитие Бородина. Научная командировка в Германию. Оптимизм в отношениях к людям. К миру. Тяга к эпической теме в музыкальном творчестве. Сближение с </w:t>
      </w:r>
      <w:proofErr w:type="spellStart"/>
      <w:r>
        <w:t>балакиревским</w:t>
      </w:r>
      <w:proofErr w:type="spellEnd"/>
      <w:r>
        <w:t xml:space="preserve"> кружком. Первая симфония, ее успех у слушателей. Другие сочинения. Совмещение композиторской работы с разносторонней научно-педагогической деятельностью. Создание Второй симфонии и работа над оперой «Князь Игорь». Встречи с Листом в Веймаре. Широкое признание музыки Бородина. Продолжение традиций Глинки в вокальном творчестве. Сочинения последнего десятилетия.  </w:t>
      </w:r>
    </w:p>
    <w:p w:rsidR="006B4A3D" w:rsidRDefault="00870D98">
      <w:pPr>
        <w:spacing w:after="114" w:line="259" w:lineRule="auto"/>
        <w:ind w:left="77" w:hanging="10"/>
        <w:jc w:val="center"/>
      </w:pPr>
      <w:r>
        <w:lastRenderedPageBreak/>
        <w:t xml:space="preserve">Обзор творческого наследия. Жанровое разнообразие произведений Бородина.  </w:t>
      </w:r>
    </w:p>
    <w:p w:rsidR="006B4A3D" w:rsidRDefault="00870D98">
      <w:pPr>
        <w:ind w:left="5" w:right="9" w:firstLine="568"/>
      </w:pPr>
      <w:r>
        <w:t xml:space="preserve">Опера «Князь Игорь» — центральное произведение композитора. </w:t>
      </w:r>
      <w:proofErr w:type="gramStart"/>
      <w:r>
        <w:t>Значение,  содержание</w:t>
      </w:r>
      <w:proofErr w:type="gramEnd"/>
      <w:r>
        <w:t xml:space="preserve">, либретто, история создания и  постановки. Могучие хоры, старинные жанры – плачи, скоморошьи наигрыши, элементы знаменитого распева. Восточная тема в творчестве «Могучей кучки» и Бородина. Опера «Князь Игорь». Сюжет, патриотическая идея. Ознакомление с композицией оперы. Русь и Восток в музыке оперы. Развитие традиций эпического музыкального театра Глинки. </w:t>
      </w:r>
    </w:p>
    <w:p w:rsidR="006B4A3D" w:rsidRDefault="00870D98">
      <w:pPr>
        <w:ind w:left="5" w:right="9" w:firstLine="568"/>
      </w:pPr>
      <w:r>
        <w:t xml:space="preserve">Разбор и прослушивание сцен и номеров оперы, предусмотренных </w:t>
      </w:r>
      <w:proofErr w:type="spellStart"/>
      <w:r>
        <w:t>календарнотематическим</w:t>
      </w:r>
      <w:proofErr w:type="spellEnd"/>
      <w:r>
        <w:t xml:space="preserve"> планом. Романсы. Опера «Князь Игорь». Симфония №2 </w:t>
      </w:r>
    </w:p>
    <w:p w:rsidR="006B4A3D" w:rsidRDefault="00870D98">
      <w:pPr>
        <w:ind w:left="5" w:right="9" w:firstLine="0"/>
      </w:pPr>
      <w:r>
        <w:t>«</w:t>
      </w:r>
      <w:proofErr w:type="spellStart"/>
      <w:r>
        <w:t>Богатырская</w:t>
      </w:r>
      <w:proofErr w:type="gramStart"/>
      <w:r>
        <w:t>».Глубокий</w:t>
      </w:r>
      <w:proofErr w:type="spellEnd"/>
      <w:proofErr w:type="gramEnd"/>
      <w:r>
        <w:t xml:space="preserve"> интерес Бородина к историческому русскому эпосу на примере симфонии №2 (1876). Внутреннее родство образов «Богатырской» симфонии и оперы «Князь Игорь». Очищающая и возвышенная любовь к Отечеству – основа содержания симфонии №2.  </w:t>
      </w:r>
    </w:p>
    <w:p w:rsidR="006B4A3D" w:rsidRDefault="00870D98">
      <w:pPr>
        <w:ind w:left="5" w:right="9"/>
      </w:pPr>
      <w:r>
        <w:rPr>
          <w:rFonts w:ascii="Arial" w:eastAsia="Arial" w:hAnsi="Arial" w:cs="Arial"/>
        </w:rPr>
        <w:t xml:space="preserve"> </w:t>
      </w:r>
      <w:r>
        <w:rPr>
          <w:b/>
        </w:rPr>
        <w:t>7.</w:t>
      </w:r>
      <w:r>
        <w:t xml:space="preserve"> </w:t>
      </w:r>
      <w:proofErr w:type="spellStart"/>
      <w:r>
        <w:rPr>
          <w:b/>
        </w:rPr>
        <w:t>М.П.Мусоргский</w:t>
      </w:r>
      <w:proofErr w:type="spellEnd"/>
      <w:r>
        <w:rPr>
          <w:b/>
        </w:rPr>
        <w:t xml:space="preserve">. Жизненный и творческий путь. Творческий облик композитора. </w:t>
      </w:r>
      <w:r>
        <w:t xml:space="preserve">Социальная направленность и новаторство творчества Мусоргского. Гениальный последователь и приверженец творчества Даргомыжского. Поиск правды в жизни и творчестве.  Обращение к крестьянскому фольклору, глубокое знание и понимание народной музыки. Демократические жизненные и творческие позиции Мусоргского и «шестидесятников». Трагизм личной судьбы.  </w:t>
      </w:r>
    </w:p>
    <w:p w:rsidR="006B4A3D" w:rsidRDefault="00870D98">
      <w:pPr>
        <w:ind w:left="5" w:right="9"/>
      </w:pPr>
      <w:r>
        <w:t xml:space="preserve">Детство в имении отца. Окружение юного Мусоргского. Успех в игре на фортепиано. Обучение по семейной традиции военному делу в Петербурге. Служба в полку. Знакомство с Даргомыжским и Балакиревым, сближение с демократической молодежью; новые увлечения. </w:t>
      </w:r>
    </w:p>
    <w:p w:rsidR="006B4A3D" w:rsidRDefault="00870D98">
      <w:pPr>
        <w:ind w:left="5" w:right="9"/>
      </w:pPr>
      <w:r>
        <w:t>Выход в отставку для серьезных занятий композицией. Театральные, вокальные и инструментальные произведения 60-х годов. Эпоха «Бориса Годунова» (1868-1874); судьба оперы. Общение с Римским-Корсаковым и Стасовым. Жизненная неустроенность, нужда, болезнь, отход от друзей. Отражение тяжелых переживаний в вокальных циклах и опере «</w:t>
      </w:r>
      <w:proofErr w:type="spellStart"/>
      <w:r>
        <w:t>Хованщина</w:t>
      </w:r>
      <w:proofErr w:type="spellEnd"/>
      <w:r>
        <w:t xml:space="preserve">». Артистический успех концертной поездки с певицей </w:t>
      </w:r>
      <w:proofErr w:type="spellStart"/>
      <w:r>
        <w:t>Д.Леоновой</w:t>
      </w:r>
      <w:proofErr w:type="spellEnd"/>
      <w:r>
        <w:t>. Преждевременная смерть, прервавшая работу над завершением опер «</w:t>
      </w:r>
      <w:proofErr w:type="spellStart"/>
      <w:r>
        <w:t>Хованщина</w:t>
      </w:r>
      <w:proofErr w:type="spellEnd"/>
      <w:r>
        <w:t>» и «</w:t>
      </w:r>
      <w:proofErr w:type="spellStart"/>
      <w:r>
        <w:t>Сорочинская</w:t>
      </w:r>
      <w:proofErr w:type="spellEnd"/>
      <w:r>
        <w:t xml:space="preserve"> ярмарка»</w:t>
      </w:r>
      <w:r>
        <w:rPr>
          <w:b/>
        </w:rPr>
        <w:t xml:space="preserve">. </w:t>
      </w:r>
      <w:r>
        <w:t xml:space="preserve">Песни. Цикл «Картинки с выставки». Опера «Борис Годунов». Опера «Борис Годунов». История создания и редакции оперы. </w:t>
      </w:r>
    </w:p>
    <w:p w:rsidR="006B4A3D" w:rsidRDefault="00870D98">
      <w:pPr>
        <w:ind w:left="5" w:right="9" w:firstLine="0"/>
      </w:pPr>
      <w:r>
        <w:t xml:space="preserve">Первоисточники, либретто, редакции, перипетии постановки. Мусоргский и Пушкин. Сквозная драматургия оперы – трагедии. Конфликт народа с царской властью. Сопоставление образа Бориса с характеристикой народных сцен. Композиция и </w:t>
      </w:r>
      <w:r>
        <w:lastRenderedPageBreak/>
        <w:t xml:space="preserve">персонажи оперы. Идейное содержание оперы, сквозное развитие действия, </w:t>
      </w:r>
      <w:proofErr w:type="spellStart"/>
      <w:r>
        <w:t>вокальнодекламационное</w:t>
      </w:r>
      <w:proofErr w:type="spellEnd"/>
      <w:r>
        <w:t xml:space="preserve"> начало вокальных партий ряда персонажей — характерные черты новаторского подхода композитора к реализации замысла оперы. Их раскрытие по ходу разбора и прослушивания сцен и фрагментов согласно календарно-тематическому плану. Новаторский тип хоровых сцен и речитативов.  </w:t>
      </w:r>
    </w:p>
    <w:p w:rsidR="006B4A3D" w:rsidRDefault="00870D98">
      <w:pPr>
        <w:ind w:left="5" w:right="9"/>
      </w:pPr>
      <w:r>
        <w:t xml:space="preserve">Общая характеристика, разбор ряда пьес и их прослушивание при знакомстве с циклом «Картинки с выставки». «Картинки с выставки» — лучшее инструментальное произведение композитора. </w:t>
      </w:r>
    </w:p>
    <w:p w:rsidR="006B4A3D" w:rsidRDefault="00870D98">
      <w:pPr>
        <w:ind w:left="5" w:right="9"/>
      </w:pPr>
      <w:r>
        <w:t xml:space="preserve">Драматургический дар Мусоргского. Музыкальный театр камерно-вокальной миниатюры Мусоргского. Новые жанры. Традиции Даргомыжского в речевой интонации. Обращение к нотному тексту. </w:t>
      </w:r>
    </w:p>
    <w:p w:rsidR="006B4A3D" w:rsidRDefault="00870D98">
      <w:pPr>
        <w:numPr>
          <w:ilvl w:val="0"/>
          <w:numId w:val="14"/>
        </w:numPr>
        <w:ind w:right="3" w:firstLine="715"/>
        <w:jc w:val="left"/>
      </w:pPr>
      <w:proofErr w:type="spellStart"/>
      <w:r>
        <w:rPr>
          <w:b/>
        </w:rPr>
        <w:t>Н.А.Римский</w:t>
      </w:r>
      <w:proofErr w:type="spellEnd"/>
      <w:r>
        <w:rPr>
          <w:b/>
        </w:rPr>
        <w:t>-Корсаков. Жизненный и творческий путь.</w:t>
      </w:r>
      <w:r>
        <w:t xml:space="preserve"> Творческий облик композитора. Масштаб личности. Многогранность творческой и общественной деятельности Римского-Корсакова. Широта творческих интересов: композитор, дирижер, фольклорист, редактор, ученый, педагог, общественный деятель. Сказка, история и повседневный быт народа в операх Римского-Корсакова — ведущем жанре творчества. </w:t>
      </w:r>
    </w:p>
    <w:p w:rsidR="006B4A3D" w:rsidRDefault="00870D98">
      <w:pPr>
        <w:ind w:left="5" w:right="9"/>
      </w:pPr>
      <w:r>
        <w:t xml:space="preserve">Детство в Тихвине. Семья Римских-Корсаковых. Талант и тяга к музыке юного Римского-Корсакова. Учеба в Морском корпусе в Петербурге. Развитие музыкальных интересов, уроки у </w:t>
      </w:r>
      <w:proofErr w:type="spellStart"/>
      <w:r>
        <w:t>Канилле</w:t>
      </w:r>
      <w:proofErr w:type="spellEnd"/>
      <w:r>
        <w:t>. Знакомство с Балакиревым, сочинение симфонии, прерванное заграничным учебным плаванием. Успех симфонии у слушателей, создание ряда других сочинений для оркестра. Увлечение народной песней. Первая опера «</w:t>
      </w:r>
      <w:proofErr w:type="spellStart"/>
      <w:r>
        <w:t>Псковитянка</w:t>
      </w:r>
      <w:proofErr w:type="spellEnd"/>
      <w:r>
        <w:t>». Педагогическая работа в консерватории. Совершенствование композиторского мастерства. «Майская ночь» и «Снегурочка», «</w:t>
      </w:r>
      <w:proofErr w:type="spellStart"/>
      <w:r>
        <w:t>Шехеразада</w:t>
      </w:r>
      <w:proofErr w:type="spellEnd"/>
      <w:r>
        <w:t xml:space="preserve">» и «Испанское каприччио». </w:t>
      </w:r>
      <w:proofErr w:type="spellStart"/>
      <w:r>
        <w:t>Беляевский</w:t>
      </w:r>
      <w:proofErr w:type="spellEnd"/>
      <w:r>
        <w:t xml:space="preserve"> кружок; выступления в роли дирижера. Завершение и редактирование сочинений Мусоргского и Бородина. Новый расцвет оперного творчества с середины 90-х годов. Римский-Корсаков и революция 1905 года. «Золотой петушок» — опера-сатира. Ученики и последователи Римского-Корсакова. Всемирное признание композитора. </w:t>
      </w:r>
    </w:p>
    <w:p w:rsidR="006B4A3D" w:rsidRDefault="00870D98">
      <w:pPr>
        <w:ind w:left="5" w:right="9"/>
      </w:pPr>
      <w:r>
        <w:t xml:space="preserve">Обзор творческого наследия. Продолжение традиций Глинки. Поэтический музыкальный мир. </w:t>
      </w:r>
      <w:proofErr w:type="spellStart"/>
      <w:r>
        <w:t>Колористичность</w:t>
      </w:r>
      <w:proofErr w:type="spellEnd"/>
      <w:r>
        <w:t xml:space="preserve"> письма. Симфоническая сюита «</w:t>
      </w:r>
      <w:proofErr w:type="spellStart"/>
      <w:r>
        <w:t>Шехеразада</w:t>
      </w:r>
      <w:proofErr w:type="spellEnd"/>
      <w:r>
        <w:t>». Особенности симфонизма Римского – Корсакова. «</w:t>
      </w:r>
      <w:proofErr w:type="spellStart"/>
      <w:r>
        <w:t>Шехеразада</w:t>
      </w:r>
      <w:proofErr w:type="spellEnd"/>
      <w:r>
        <w:t xml:space="preserve">». Мировое признание программной сюиты (1888). Одно из лучших сочинений русского автора о Востоке. Лейтмотивная система сюиты. Общие сведения о симфоническом оркестре; оркестровые </w:t>
      </w:r>
      <w:r>
        <w:lastRenderedPageBreak/>
        <w:t xml:space="preserve">группы и их инструментальный состав. Понятие о партитуре. Программный замысел сюиты. Разбор основных тем каждой части; средства создания восточного колорита. Раздельное прослушивание каждой части с выделением – узнаванием солирующих инструментов. Опера «Снегурочка». Оперное наследие Римского – Корсакова. Многообразие оперных жанров. Поэзия сказочной музыки оперы и музыка поэтической «Весенней сказки» Островского. «Снегурочка». Рассмотрение оперы с элементами музыкально-литературной композиции. Значение, история создания и постановки, первоисточник, либретто. Чередование чтения текста </w:t>
      </w:r>
      <w:proofErr w:type="spellStart"/>
      <w:r>
        <w:t>А.Островского</w:t>
      </w:r>
      <w:proofErr w:type="spellEnd"/>
      <w:r>
        <w:t xml:space="preserve"> с разбором и прослушиванием музыки. Пантеизм и обрядность </w:t>
      </w:r>
      <w:proofErr w:type="spellStart"/>
      <w:r>
        <w:t>берендеева</w:t>
      </w:r>
      <w:proofErr w:type="spellEnd"/>
      <w:r>
        <w:t xml:space="preserve"> царства. Сказочное и реальное в опере. Природа и люди. Широкое обращение к </w:t>
      </w:r>
      <w:proofErr w:type="spellStart"/>
      <w:r>
        <w:t>народнопесенным</w:t>
      </w:r>
      <w:proofErr w:type="spellEnd"/>
      <w:r>
        <w:t xml:space="preserve"> мелодиям. Основные </w:t>
      </w:r>
      <w:proofErr w:type="spellStart"/>
      <w:r>
        <w:t>лейттемы</w:t>
      </w:r>
      <w:proofErr w:type="spellEnd"/>
      <w:r>
        <w:t xml:space="preserve">. Музыкальная характеристика </w:t>
      </w:r>
      <w:proofErr w:type="gramStart"/>
      <w:r>
        <w:t>Снегурочки..</w:t>
      </w:r>
      <w:proofErr w:type="gramEnd"/>
      <w:r>
        <w:t xml:space="preserve"> Фрагменты из опер «Садко», «Сказка о царе </w:t>
      </w:r>
      <w:proofErr w:type="spellStart"/>
      <w:r>
        <w:t>Салтане</w:t>
      </w:r>
      <w:proofErr w:type="spellEnd"/>
      <w:r>
        <w:t xml:space="preserve">». Романсы. </w:t>
      </w:r>
    </w:p>
    <w:p w:rsidR="006B4A3D" w:rsidRDefault="00870D98">
      <w:pPr>
        <w:numPr>
          <w:ilvl w:val="0"/>
          <w:numId w:val="14"/>
        </w:numPr>
        <w:spacing w:after="3" w:line="357" w:lineRule="auto"/>
        <w:ind w:right="3" w:firstLine="715"/>
        <w:jc w:val="left"/>
      </w:pPr>
      <w:r>
        <w:rPr>
          <w:b/>
        </w:rPr>
        <w:t xml:space="preserve">Чайковский.   Жизненный   и   творческий   путь.   </w:t>
      </w:r>
      <w:r>
        <w:t xml:space="preserve">Творческий   облик композитора. Притягательность и обаяние, своеобразие и неповторимость личности русского гения второй половины XIX в. Близость мироощущения Чайковского и его великих современников </w:t>
      </w:r>
      <w:r>
        <w:rPr>
          <w:color w:val="888E68"/>
        </w:rPr>
        <w:t xml:space="preserve">— </w:t>
      </w:r>
      <w:r>
        <w:t xml:space="preserve">Толстого, Чехова, Достоевского, Левитана, Фета. </w:t>
      </w:r>
    </w:p>
    <w:p w:rsidR="006B4A3D" w:rsidRDefault="00870D98">
      <w:pPr>
        <w:ind w:left="5" w:right="9"/>
      </w:pPr>
      <w:r>
        <w:t xml:space="preserve">Преломление национальных традиций и национального стиля русской музыки и западноевропейских веяний в творчестве Чайковского, </w:t>
      </w:r>
      <w:proofErr w:type="gramStart"/>
      <w:r>
        <w:t xml:space="preserve">Чайковский </w:t>
      </w:r>
      <w:r>
        <w:rPr>
          <w:color w:val="4A2733"/>
        </w:rPr>
        <w:t xml:space="preserve"> -</w:t>
      </w:r>
      <w:proofErr w:type="gramEnd"/>
      <w:r>
        <w:rPr>
          <w:color w:val="4A2733"/>
        </w:rPr>
        <w:t xml:space="preserve"> </w:t>
      </w:r>
      <w:proofErr w:type="spellStart"/>
      <w:r>
        <w:t>музыкантпсихолог</w:t>
      </w:r>
      <w:proofErr w:type="spellEnd"/>
      <w:r>
        <w:t xml:space="preserve">. Чайковский и Моцарт. </w:t>
      </w:r>
    </w:p>
    <w:p w:rsidR="006B4A3D" w:rsidRDefault="00870D98">
      <w:pPr>
        <w:ind w:left="5" w:right="9"/>
      </w:pPr>
      <w:r>
        <w:t xml:space="preserve">Многогранность личности и творческой деятельности Чайковского. Богатство тематики и жанров созданных им сочинений. Развитие и обогащение традиций Глинки и Даргомыжского. </w:t>
      </w:r>
    </w:p>
    <w:p w:rsidR="006B4A3D" w:rsidRDefault="00870D98">
      <w:pPr>
        <w:ind w:left="5" w:right="9"/>
      </w:pPr>
      <w:r>
        <w:t xml:space="preserve">Родительский дом в Воткинске. Семья Чайковского. Петербургские годы жизни. Училище правоведения и консерватория. Учителя Чайковского. Московский период жизни и творчества — педагогическая, музыкально-критическая и композиторская деятельность. Первый расцвет творчества. Отъезд из Москвы. Жизнь в Европе и в России в последующие годы. Напряженная творческая деятельность. Общение с видными музыкантами Европы. Рост популярности музыки Чайковского. Выступления в качестве дирижера. Высший расцвет творчества композитора. Дом в Клину. Музыка Чайковского в наши дни. Международный конкурс его имени. Обзор творческого наследия Чайковского. Оперы и симфонии как ведущие жанры творчества. Другие произведения для оркестра, сочинения с участием хора. Камерные инструментальные и вокальные сочинения. Духовная музыка. Литературное наследие композитора. Наглядные схемы </w:t>
      </w:r>
      <w:r>
        <w:lastRenderedPageBreak/>
        <w:t xml:space="preserve">основных периодов жизни и творческого наследия композитора. Опера «Евгений Онегин», балеты «Щелкунчик», «Лебединое озеро», «Спящая красавица». </w:t>
      </w:r>
    </w:p>
    <w:p w:rsidR="006B4A3D" w:rsidRDefault="00870D98">
      <w:pPr>
        <w:spacing w:after="0" w:line="259" w:lineRule="auto"/>
        <w:ind w:left="850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6B4A3D" w:rsidRDefault="00870D98">
      <w:pPr>
        <w:pStyle w:val="1"/>
        <w:spacing w:after="276"/>
        <w:ind w:left="748" w:right="741"/>
      </w:pPr>
      <w:r>
        <w:t>IV. ТРЕБОВАНИЯ К УРОВНЮ ПОДГОТОВКИ ОБУЧАЮЩИХСЯ</w:t>
      </w:r>
      <w:r>
        <w:rPr>
          <w:u w:val="none"/>
        </w:rPr>
        <w:t xml:space="preserve"> </w:t>
      </w:r>
    </w:p>
    <w:p w:rsidR="006B4A3D" w:rsidRDefault="00870D98">
      <w:pPr>
        <w:ind w:left="5" w:right="9"/>
      </w:pPr>
      <w:r>
        <w:t xml:space="preserve">Содержание программы учебного предмета «Музыкальная литература» обеспечивает художественно-эстетическое и нравственное воспитание личности учащегося, гармоничное развитие музыкальных и интеллектуальных способностей детей. В процессе обучения у учащегося формируется комплекс историко-музыкальных знаний, вербальных и слуховых навыков. </w:t>
      </w:r>
    </w:p>
    <w:p w:rsidR="006B4A3D" w:rsidRDefault="00870D98">
      <w:pPr>
        <w:ind w:left="5" w:right="9"/>
      </w:pPr>
      <w:r>
        <w:t xml:space="preserve">Результатом обучения является сформированный комплекс знаний, умений и навыков, отражающий наличие у обучающегося музыкальной памяти и слуха, музыкального восприятия и мышления, художественного вкуса, знания музыкальных стилей, владения профессиональной музыкальной терминологией, определенного исторического кругозора. </w:t>
      </w:r>
    </w:p>
    <w:p w:rsidR="006B4A3D" w:rsidRDefault="00870D98">
      <w:pPr>
        <w:spacing w:after="156" w:line="259" w:lineRule="auto"/>
        <w:ind w:left="740" w:right="9" w:firstLine="0"/>
      </w:pPr>
      <w:r>
        <w:t xml:space="preserve">Результатами обучения также являются: </w:t>
      </w:r>
    </w:p>
    <w:p w:rsidR="006B4A3D" w:rsidRDefault="00870D98">
      <w:pPr>
        <w:numPr>
          <w:ilvl w:val="0"/>
          <w:numId w:val="15"/>
        </w:numPr>
        <w:spacing w:after="38"/>
        <w:ind w:right="9"/>
      </w:pPr>
      <w:r>
        <w:t xml:space="preserve">первичные знания о роли и значении музыкального искусства в системе культуры, духовно-нравственном развитии человека; </w:t>
      </w:r>
    </w:p>
    <w:p w:rsidR="006B4A3D" w:rsidRDefault="00870D98">
      <w:pPr>
        <w:numPr>
          <w:ilvl w:val="0"/>
          <w:numId w:val="15"/>
        </w:numPr>
        <w:spacing w:after="38"/>
        <w:ind w:right="9"/>
      </w:pPr>
      <w:r>
        <w:t xml:space="preserve">знание творческих биографий зарубежных и отечественных композиторов согласно программным требованиям; </w:t>
      </w:r>
    </w:p>
    <w:p w:rsidR="006B4A3D" w:rsidRDefault="00870D98">
      <w:pPr>
        <w:numPr>
          <w:ilvl w:val="0"/>
          <w:numId w:val="15"/>
        </w:numPr>
        <w:spacing w:after="38"/>
        <w:ind w:right="9"/>
      </w:pPr>
      <w:r>
        <w:t xml:space="preserve">знание в соответствии с программными требованиями 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 </w:t>
      </w:r>
    </w:p>
    <w:p w:rsidR="006B4A3D" w:rsidRDefault="00870D98">
      <w:pPr>
        <w:numPr>
          <w:ilvl w:val="0"/>
          <w:numId w:val="15"/>
        </w:numPr>
        <w:ind w:right="9"/>
      </w:pPr>
      <w:r>
        <w:t xml:space="preserve">умение в устной и письменной форме излагать свои мысли о творчестве композиторов; </w:t>
      </w:r>
    </w:p>
    <w:p w:rsidR="006B4A3D" w:rsidRDefault="00870D98">
      <w:pPr>
        <w:numPr>
          <w:ilvl w:val="0"/>
          <w:numId w:val="15"/>
        </w:numPr>
        <w:spacing w:after="38"/>
        <w:ind w:right="9"/>
      </w:pPr>
      <w:r>
        <w:t xml:space="preserve">умение определять на слух фрагменты того или иного изученного музыкального произведения; </w:t>
      </w:r>
    </w:p>
    <w:p w:rsidR="006B4A3D" w:rsidRDefault="00870D98">
      <w:pPr>
        <w:numPr>
          <w:ilvl w:val="0"/>
          <w:numId w:val="15"/>
        </w:numPr>
        <w:spacing w:after="134" w:line="259" w:lineRule="auto"/>
        <w:ind w:right="9"/>
      </w:pPr>
      <w:r>
        <w:t xml:space="preserve">умение различать звучания отдельных музыкальных инструментов; </w:t>
      </w:r>
    </w:p>
    <w:p w:rsidR="006B4A3D" w:rsidRDefault="00870D98">
      <w:pPr>
        <w:numPr>
          <w:ilvl w:val="0"/>
          <w:numId w:val="15"/>
        </w:numPr>
        <w:spacing w:after="601"/>
        <w:ind w:right="9"/>
      </w:pPr>
      <w:r>
        <w:t xml:space="preserve">иметь навыки по восприятию музыкального произведения, умение выражать его понимание и свое к нему отношение, обнаруживать ассоциативные связи с другими видами искусств. </w:t>
      </w:r>
    </w:p>
    <w:p w:rsidR="006B4A3D" w:rsidRDefault="00870D98">
      <w:pPr>
        <w:spacing w:after="589" w:line="265" w:lineRule="auto"/>
        <w:ind w:left="715" w:hanging="10"/>
        <w:jc w:val="left"/>
      </w:pPr>
      <w:r>
        <w:rPr>
          <w:b/>
        </w:rPr>
        <w:t xml:space="preserve">V. </w:t>
      </w:r>
      <w:r>
        <w:rPr>
          <w:b/>
          <w:u w:val="single" w:color="000000"/>
        </w:rPr>
        <w:t>ФОРМЫ И МЕТОДЫ КОНТРОЛЯ, СИСТЕМА ОЦЕНОК</w:t>
      </w:r>
      <w:r>
        <w:rPr>
          <w:b/>
        </w:rPr>
        <w:t xml:space="preserve"> </w:t>
      </w:r>
    </w:p>
    <w:p w:rsidR="006B4A3D" w:rsidRDefault="00870D98">
      <w:pPr>
        <w:pStyle w:val="2"/>
        <w:ind w:left="1830"/>
      </w:pPr>
      <w:r>
        <w:lastRenderedPageBreak/>
        <w:t xml:space="preserve">1. Аттестация: цели, виды, форма, содержание </w:t>
      </w:r>
    </w:p>
    <w:p w:rsidR="006B4A3D" w:rsidRDefault="00870D98">
      <w:pPr>
        <w:ind w:left="100" w:right="9" w:firstLine="620"/>
      </w:pPr>
      <w:r>
        <w:t xml:space="preserve">Цель аттестационных (контрольных) мероприятий - определить успешность развития учащегося и степень освоения им учебных задач на данном этапе. </w:t>
      </w:r>
    </w:p>
    <w:p w:rsidR="006B4A3D" w:rsidRDefault="00870D98">
      <w:pPr>
        <w:spacing w:after="114" w:line="259" w:lineRule="auto"/>
        <w:ind w:left="720" w:right="9" w:firstLine="0"/>
      </w:pPr>
      <w:r>
        <w:t xml:space="preserve">Виды контроля: текущий, промежуточный, итоговый. </w:t>
      </w:r>
    </w:p>
    <w:p w:rsidR="006B4A3D" w:rsidRDefault="00870D98">
      <w:pPr>
        <w:ind w:left="5" w:right="9"/>
      </w:pPr>
      <w:r>
        <w:rPr>
          <w:i/>
        </w:rPr>
        <w:t>Текущий контроль</w:t>
      </w:r>
      <w:r>
        <w:t xml:space="preserve"> - осуществляется регулярно преподавателем на уроках. Текущий контроль направлен на поддержание учебной дисциплины, на ответственную организацию домашних занятий. Текущий контроль учитывает темпы продвижения ученика, инициативность на уроках и при выполнении домашней работы, качество выполнения заданий. На основе текущего контроля выводятся четвертные оценки. </w:t>
      </w:r>
    </w:p>
    <w:p w:rsidR="006B4A3D" w:rsidRDefault="00870D98">
      <w:pPr>
        <w:spacing w:after="154" w:line="259" w:lineRule="auto"/>
        <w:ind w:left="740" w:firstLine="0"/>
        <w:jc w:val="left"/>
      </w:pPr>
      <w:r>
        <w:rPr>
          <w:i/>
        </w:rPr>
        <w:t xml:space="preserve">Формы текущего контроля: </w:t>
      </w:r>
    </w:p>
    <w:p w:rsidR="006B4A3D" w:rsidRDefault="00870D98">
      <w:pPr>
        <w:numPr>
          <w:ilvl w:val="0"/>
          <w:numId w:val="16"/>
        </w:numPr>
        <w:spacing w:after="133" w:line="259" w:lineRule="auto"/>
        <w:ind w:right="9"/>
      </w:pPr>
      <w:r>
        <w:t xml:space="preserve">устный опрос (фронтальный и индивидуальный), </w:t>
      </w:r>
    </w:p>
    <w:p w:rsidR="006B4A3D" w:rsidRDefault="00870D98">
      <w:pPr>
        <w:numPr>
          <w:ilvl w:val="0"/>
          <w:numId w:val="16"/>
        </w:numPr>
        <w:ind w:right="9"/>
      </w:pPr>
      <w:r>
        <w:t xml:space="preserve">выставление поурочного балла, суммирующего работу ученика на конкретном уроке (выполнение домашнего задания, знание музыкальных примеров, активность при изучении нового материала, качественное усвоение пройденного), </w:t>
      </w:r>
      <w:r>
        <w:rPr>
          <w:sz w:val="26"/>
        </w:rPr>
        <w:t>-</w:t>
      </w:r>
      <w:r>
        <w:rPr>
          <w:rFonts w:ascii="Arial" w:eastAsia="Arial" w:hAnsi="Arial" w:cs="Arial"/>
          <w:sz w:val="26"/>
        </w:rPr>
        <w:t xml:space="preserve"> </w:t>
      </w:r>
      <w:r>
        <w:t xml:space="preserve">письменное задание, тест. </w:t>
      </w:r>
    </w:p>
    <w:p w:rsidR="006B4A3D" w:rsidRDefault="00870D98">
      <w:pPr>
        <w:ind w:left="5" w:right="9"/>
      </w:pPr>
      <w:r>
        <w:t>Особой формой текущего контроля является</w:t>
      </w:r>
      <w:r>
        <w:rPr>
          <w:b/>
          <w:i/>
        </w:rPr>
        <w:t xml:space="preserve"> </w:t>
      </w:r>
      <w:r>
        <w:rPr>
          <w:i/>
        </w:rPr>
        <w:t>контрольный урок,</w:t>
      </w:r>
      <w:r>
        <w:rPr>
          <w:b/>
          <w:i/>
        </w:rPr>
        <w:t xml:space="preserve"> </w:t>
      </w:r>
      <w:r>
        <w:t xml:space="preserve">который проводится преподавателем, ведущим предмет. Целесообразно проводить контрольные уроки в конце каждой учебной четверти. На основании текущего контроля и контрольного урока выводятся четвертные оценки. </w:t>
      </w:r>
    </w:p>
    <w:p w:rsidR="006B4A3D" w:rsidRDefault="00870D98">
      <w:pPr>
        <w:ind w:left="5" w:right="9"/>
      </w:pPr>
      <w:r>
        <w:t xml:space="preserve">На контрольном уроке </w:t>
      </w:r>
      <w:proofErr w:type="gramStart"/>
      <w:r>
        <w:t>используются  устные</w:t>
      </w:r>
      <w:proofErr w:type="gramEnd"/>
      <w:r>
        <w:t xml:space="preserve"> и письменные формы опроса (тест или ответы на вопросы - определение на слух тематических отрывков из пройденных произведений, указание формы того или иного музыкального сочинения, описание состава исполнителей в том или ином произведении, хронологические сведения и т.д.). Особой формой проверки знаний, умений, навыков является форма самостоятельного анализа нового (незнакомого) музыкального произведения.</w:t>
      </w:r>
    </w:p>
    <w:p w:rsidR="006B4A3D" w:rsidRDefault="006B4A3D">
      <w:pPr>
        <w:sectPr w:rsidR="006B4A3D">
          <w:footerReference w:type="even" r:id="rId10"/>
          <w:footerReference w:type="default" r:id="rId11"/>
          <w:footerReference w:type="first" r:id="rId12"/>
          <w:pgSz w:w="11905" w:h="16837"/>
          <w:pgMar w:top="1012" w:right="972" w:bottom="1532" w:left="1772" w:header="720" w:footer="7" w:gutter="0"/>
          <w:cols w:space="720"/>
        </w:sectPr>
      </w:pPr>
    </w:p>
    <w:p w:rsidR="006B4A3D" w:rsidRDefault="00870D98">
      <w:pPr>
        <w:ind w:left="5" w:right="9"/>
      </w:pPr>
      <w:r>
        <w:rPr>
          <w:i/>
        </w:rPr>
        <w:lastRenderedPageBreak/>
        <w:t>Промежуточный контроль</w:t>
      </w:r>
      <w:r>
        <w:rPr>
          <w:b/>
          <w:sz w:val="26"/>
        </w:rPr>
        <w:t xml:space="preserve">. </w:t>
      </w:r>
      <w:r>
        <w:t>Промежуточная аттестация проводится в конце каждой четверти в форме контрольного урока в счет аудиторного времени, предусмотренного на учебный процесс</w:t>
      </w:r>
      <w:r>
        <w:rPr>
          <w:b/>
        </w:rPr>
        <w:t xml:space="preserve">. </w:t>
      </w:r>
    </w:p>
    <w:p w:rsidR="006B4A3D" w:rsidRDefault="00870D98">
      <w:pPr>
        <w:ind w:left="5" w:right="9" w:firstLine="0"/>
      </w:pPr>
      <w:r>
        <w:rPr>
          <w:i/>
        </w:rPr>
        <w:t>Контрольный урок</w:t>
      </w:r>
      <w:r>
        <w:t xml:space="preserve"> включает в себя письменную работу и устный ответ Письменная работа состоит из: </w:t>
      </w:r>
    </w:p>
    <w:p w:rsidR="006B4A3D" w:rsidRDefault="00870D98">
      <w:pPr>
        <w:numPr>
          <w:ilvl w:val="0"/>
          <w:numId w:val="17"/>
        </w:numPr>
        <w:spacing w:after="114" w:line="259" w:lineRule="auto"/>
        <w:ind w:left="145" w:right="9" w:hanging="140"/>
      </w:pPr>
      <w:r>
        <w:t xml:space="preserve">письменных заданий по пройденному материалу; </w:t>
      </w:r>
    </w:p>
    <w:p w:rsidR="006B4A3D" w:rsidRDefault="00870D98">
      <w:pPr>
        <w:numPr>
          <w:ilvl w:val="0"/>
          <w:numId w:val="17"/>
        </w:numPr>
        <w:spacing w:after="114" w:line="259" w:lineRule="auto"/>
        <w:ind w:left="145" w:right="9" w:hanging="140"/>
      </w:pPr>
      <w:r>
        <w:t xml:space="preserve">викторины по пройденным музыкальным произведениям. </w:t>
      </w:r>
    </w:p>
    <w:p w:rsidR="006B4A3D" w:rsidRDefault="00870D98">
      <w:pPr>
        <w:ind w:left="5" w:right="9"/>
      </w:pPr>
      <w:r>
        <w:t xml:space="preserve">Устный ответ включает в себя ответы на вопросы по пройденному материалу и творческое задание (рецензия на балетный спектакль). </w:t>
      </w:r>
    </w:p>
    <w:p w:rsidR="006B4A3D" w:rsidRDefault="00870D98">
      <w:pPr>
        <w:spacing w:after="80"/>
        <w:ind w:left="5" w:right="9"/>
      </w:pPr>
      <w:r>
        <w:rPr>
          <w:i/>
        </w:rPr>
        <w:t>Итоговый контроль</w:t>
      </w:r>
      <w:r>
        <w:t xml:space="preserve"> осуществляется в конце 6 класса. Федеральными государственными требованиями предусмотрен экзамен по музыкальной литературе, который может проходить в устной форме (подготовка и ответы вопросов по билетам) и в письменном виде (итоговая письменная работа), обязательна музыкальная викторина. </w:t>
      </w:r>
    </w:p>
    <w:p w:rsidR="006B4A3D" w:rsidRDefault="00870D98">
      <w:pPr>
        <w:spacing w:after="0" w:line="313" w:lineRule="auto"/>
        <w:ind w:left="-5" w:right="-15" w:hanging="10"/>
      </w:pPr>
      <w:r>
        <w:rPr>
          <w:rFonts w:ascii="Arial" w:eastAsia="Arial" w:hAnsi="Arial" w:cs="Arial"/>
        </w:rPr>
        <w:t xml:space="preserve">     </w:t>
      </w:r>
      <w:r>
        <w:rPr>
          <w:rFonts w:ascii="Yu Gothic UI" w:eastAsia="Yu Gothic UI" w:hAnsi="Yu Gothic UI" w:cs="Yu Gothic UI"/>
        </w:rPr>
        <w:t>По</w:t>
      </w:r>
      <w:r>
        <w:rPr>
          <w:rFonts w:ascii="Arial" w:eastAsia="Arial" w:hAnsi="Arial" w:cs="Arial"/>
        </w:rPr>
        <w:t xml:space="preserve"> </w:t>
      </w:r>
      <w:r>
        <w:rPr>
          <w:rFonts w:ascii="Yu Gothic UI" w:eastAsia="Yu Gothic UI" w:hAnsi="Yu Gothic UI" w:cs="Yu Gothic UI"/>
        </w:rPr>
        <w:t>завершении</w:t>
      </w:r>
      <w:r>
        <w:rPr>
          <w:rFonts w:ascii="Arial" w:eastAsia="Arial" w:hAnsi="Arial" w:cs="Arial"/>
        </w:rPr>
        <w:t xml:space="preserve"> </w:t>
      </w:r>
      <w:r>
        <w:rPr>
          <w:rFonts w:ascii="Yu Gothic UI" w:eastAsia="Yu Gothic UI" w:hAnsi="Yu Gothic UI" w:cs="Yu Gothic UI"/>
        </w:rPr>
        <w:t>изучения</w:t>
      </w:r>
      <w:r>
        <w:rPr>
          <w:rFonts w:ascii="Arial" w:eastAsia="Arial" w:hAnsi="Arial" w:cs="Arial"/>
        </w:rPr>
        <w:t xml:space="preserve"> </w:t>
      </w:r>
      <w:r>
        <w:rPr>
          <w:rFonts w:ascii="Yu Gothic UI" w:eastAsia="Yu Gothic UI" w:hAnsi="Yu Gothic UI" w:cs="Yu Gothic UI"/>
        </w:rPr>
        <w:t>предмета</w:t>
      </w:r>
      <w:r>
        <w:rPr>
          <w:rFonts w:ascii="Arial" w:eastAsia="Arial" w:hAnsi="Arial" w:cs="Arial"/>
        </w:rPr>
        <w:t xml:space="preserve"> «</w:t>
      </w:r>
      <w:r>
        <w:rPr>
          <w:rFonts w:ascii="Yu Gothic UI" w:eastAsia="Yu Gothic UI" w:hAnsi="Yu Gothic UI" w:cs="Yu Gothic UI"/>
        </w:rPr>
        <w:t>Музыкальная</w:t>
      </w:r>
      <w:r>
        <w:rPr>
          <w:rFonts w:ascii="Arial" w:eastAsia="Arial" w:hAnsi="Arial" w:cs="Arial"/>
        </w:rPr>
        <w:t xml:space="preserve"> </w:t>
      </w:r>
      <w:r>
        <w:rPr>
          <w:rFonts w:ascii="Yu Gothic UI" w:eastAsia="Yu Gothic UI" w:hAnsi="Yu Gothic UI" w:cs="Yu Gothic UI"/>
        </w:rPr>
        <w:t>литература</w:t>
      </w:r>
      <w:r>
        <w:rPr>
          <w:rFonts w:ascii="Arial" w:eastAsia="Arial" w:hAnsi="Arial" w:cs="Arial"/>
        </w:rPr>
        <w:t xml:space="preserve">» </w:t>
      </w:r>
      <w:r>
        <w:rPr>
          <w:rFonts w:ascii="Yu Gothic UI" w:eastAsia="Yu Gothic UI" w:hAnsi="Yu Gothic UI" w:cs="Yu Gothic UI"/>
        </w:rPr>
        <w:t>проводится</w:t>
      </w:r>
      <w:r>
        <w:rPr>
          <w:rFonts w:ascii="Arial" w:eastAsia="Arial" w:hAnsi="Arial" w:cs="Arial"/>
        </w:rPr>
        <w:t xml:space="preserve"> </w:t>
      </w:r>
      <w:r>
        <w:rPr>
          <w:rFonts w:ascii="Yu Gothic UI" w:eastAsia="Yu Gothic UI" w:hAnsi="Yu Gothic UI" w:cs="Yu Gothic UI"/>
        </w:rPr>
        <w:t>аттестация</w:t>
      </w:r>
      <w:r>
        <w:rPr>
          <w:rFonts w:ascii="Arial" w:eastAsia="Arial" w:hAnsi="Arial" w:cs="Arial"/>
        </w:rPr>
        <w:t xml:space="preserve"> </w:t>
      </w:r>
      <w:r>
        <w:rPr>
          <w:rFonts w:ascii="Yu Gothic UI" w:eastAsia="Yu Gothic UI" w:hAnsi="Yu Gothic UI" w:cs="Yu Gothic UI"/>
        </w:rPr>
        <w:t>в</w:t>
      </w:r>
      <w:r>
        <w:rPr>
          <w:rFonts w:ascii="Arial" w:eastAsia="Arial" w:hAnsi="Arial" w:cs="Arial"/>
        </w:rPr>
        <w:t xml:space="preserve"> </w:t>
      </w:r>
      <w:r>
        <w:rPr>
          <w:rFonts w:ascii="Yu Gothic UI" w:eastAsia="Yu Gothic UI" w:hAnsi="Yu Gothic UI" w:cs="Yu Gothic UI"/>
        </w:rPr>
        <w:t>конце</w:t>
      </w:r>
      <w:r>
        <w:rPr>
          <w:rFonts w:ascii="Arial" w:eastAsia="Arial" w:hAnsi="Arial" w:cs="Arial"/>
        </w:rPr>
        <w:t xml:space="preserve"> 6 </w:t>
      </w:r>
      <w:r>
        <w:rPr>
          <w:rFonts w:ascii="Yu Gothic UI" w:eastAsia="Yu Gothic UI" w:hAnsi="Yu Gothic UI" w:cs="Yu Gothic UI"/>
        </w:rPr>
        <w:t>класса</w:t>
      </w:r>
      <w:r>
        <w:rPr>
          <w:rFonts w:ascii="Arial" w:eastAsia="Arial" w:hAnsi="Arial" w:cs="Arial"/>
        </w:rPr>
        <w:t xml:space="preserve"> </w:t>
      </w:r>
      <w:r>
        <w:rPr>
          <w:rFonts w:ascii="Yu Gothic UI" w:eastAsia="Yu Gothic UI" w:hAnsi="Yu Gothic UI" w:cs="Yu Gothic UI"/>
        </w:rPr>
        <w:t>в</w:t>
      </w:r>
      <w:r>
        <w:rPr>
          <w:rFonts w:ascii="Arial" w:eastAsia="Arial" w:hAnsi="Arial" w:cs="Arial"/>
        </w:rPr>
        <w:t xml:space="preserve"> </w:t>
      </w:r>
      <w:r>
        <w:rPr>
          <w:rFonts w:ascii="Yu Gothic UI" w:eastAsia="Yu Gothic UI" w:hAnsi="Yu Gothic UI" w:cs="Yu Gothic UI"/>
        </w:rPr>
        <w:t>виде</w:t>
      </w:r>
      <w:r>
        <w:rPr>
          <w:rFonts w:ascii="Arial" w:eastAsia="Arial" w:hAnsi="Arial" w:cs="Arial"/>
        </w:rPr>
        <w:t xml:space="preserve"> </w:t>
      </w:r>
      <w:r>
        <w:rPr>
          <w:rFonts w:ascii="Yu Gothic UI" w:eastAsia="Yu Gothic UI" w:hAnsi="Yu Gothic UI" w:cs="Yu Gothic UI"/>
        </w:rPr>
        <w:t>экзамена</w:t>
      </w:r>
      <w:r>
        <w:rPr>
          <w:rFonts w:ascii="Arial" w:eastAsia="Arial" w:hAnsi="Arial" w:cs="Arial"/>
        </w:rPr>
        <w:t xml:space="preserve">.  </w:t>
      </w:r>
      <w:r>
        <w:rPr>
          <w:rFonts w:ascii="Yu Gothic UI" w:eastAsia="Yu Gothic UI" w:hAnsi="Yu Gothic UI" w:cs="Yu Gothic UI"/>
        </w:rPr>
        <w:t>Выставляется</w:t>
      </w:r>
      <w:r>
        <w:rPr>
          <w:rFonts w:ascii="Arial" w:eastAsia="Arial" w:hAnsi="Arial" w:cs="Arial"/>
        </w:rPr>
        <w:t xml:space="preserve"> </w:t>
      </w:r>
      <w:r>
        <w:rPr>
          <w:rFonts w:ascii="Yu Gothic UI" w:eastAsia="Yu Gothic UI" w:hAnsi="Yu Gothic UI" w:cs="Yu Gothic UI"/>
        </w:rPr>
        <w:t>оценка</w:t>
      </w:r>
      <w:r>
        <w:rPr>
          <w:rFonts w:ascii="Arial" w:eastAsia="Arial" w:hAnsi="Arial" w:cs="Arial"/>
        </w:rPr>
        <w:t xml:space="preserve">, </w:t>
      </w:r>
      <w:r>
        <w:rPr>
          <w:rFonts w:ascii="Yu Gothic UI" w:eastAsia="Yu Gothic UI" w:hAnsi="Yu Gothic UI" w:cs="Yu Gothic UI"/>
        </w:rPr>
        <w:t>которая</w:t>
      </w:r>
      <w:r>
        <w:rPr>
          <w:rFonts w:ascii="Arial" w:eastAsia="Arial" w:hAnsi="Arial" w:cs="Arial"/>
        </w:rPr>
        <w:t xml:space="preserve"> </w:t>
      </w:r>
      <w:r>
        <w:rPr>
          <w:rFonts w:ascii="Yu Gothic UI" w:eastAsia="Yu Gothic UI" w:hAnsi="Yu Gothic UI" w:cs="Yu Gothic UI"/>
        </w:rPr>
        <w:t>заносится</w:t>
      </w:r>
      <w:r>
        <w:rPr>
          <w:rFonts w:ascii="Arial" w:eastAsia="Arial" w:hAnsi="Arial" w:cs="Arial"/>
        </w:rPr>
        <w:t xml:space="preserve"> </w:t>
      </w:r>
      <w:r>
        <w:rPr>
          <w:rFonts w:ascii="Yu Gothic UI" w:eastAsia="Yu Gothic UI" w:hAnsi="Yu Gothic UI" w:cs="Yu Gothic UI"/>
        </w:rPr>
        <w:t>в</w:t>
      </w:r>
      <w:r>
        <w:rPr>
          <w:rFonts w:ascii="Arial" w:eastAsia="Arial" w:hAnsi="Arial" w:cs="Arial"/>
        </w:rPr>
        <w:t xml:space="preserve"> </w:t>
      </w:r>
      <w:r>
        <w:rPr>
          <w:rFonts w:ascii="Yu Gothic UI" w:eastAsia="Yu Gothic UI" w:hAnsi="Yu Gothic UI" w:cs="Yu Gothic UI"/>
        </w:rPr>
        <w:t>свидетельство</w:t>
      </w:r>
      <w:r>
        <w:rPr>
          <w:rFonts w:ascii="Arial" w:eastAsia="Arial" w:hAnsi="Arial" w:cs="Arial"/>
        </w:rPr>
        <w:t xml:space="preserve"> </w:t>
      </w:r>
      <w:r>
        <w:rPr>
          <w:rFonts w:ascii="Yu Gothic UI" w:eastAsia="Yu Gothic UI" w:hAnsi="Yu Gothic UI" w:cs="Yu Gothic UI"/>
        </w:rPr>
        <w:t>об</w:t>
      </w:r>
      <w:r>
        <w:rPr>
          <w:rFonts w:ascii="Arial" w:eastAsia="Arial" w:hAnsi="Arial" w:cs="Arial"/>
        </w:rPr>
        <w:t xml:space="preserve"> </w:t>
      </w:r>
      <w:r>
        <w:rPr>
          <w:rFonts w:ascii="Yu Gothic UI" w:eastAsia="Yu Gothic UI" w:hAnsi="Yu Gothic UI" w:cs="Yu Gothic UI"/>
        </w:rPr>
        <w:t>окончании</w:t>
      </w:r>
      <w:r>
        <w:rPr>
          <w:rFonts w:ascii="Arial" w:eastAsia="Arial" w:hAnsi="Arial" w:cs="Arial"/>
        </w:rPr>
        <w:t xml:space="preserve"> </w:t>
      </w:r>
      <w:r>
        <w:rPr>
          <w:rFonts w:ascii="Yu Gothic UI" w:eastAsia="Yu Gothic UI" w:hAnsi="Yu Gothic UI" w:cs="Yu Gothic UI"/>
        </w:rPr>
        <w:t>образовательного</w:t>
      </w:r>
      <w:r>
        <w:rPr>
          <w:rFonts w:ascii="Arial" w:eastAsia="Arial" w:hAnsi="Arial" w:cs="Arial"/>
        </w:rPr>
        <w:t xml:space="preserve"> </w:t>
      </w:r>
      <w:r>
        <w:rPr>
          <w:rFonts w:ascii="Yu Gothic UI" w:eastAsia="Yu Gothic UI" w:hAnsi="Yu Gothic UI" w:cs="Yu Gothic UI"/>
        </w:rPr>
        <w:t>учреждения</w:t>
      </w:r>
      <w:r>
        <w:rPr>
          <w:rFonts w:ascii="Arial" w:eastAsia="Arial" w:hAnsi="Arial" w:cs="Arial"/>
        </w:rPr>
        <w:t xml:space="preserve">.      </w:t>
      </w:r>
    </w:p>
    <w:p w:rsidR="006B4A3D" w:rsidRDefault="00870D98">
      <w:pPr>
        <w:spacing w:after="0" w:line="313" w:lineRule="auto"/>
        <w:ind w:left="-5" w:right="-15" w:hanging="10"/>
      </w:pPr>
      <w:r>
        <w:rPr>
          <w:rFonts w:ascii="Arial" w:eastAsia="Arial" w:hAnsi="Arial" w:cs="Arial"/>
        </w:rPr>
        <w:t xml:space="preserve">     </w:t>
      </w:r>
      <w:r>
        <w:rPr>
          <w:rFonts w:ascii="Yu Gothic UI" w:eastAsia="Yu Gothic UI" w:hAnsi="Yu Gothic UI" w:cs="Yu Gothic UI"/>
        </w:rPr>
        <w:t>При</w:t>
      </w:r>
      <w:r>
        <w:rPr>
          <w:rFonts w:ascii="Arial" w:eastAsia="Arial" w:hAnsi="Arial" w:cs="Arial"/>
        </w:rPr>
        <w:t xml:space="preserve"> </w:t>
      </w:r>
      <w:r>
        <w:rPr>
          <w:rFonts w:ascii="Yu Gothic UI" w:eastAsia="Yu Gothic UI" w:hAnsi="Yu Gothic UI" w:cs="Yu Gothic UI"/>
        </w:rPr>
        <w:t>проведении</w:t>
      </w:r>
      <w:r>
        <w:rPr>
          <w:rFonts w:ascii="Arial" w:eastAsia="Arial" w:hAnsi="Arial" w:cs="Arial"/>
        </w:rPr>
        <w:t xml:space="preserve"> </w:t>
      </w:r>
      <w:r>
        <w:rPr>
          <w:rFonts w:ascii="Yu Gothic UI" w:eastAsia="Yu Gothic UI" w:hAnsi="Yu Gothic UI" w:cs="Yu Gothic UI"/>
        </w:rPr>
        <w:t>контрольного</w:t>
      </w:r>
      <w:r>
        <w:rPr>
          <w:rFonts w:ascii="Arial" w:eastAsia="Arial" w:hAnsi="Arial" w:cs="Arial"/>
        </w:rPr>
        <w:t xml:space="preserve"> </w:t>
      </w:r>
      <w:r>
        <w:rPr>
          <w:rFonts w:ascii="Yu Gothic UI" w:eastAsia="Yu Gothic UI" w:hAnsi="Yu Gothic UI" w:cs="Yu Gothic UI"/>
        </w:rPr>
        <w:t>урока</w:t>
      </w:r>
      <w:r>
        <w:rPr>
          <w:rFonts w:ascii="Arial" w:eastAsia="Arial" w:hAnsi="Arial" w:cs="Arial"/>
        </w:rPr>
        <w:t xml:space="preserve">, </w:t>
      </w:r>
      <w:r>
        <w:rPr>
          <w:rFonts w:ascii="Yu Gothic UI" w:eastAsia="Yu Gothic UI" w:hAnsi="Yu Gothic UI" w:cs="Yu Gothic UI"/>
        </w:rPr>
        <w:t>зачета</w:t>
      </w:r>
      <w:r>
        <w:rPr>
          <w:rFonts w:ascii="Arial" w:eastAsia="Arial" w:hAnsi="Arial" w:cs="Arial"/>
        </w:rPr>
        <w:t xml:space="preserve"> </w:t>
      </w:r>
      <w:r>
        <w:rPr>
          <w:rFonts w:ascii="Yu Gothic UI" w:eastAsia="Yu Gothic UI" w:hAnsi="Yu Gothic UI" w:cs="Yu Gothic UI"/>
        </w:rPr>
        <w:t>необходимо</w:t>
      </w:r>
      <w:r>
        <w:rPr>
          <w:rFonts w:ascii="Arial" w:eastAsia="Arial" w:hAnsi="Arial" w:cs="Arial"/>
        </w:rPr>
        <w:t xml:space="preserve"> </w:t>
      </w:r>
      <w:r>
        <w:rPr>
          <w:rFonts w:ascii="Yu Gothic UI" w:eastAsia="Yu Gothic UI" w:hAnsi="Yu Gothic UI" w:cs="Yu Gothic UI"/>
        </w:rPr>
        <w:t>учитывать</w:t>
      </w:r>
      <w:r>
        <w:rPr>
          <w:rFonts w:ascii="Arial" w:eastAsia="Arial" w:hAnsi="Arial" w:cs="Arial"/>
        </w:rPr>
        <w:t xml:space="preserve"> </w:t>
      </w:r>
      <w:r>
        <w:rPr>
          <w:rFonts w:ascii="Yu Gothic UI" w:eastAsia="Yu Gothic UI" w:hAnsi="Yu Gothic UI" w:cs="Yu Gothic UI"/>
        </w:rPr>
        <w:t>индивидуальные</w:t>
      </w:r>
      <w:r>
        <w:rPr>
          <w:rFonts w:ascii="Arial" w:eastAsia="Arial" w:hAnsi="Arial" w:cs="Arial"/>
        </w:rPr>
        <w:t xml:space="preserve"> </w:t>
      </w:r>
      <w:r>
        <w:rPr>
          <w:rFonts w:ascii="Yu Gothic UI" w:eastAsia="Yu Gothic UI" w:hAnsi="Yu Gothic UI" w:cs="Yu Gothic UI"/>
        </w:rPr>
        <w:t>особенности</w:t>
      </w:r>
      <w:r>
        <w:rPr>
          <w:rFonts w:ascii="Arial" w:eastAsia="Arial" w:hAnsi="Arial" w:cs="Arial"/>
        </w:rPr>
        <w:t xml:space="preserve"> </w:t>
      </w:r>
      <w:r>
        <w:rPr>
          <w:rFonts w:ascii="Yu Gothic UI" w:eastAsia="Yu Gothic UI" w:hAnsi="Yu Gothic UI" w:cs="Yu Gothic UI"/>
        </w:rPr>
        <w:t>учащихся</w:t>
      </w:r>
      <w:r>
        <w:rPr>
          <w:rFonts w:ascii="Arial" w:eastAsia="Arial" w:hAnsi="Arial" w:cs="Arial"/>
        </w:rPr>
        <w:t xml:space="preserve">. </w:t>
      </w:r>
    </w:p>
    <w:p w:rsidR="006B4A3D" w:rsidRDefault="00870D98">
      <w:pPr>
        <w:spacing w:after="115" w:line="259" w:lineRule="auto"/>
        <w:ind w:left="720" w:firstLine="0"/>
        <w:jc w:val="left"/>
      </w:pPr>
      <w:r>
        <w:t xml:space="preserve"> </w:t>
      </w:r>
    </w:p>
    <w:p w:rsidR="006B4A3D" w:rsidRDefault="00870D98">
      <w:pPr>
        <w:pStyle w:val="2"/>
        <w:ind w:left="930"/>
      </w:pPr>
      <w:r>
        <w:rPr>
          <w:i w:val="0"/>
        </w:rPr>
        <w:t>2.</w:t>
      </w:r>
      <w:r>
        <w:t xml:space="preserve"> Критерии оценки промежуточной аттестации в форме экзамена (зачета) и итоговой аттестации </w:t>
      </w:r>
    </w:p>
    <w:p w:rsidR="006B4A3D" w:rsidRDefault="00870D98">
      <w:pPr>
        <w:spacing w:after="0" w:line="259" w:lineRule="auto"/>
        <w:ind w:left="0" w:right="1376" w:firstLine="0"/>
        <w:jc w:val="right"/>
      </w:pPr>
      <w:r>
        <w:rPr>
          <w:b/>
          <w:i/>
        </w:rPr>
        <w:t xml:space="preserve"> </w:t>
      </w:r>
    </w:p>
    <w:tbl>
      <w:tblPr>
        <w:tblStyle w:val="TableGrid"/>
        <w:tblW w:w="9590" w:type="dxa"/>
        <w:tblInd w:w="-6" w:type="dxa"/>
        <w:tblCellMar>
          <w:top w:w="59" w:type="dxa"/>
          <w:left w:w="4" w:type="dxa"/>
        </w:tblCellMar>
        <w:tblLook w:val="04A0" w:firstRow="1" w:lastRow="0" w:firstColumn="1" w:lastColumn="0" w:noHBand="0" w:noVBand="1"/>
      </w:tblPr>
      <w:tblGrid>
        <w:gridCol w:w="3518"/>
        <w:gridCol w:w="6072"/>
      </w:tblGrid>
      <w:tr w:rsidR="006B4A3D">
        <w:trPr>
          <w:trHeight w:val="550"/>
        </w:trPr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right="85" w:firstLine="0"/>
              <w:jc w:val="center"/>
            </w:pPr>
            <w:r>
              <w:rPr>
                <w:b/>
              </w:rPr>
              <w:t xml:space="preserve">Оценка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right="391" w:firstLine="0"/>
              <w:jc w:val="center"/>
            </w:pPr>
            <w:r>
              <w:rPr>
                <w:b/>
              </w:rPr>
              <w:t xml:space="preserve">Критерии оценивания </w:t>
            </w:r>
          </w:p>
        </w:tc>
      </w:tr>
      <w:tr w:rsidR="006B4A3D">
        <w:trPr>
          <w:trHeight w:val="838"/>
        </w:trPr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121" w:firstLine="0"/>
              <w:jc w:val="left"/>
            </w:pPr>
            <w:r>
              <w:t xml:space="preserve">5 («отлично»)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firstLine="0"/>
            </w:pPr>
            <w:r>
              <w:t xml:space="preserve">полный ответ, отвечающий всем требованиям на данном этапе обучения </w:t>
            </w:r>
          </w:p>
        </w:tc>
      </w:tr>
      <w:tr w:rsidR="006B4A3D">
        <w:trPr>
          <w:trHeight w:val="610"/>
        </w:trPr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121" w:firstLine="0"/>
              <w:jc w:val="left"/>
            </w:pPr>
            <w:r>
              <w:t xml:space="preserve">4 («хорошо»)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firstLine="0"/>
              <w:jc w:val="left"/>
            </w:pPr>
            <w:r>
              <w:t xml:space="preserve">оценка отражает ответ с небольшими недочетами </w:t>
            </w:r>
          </w:p>
        </w:tc>
      </w:tr>
      <w:tr w:rsidR="006B4A3D">
        <w:trPr>
          <w:trHeight w:val="1260"/>
        </w:trPr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121" w:firstLine="0"/>
              <w:jc w:val="left"/>
            </w:pPr>
            <w:r>
              <w:t xml:space="preserve">3 («удовлетворительно»)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right="6" w:firstLine="0"/>
            </w:pPr>
            <w:r>
              <w:t xml:space="preserve">ответ с большим количеством недочетов, а именно: не раскрыта тема, неточные знания, ошибки в изложении теоретического материала </w:t>
            </w:r>
          </w:p>
        </w:tc>
      </w:tr>
      <w:tr w:rsidR="006B4A3D">
        <w:trPr>
          <w:trHeight w:val="1253"/>
        </w:trPr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121" w:firstLine="0"/>
              <w:jc w:val="left"/>
            </w:pPr>
            <w:r>
              <w:t xml:space="preserve">2 («неудовлетворительно»)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right="7" w:firstLine="0"/>
            </w:pPr>
            <w:r>
              <w:t xml:space="preserve">комплекс недостатков, являющийся следствием отсутствия домашней подготовки, а также плохой посещаемости аудиторных занятий </w:t>
            </w:r>
          </w:p>
        </w:tc>
      </w:tr>
    </w:tbl>
    <w:p w:rsidR="006B4A3D" w:rsidRDefault="00870D98">
      <w:pPr>
        <w:spacing w:after="0" w:line="259" w:lineRule="auto"/>
        <w:ind w:left="740" w:firstLine="0"/>
        <w:jc w:val="left"/>
      </w:pPr>
      <w:r>
        <w:t xml:space="preserve"> </w:t>
      </w:r>
    </w:p>
    <w:p w:rsidR="006B4A3D" w:rsidRDefault="00870D98">
      <w:pPr>
        <w:spacing w:after="114" w:line="259" w:lineRule="auto"/>
        <w:ind w:left="740" w:firstLine="0"/>
        <w:jc w:val="left"/>
      </w:pPr>
      <w:r>
        <w:t xml:space="preserve"> </w:t>
      </w:r>
    </w:p>
    <w:p w:rsidR="006B4A3D" w:rsidRDefault="00870D98">
      <w:pPr>
        <w:ind w:left="5" w:right="9"/>
      </w:pPr>
      <w: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</w:t>
      </w:r>
    </w:p>
    <w:p w:rsidR="006B4A3D" w:rsidRDefault="00870D98">
      <w:pPr>
        <w:ind w:left="5" w:right="9"/>
      </w:pPr>
      <w:r>
        <w:lastRenderedPageBreak/>
        <w:t xml:space="preserve">Контрольные оценки должны объективно отражать уровень знаний и умений учащегося по теме. </w:t>
      </w:r>
    </w:p>
    <w:p w:rsidR="006B4A3D" w:rsidRDefault="00870D98">
      <w:pPr>
        <w:pStyle w:val="2"/>
        <w:ind w:left="735"/>
      </w:pPr>
      <w:r>
        <w:t>3. Контрольные требования на разных этапах обучения</w:t>
      </w:r>
      <w:r>
        <w:rPr>
          <w:i w:val="0"/>
        </w:rPr>
        <w:t xml:space="preserve"> </w:t>
      </w:r>
      <w:r>
        <w:rPr>
          <w:b w:val="0"/>
          <w:i w:val="0"/>
        </w:rPr>
        <w:t xml:space="preserve"> </w:t>
      </w:r>
    </w:p>
    <w:p w:rsidR="006B4A3D" w:rsidRDefault="00870D98">
      <w:pPr>
        <w:ind w:left="5" w:right="9"/>
      </w:pPr>
      <w:r>
        <w:t xml:space="preserve">Содержание и требование программы «Музыкальная литература» определяет уровень подготовки обучающихся. В соответствии с ними ученики должны уметь: </w:t>
      </w:r>
    </w:p>
    <w:p w:rsidR="006B4A3D" w:rsidRDefault="00870D98">
      <w:pPr>
        <w:numPr>
          <w:ilvl w:val="0"/>
          <w:numId w:val="18"/>
        </w:numPr>
        <w:ind w:right="9"/>
      </w:pPr>
      <w:r>
        <w:t xml:space="preserve">грамотно и связно рассказывать о том или ином сочинении или историческом событии, </w:t>
      </w:r>
    </w:p>
    <w:p w:rsidR="006B4A3D" w:rsidRDefault="00870D98">
      <w:pPr>
        <w:numPr>
          <w:ilvl w:val="0"/>
          <w:numId w:val="18"/>
        </w:numPr>
        <w:spacing w:after="95" w:line="259" w:lineRule="auto"/>
        <w:ind w:right="9"/>
      </w:pPr>
      <w:r>
        <w:t xml:space="preserve">знать специальную терминологию,  </w:t>
      </w:r>
    </w:p>
    <w:p w:rsidR="006B4A3D" w:rsidRDefault="00870D98">
      <w:pPr>
        <w:numPr>
          <w:ilvl w:val="0"/>
          <w:numId w:val="18"/>
        </w:numPr>
        <w:spacing w:after="95" w:line="259" w:lineRule="auto"/>
        <w:ind w:right="9"/>
      </w:pPr>
      <w:r>
        <w:t xml:space="preserve">ориентироваться в биографии композитора, </w:t>
      </w:r>
    </w:p>
    <w:p w:rsidR="006B4A3D" w:rsidRDefault="00870D98">
      <w:pPr>
        <w:numPr>
          <w:ilvl w:val="0"/>
          <w:numId w:val="18"/>
        </w:numPr>
        <w:ind w:right="9"/>
      </w:pPr>
      <w:r>
        <w:t xml:space="preserve">представлять исторический контекст событий, изложенных в биографиях композиторов, </w:t>
      </w:r>
    </w:p>
    <w:p w:rsidR="006B4A3D" w:rsidRDefault="00870D98">
      <w:pPr>
        <w:numPr>
          <w:ilvl w:val="0"/>
          <w:numId w:val="18"/>
        </w:numPr>
        <w:spacing w:after="95" w:line="259" w:lineRule="auto"/>
        <w:ind w:right="9"/>
      </w:pPr>
      <w:r>
        <w:t xml:space="preserve">определить на слух тематический материал пройденных произведений, </w:t>
      </w:r>
    </w:p>
    <w:p w:rsidR="006B4A3D" w:rsidRDefault="00870D98">
      <w:pPr>
        <w:numPr>
          <w:ilvl w:val="0"/>
          <w:numId w:val="18"/>
        </w:numPr>
        <w:ind w:right="9"/>
      </w:pPr>
      <w:r>
        <w:t xml:space="preserve">знать основные стилевые направления в культуре и определять их характерные черты, </w:t>
      </w:r>
    </w:p>
    <w:p w:rsidR="006B4A3D" w:rsidRDefault="00870D98">
      <w:pPr>
        <w:numPr>
          <w:ilvl w:val="0"/>
          <w:numId w:val="18"/>
        </w:numPr>
        <w:spacing w:after="70" w:line="259" w:lineRule="auto"/>
        <w:ind w:right="9"/>
      </w:pPr>
      <w:r>
        <w:t xml:space="preserve">знать и определять характерные черты пройденных жанров и форм. </w:t>
      </w:r>
    </w:p>
    <w:p w:rsidR="006B4A3D" w:rsidRDefault="00870D98">
      <w:pPr>
        <w:spacing w:after="434"/>
        <w:ind w:left="700" w:right="9" w:firstLine="0"/>
      </w:pPr>
      <w:r>
        <w:t xml:space="preserve">. </w:t>
      </w:r>
    </w:p>
    <w:p w:rsidR="006B4A3D" w:rsidRDefault="00870D98">
      <w:pPr>
        <w:pStyle w:val="1"/>
        <w:ind w:left="748" w:right="718"/>
      </w:pPr>
      <w:r>
        <w:t>VI. МЕТОДИЧЕСКОЕ ОБЕСПЕЧЕНИЕ УЧЕБНОГО ПРОЦЕССА</w:t>
      </w:r>
      <w:r>
        <w:rPr>
          <w:u w:val="none"/>
        </w:rPr>
        <w:t xml:space="preserve"> </w:t>
      </w:r>
    </w:p>
    <w:p w:rsidR="006B4A3D" w:rsidRDefault="00870D98">
      <w:pPr>
        <w:spacing w:after="111" w:line="259" w:lineRule="auto"/>
        <w:ind w:left="79" w:firstLine="0"/>
        <w:jc w:val="center"/>
      </w:pPr>
      <w:r>
        <w:rPr>
          <w:b/>
        </w:rPr>
        <w:t xml:space="preserve"> </w:t>
      </w:r>
    </w:p>
    <w:p w:rsidR="006B4A3D" w:rsidRDefault="00870D98">
      <w:pPr>
        <w:ind w:left="5" w:right="9"/>
      </w:pPr>
      <w:r>
        <w:t xml:space="preserve">Занятия по предмету «Музыкальная литература проводятся в сформированных группах от 4 до 10 человек (мелкогрупповые занятия). </w:t>
      </w:r>
    </w:p>
    <w:p w:rsidR="006B4A3D" w:rsidRDefault="00870D98">
      <w:pPr>
        <w:ind w:left="5" w:right="518"/>
      </w:pPr>
      <w:r>
        <w:t xml:space="preserve">Работа на уроках предполагает соединение нескольких видов получения информации: рассказ (но не монолог) педагога, разбор и прослушивание музыкального произведения. Методически оправдано постоянное подключение обучающихся к обсуждаемой теме, вовлечение их в активный диалог. Подобный метод способствует осознанному восприятию информации, что приводит к формированию устойчивых знаний. </w:t>
      </w:r>
    </w:p>
    <w:p w:rsidR="006B4A3D" w:rsidRDefault="00870D98">
      <w:pPr>
        <w:ind w:left="5" w:right="9"/>
      </w:pPr>
      <w:r>
        <w:t xml:space="preserve">На каждом уроке «Музыкальной литературы» необходимо повторять и закреплять сведения, полученные на предыдущих занятиях. </w:t>
      </w:r>
    </w:p>
    <w:p w:rsidR="006B4A3D" w:rsidRDefault="00870D98">
      <w:pPr>
        <w:ind w:left="5" w:right="9"/>
      </w:pPr>
      <w:r>
        <w:t xml:space="preserve">Современные технологии позволяют не только прослушивать музыкальные произведения, но и осуществлять просмотр видеозаписей. Наиболее целесообразными становятся просмотры на уроках отрывков балетов и опер, концертных фрагментов, сопровождаемых комментариями педагога. </w:t>
      </w:r>
    </w:p>
    <w:p w:rsidR="006B4A3D" w:rsidRDefault="00870D98">
      <w:pPr>
        <w:ind w:left="5" w:right="9"/>
      </w:pPr>
      <w:r>
        <w:t xml:space="preserve">На уроках зачастую невозможно прослушать или просмотреть произведение целиком, поэтому целесообразно в пределах самостоятельной работы предлагать обучающимся ознакомиться с сочинением в целом, используя возможности Интернета. </w:t>
      </w:r>
    </w:p>
    <w:p w:rsidR="006B4A3D" w:rsidRDefault="00870D98">
      <w:pPr>
        <w:spacing w:after="111" w:line="259" w:lineRule="auto"/>
        <w:ind w:left="735" w:hanging="10"/>
        <w:jc w:val="left"/>
      </w:pPr>
      <w:r>
        <w:rPr>
          <w:b/>
          <w:i/>
        </w:rPr>
        <w:t xml:space="preserve">1. Методические рекомендации преподавателям. </w:t>
      </w:r>
    </w:p>
    <w:p w:rsidR="006B4A3D" w:rsidRDefault="00870D98">
      <w:pPr>
        <w:spacing w:after="114" w:line="259" w:lineRule="auto"/>
        <w:ind w:left="10" w:right="3" w:hanging="10"/>
        <w:jc w:val="right"/>
      </w:pPr>
      <w:r>
        <w:t xml:space="preserve">Урок музыкальной литературы, как правило, имеет следующую структуру: </w:t>
      </w:r>
    </w:p>
    <w:p w:rsidR="006B4A3D" w:rsidRDefault="00870D98">
      <w:pPr>
        <w:ind w:left="5" w:right="9" w:firstLine="0"/>
      </w:pPr>
      <w:r>
        <w:lastRenderedPageBreak/>
        <w:t xml:space="preserve">повторение пройденного и проверка самостоятельной работы, изучение нового материала, закрепление и объяснение домашнего задания. </w:t>
      </w:r>
    </w:p>
    <w:p w:rsidR="006B4A3D" w:rsidRDefault="00870D98">
      <w:pPr>
        <w:ind w:left="5" w:right="9"/>
      </w:pPr>
      <w:r>
        <w:t xml:space="preserve">Повторение и проверка знаний в начале урока помогает мобилизовать внимание учеников, активизировать работу группы и установить связь между темами уроков. Чтобы вовлечь в процесс всех присутствующих в классе, рекомендуется пользоваться формой фронтального устного опроса. Возможно проведение небольшой тестовой работы в письменном виде. Реже используется форма индивидуального опроса. </w:t>
      </w:r>
    </w:p>
    <w:p w:rsidR="006B4A3D" w:rsidRDefault="00870D98">
      <w:pPr>
        <w:ind w:left="5" w:right="9"/>
      </w:pPr>
      <w:r>
        <w:t xml:space="preserve">Изложение нового материала и прослушивание музыкальных произведений занимает основную часть урока. Необходимо пользоваться всеми возможными методами обучения для достижения максимально эффективных результатов обучения. </w:t>
      </w:r>
    </w:p>
    <w:p w:rsidR="006B4A3D" w:rsidRDefault="00870D98">
      <w:pPr>
        <w:ind w:left="5" w:right="9"/>
      </w:pPr>
      <w:r>
        <w:t>Практически весь новый материал учащиеся воспринимают со слов преподавателя и при музыкальных прослушиваниях, поэтому огромное значение имеют разнообразные</w:t>
      </w:r>
      <w:r>
        <w:rPr>
          <w:b/>
        </w:rPr>
        <w:t xml:space="preserve"> </w:t>
      </w:r>
      <w:r>
        <w:rPr>
          <w:i/>
        </w:rPr>
        <w:t>словесные методы</w:t>
      </w:r>
      <w:r>
        <w:t xml:space="preserve"> (объяснение, поисковая и закрепляющая беседа, рассказ). Предпочтение должно быть отдано такому методу, как</w:t>
      </w:r>
      <w:r>
        <w:rPr>
          <w:b/>
        </w:rPr>
        <w:t xml:space="preserve"> </w:t>
      </w:r>
      <w:r>
        <w:rPr>
          <w:i/>
        </w:rPr>
        <w:t>беседа,</w:t>
      </w:r>
      <w:r>
        <w:t xml:space="preserve"> в результате которой ученики самостоятельно приходят к новым знаниям. Беседа, особенно поисковая, требует от преподавателя умения грамотно составить систему направленных вопросов и опыта управления беседой. Конечно, на уроках музыкальной литературы нельзя обойтись без такого универсального метода обучения, как </w:t>
      </w:r>
      <w:r>
        <w:rPr>
          <w:i/>
        </w:rPr>
        <w:t>объяснение.</w:t>
      </w:r>
      <w:r>
        <w:t xml:space="preserve"> Объяснение необходимо при разговоре о различных музыкальных жанрах, формах, приемах композиции, нередко нуждаются в объяснении названия музыкальных произведений, вышедшие из употребления слова, различные словосочетания, фразеологические обороты. Специфическим именно для уроков музыкальной литературы является такой словесный метод, как</w:t>
      </w:r>
      <w:r>
        <w:rPr>
          <w:b/>
        </w:rPr>
        <w:t xml:space="preserve"> </w:t>
      </w:r>
      <w:r>
        <w:rPr>
          <w:i/>
        </w:rPr>
        <w:t>рассказ,</w:t>
      </w:r>
      <w:r>
        <w:t xml:space="preserve"> который требует от преподавателя владения не только информацией, но и ораторским и актерским мастерством. В построении рассказа могут использоваться прямая речь, цитаты, риторические вопросы, рассуждения. Рассказ должен быть подан эмоционально, с хорошей дикцией, интонационной гибкостью, в определенном темпе. В форме рассказа может быть представлена биография композитора, изложение оперного сюжета, история создания и исполнения некоторых произведений. </w:t>
      </w:r>
    </w:p>
    <w:p w:rsidR="006B4A3D" w:rsidRDefault="00870D98">
      <w:pPr>
        <w:ind w:left="5" w:right="9"/>
      </w:pPr>
      <w:r>
        <w:rPr>
          <w:i/>
        </w:rPr>
        <w:t>Наглядные методы.</w:t>
      </w:r>
      <w:r>
        <w:t xml:space="preserve"> Использование репродукций, фотоматериалов, видеозаписей. Эти методы уместны на биографических уроках, при изучении театральных произведений, при знакомстве с различными музыкальными инструментами и оркестровыми составами, и даже для лучшего понимания некоторых жанров - концерт, квартет, фортепианное трио. Использование различных схем, таблиц помогает структурировать материал биографии композитора, осознать последовательность событий в сюжете оперы, представить структуру сонатно-симфонического цикла, строение различных музыкальных форм. Подобного рода схемы могут быть заранее подготовлены педагогом или составлены на уроке в совместной работе с учениками. </w:t>
      </w:r>
    </w:p>
    <w:p w:rsidR="006B4A3D" w:rsidRDefault="00870D98">
      <w:pPr>
        <w:spacing w:after="3" w:line="259" w:lineRule="auto"/>
        <w:ind w:left="77" w:right="67" w:hanging="10"/>
        <w:jc w:val="center"/>
      </w:pPr>
      <w:r>
        <w:t xml:space="preserve">Пример таблицы по биографии </w:t>
      </w:r>
      <w:proofErr w:type="spellStart"/>
      <w:r>
        <w:t>П.И.Чайковского</w:t>
      </w:r>
      <w:proofErr w:type="spellEnd"/>
      <w:r>
        <w:t xml:space="preserve"> </w:t>
      </w:r>
    </w:p>
    <w:tbl>
      <w:tblPr>
        <w:tblStyle w:val="TableGrid"/>
        <w:tblW w:w="9029" w:type="dxa"/>
        <w:tblInd w:w="-5" w:type="dxa"/>
        <w:tblCellMar>
          <w:top w:w="59" w:type="dxa"/>
          <w:left w:w="5" w:type="dxa"/>
          <w:right w:w="151" w:type="dxa"/>
        </w:tblCellMar>
        <w:tblLook w:val="04A0" w:firstRow="1" w:lastRow="0" w:firstColumn="1" w:lastColumn="0" w:noHBand="0" w:noVBand="1"/>
      </w:tblPr>
      <w:tblGrid>
        <w:gridCol w:w="1474"/>
        <w:gridCol w:w="1987"/>
        <w:gridCol w:w="2208"/>
        <w:gridCol w:w="1478"/>
        <w:gridCol w:w="1882"/>
      </w:tblGrid>
      <w:tr w:rsidR="006B4A3D">
        <w:trPr>
          <w:trHeight w:val="481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4A3D" w:rsidRDefault="006B4A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B4A3D" w:rsidRDefault="00870D98">
            <w:pPr>
              <w:spacing w:after="0" w:line="259" w:lineRule="auto"/>
              <w:ind w:left="2306" w:firstLine="0"/>
              <w:jc w:val="left"/>
            </w:pPr>
            <w:r>
              <w:t xml:space="preserve">Годы жизни 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4A3D" w:rsidRDefault="006B4A3D">
            <w:pPr>
              <w:spacing w:after="160" w:line="259" w:lineRule="auto"/>
              <w:ind w:left="0" w:firstLine="0"/>
              <w:jc w:val="left"/>
            </w:pPr>
          </w:p>
        </w:tc>
      </w:tr>
      <w:tr w:rsidR="006B4A3D">
        <w:trPr>
          <w:trHeight w:val="424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140" w:firstLine="0"/>
              <w:jc w:val="left"/>
            </w:pPr>
            <w:r>
              <w:lastRenderedPageBreak/>
              <w:t xml:space="preserve">1840-1850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142" w:firstLine="0"/>
              <w:jc w:val="left"/>
            </w:pPr>
            <w:r>
              <w:t xml:space="preserve">1850-1865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120" w:firstLine="0"/>
              <w:jc w:val="left"/>
            </w:pPr>
            <w:r>
              <w:t xml:space="preserve">1866-1877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120" w:firstLine="0"/>
              <w:jc w:val="left"/>
            </w:pPr>
            <w:r>
              <w:t xml:space="preserve">1877-1885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0" w:firstLine="0"/>
              <w:jc w:val="left"/>
            </w:pPr>
            <w:r>
              <w:t xml:space="preserve">1885-1893 </w:t>
            </w:r>
          </w:p>
        </w:tc>
      </w:tr>
      <w:tr w:rsidR="006B4A3D">
        <w:trPr>
          <w:trHeight w:val="504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4A3D" w:rsidRDefault="006B4A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B4A3D" w:rsidRDefault="00870D98">
            <w:pPr>
              <w:spacing w:after="0" w:line="259" w:lineRule="auto"/>
              <w:ind w:left="0" w:right="197" w:firstLine="0"/>
              <w:jc w:val="right"/>
            </w:pPr>
            <w:r>
              <w:t xml:space="preserve">Место пребывания 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4A3D" w:rsidRDefault="006B4A3D">
            <w:pPr>
              <w:spacing w:after="160" w:line="259" w:lineRule="auto"/>
              <w:ind w:left="0" w:firstLine="0"/>
              <w:jc w:val="left"/>
            </w:pPr>
          </w:p>
        </w:tc>
      </w:tr>
      <w:tr w:rsidR="006B4A3D">
        <w:trPr>
          <w:trHeight w:val="83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140" w:firstLine="0"/>
              <w:jc w:val="left"/>
            </w:pPr>
            <w:r>
              <w:t xml:space="preserve">Воткинск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142" w:firstLine="0"/>
              <w:jc w:val="left"/>
            </w:pPr>
            <w:r>
              <w:t xml:space="preserve">Петербург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120" w:firstLine="0"/>
              <w:jc w:val="left"/>
            </w:pPr>
            <w:r>
              <w:t xml:space="preserve">Москва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114" w:line="259" w:lineRule="auto"/>
              <w:ind w:left="120" w:firstLine="0"/>
              <w:jc w:val="left"/>
            </w:pPr>
            <w:r>
              <w:t xml:space="preserve">Европа, </w:t>
            </w:r>
          </w:p>
          <w:p w:rsidR="006B4A3D" w:rsidRDefault="00870D98">
            <w:pPr>
              <w:spacing w:after="0" w:line="259" w:lineRule="auto"/>
              <w:ind w:left="120" w:firstLine="0"/>
              <w:jc w:val="left"/>
            </w:pPr>
            <w:r>
              <w:t xml:space="preserve">Россия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114" w:line="259" w:lineRule="auto"/>
              <w:ind w:left="0" w:firstLine="0"/>
              <w:jc w:val="left"/>
            </w:pPr>
            <w:r>
              <w:t xml:space="preserve">Подмосковье, </w:t>
            </w:r>
          </w:p>
          <w:p w:rsidR="006B4A3D" w:rsidRDefault="00870D98">
            <w:pPr>
              <w:spacing w:after="0" w:line="259" w:lineRule="auto"/>
              <w:ind w:left="0" w:firstLine="0"/>
              <w:jc w:val="left"/>
            </w:pPr>
            <w:r>
              <w:t xml:space="preserve">Клин </w:t>
            </w:r>
          </w:p>
        </w:tc>
      </w:tr>
      <w:tr w:rsidR="006B4A3D">
        <w:trPr>
          <w:trHeight w:val="504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4A3D" w:rsidRDefault="006B4A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B4A3D" w:rsidRDefault="00870D98">
            <w:pPr>
              <w:spacing w:after="0" w:line="259" w:lineRule="auto"/>
              <w:ind w:left="0" w:right="59" w:firstLine="0"/>
              <w:jc w:val="right"/>
            </w:pPr>
            <w:r>
              <w:t xml:space="preserve">Периоды в биографии 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4A3D" w:rsidRDefault="006B4A3D">
            <w:pPr>
              <w:spacing w:after="160" w:line="259" w:lineRule="auto"/>
              <w:ind w:left="0" w:firstLine="0"/>
              <w:jc w:val="left"/>
            </w:pPr>
          </w:p>
        </w:tc>
      </w:tr>
      <w:tr w:rsidR="006B4A3D">
        <w:trPr>
          <w:trHeight w:val="2908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140" w:firstLine="0"/>
              <w:jc w:val="left"/>
            </w:pPr>
            <w:r>
              <w:t xml:space="preserve">Детство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142" w:firstLine="0"/>
              <w:jc w:val="left"/>
            </w:pPr>
            <w:r>
              <w:t xml:space="preserve">Обучение в училище правоведения и консерватории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259" w:lineRule="auto"/>
              <w:ind w:left="120" w:firstLine="0"/>
              <w:jc w:val="left"/>
            </w:pPr>
            <w:r>
              <w:t xml:space="preserve">Работа в консерватории. Педагогическая, композиторская, музыкально- критическая деятельность 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3D" w:rsidRDefault="00870D98">
            <w:pPr>
              <w:spacing w:after="0" w:line="357" w:lineRule="auto"/>
              <w:ind w:left="120" w:firstLine="0"/>
              <w:jc w:val="left"/>
            </w:pPr>
            <w:r>
              <w:t xml:space="preserve">Композиторская и дирижерская деятельность, концертные поездки по </w:t>
            </w:r>
          </w:p>
          <w:p w:rsidR="006B4A3D" w:rsidRDefault="00870D98">
            <w:pPr>
              <w:spacing w:after="114" w:line="259" w:lineRule="auto"/>
              <w:ind w:left="120" w:firstLine="0"/>
              <w:jc w:val="left"/>
            </w:pPr>
            <w:r>
              <w:t xml:space="preserve">России, городам Европы и </w:t>
            </w:r>
          </w:p>
          <w:p w:rsidR="006B4A3D" w:rsidRDefault="00870D98">
            <w:pPr>
              <w:spacing w:after="0" w:line="259" w:lineRule="auto"/>
              <w:ind w:left="120" w:firstLine="0"/>
              <w:jc w:val="left"/>
            </w:pPr>
            <w:r>
              <w:t xml:space="preserve">Америки </w:t>
            </w:r>
          </w:p>
        </w:tc>
      </w:tr>
    </w:tbl>
    <w:p w:rsidR="006B4A3D" w:rsidRDefault="00870D98">
      <w:pPr>
        <w:spacing w:after="408" w:line="259" w:lineRule="auto"/>
        <w:ind w:left="0" w:firstLine="0"/>
        <w:jc w:val="left"/>
      </w:pPr>
      <w:r>
        <w:t xml:space="preserve"> </w:t>
      </w:r>
    </w:p>
    <w:p w:rsidR="006B4A3D" w:rsidRDefault="00870D98">
      <w:pPr>
        <w:ind w:left="5" w:right="9"/>
      </w:pPr>
      <w:r>
        <w:t xml:space="preserve">На усмотрение преподавателя такая таблица может быть дополнена перечнем самых значительных произведений композитора. </w:t>
      </w:r>
    </w:p>
    <w:p w:rsidR="006B4A3D" w:rsidRDefault="00870D98">
      <w:pPr>
        <w:ind w:left="5" w:right="9"/>
      </w:pPr>
      <w:r>
        <w:t xml:space="preserve">На уроках музыкальной литературы преподавателю необходимо помнить о том, что слуховое внимание достаточно хрупко. Устойчивость внимания обеспечивается длительностью слуховой сосредоточенности. Именно поэтому, объем звучащего музыкального произведения должен увеличиваться постепенно.  </w:t>
      </w:r>
    </w:p>
    <w:p w:rsidR="006B4A3D" w:rsidRDefault="00870D98">
      <w:pPr>
        <w:ind w:left="5" w:right="9"/>
      </w:pPr>
      <w:r>
        <w:t xml:space="preserve">Работа с учебником является одним из общих учебных видов работы. На музыкальной литературе целесообразно использовать учебник в классной работе для того, чтобы ученики рассмотрели иллюстрацию, сверили написание сложных имен и фамилий, названий произведений, терминов, нашли в тексте определенную информацию (даты, перечисление жанров, количество произведений). Возможно выполнение небольшого самостоятельного задания в классе по учебнику (например, чтение фрагмента биографии, содержания сценического произведения). Учебник должен максимально использоваться учениками для самостоятельной домашней работы. </w:t>
      </w:r>
    </w:p>
    <w:p w:rsidR="006B4A3D" w:rsidRDefault="00870D98">
      <w:pPr>
        <w:ind w:left="5" w:right="9"/>
      </w:pPr>
      <w:r>
        <w:t xml:space="preserve">Завершая урок, целесообразно сделать небольшое повторение, акцентировав внимание учеников на новых знаниях, полученных во время занятия. </w:t>
      </w:r>
    </w:p>
    <w:p w:rsidR="006B4A3D" w:rsidRDefault="00870D98">
      <w:pPr>
        <w:spacing w:after="111" w:line="259" w:lineRule="auto"/>
        <w:ind w:left="10" w:right="162" w:hanging="10"/>
        <w:jc w:val="center"/>
      </w:pPr>
      <w:r>
        <w:rPr>
          <w:b/>
          <w:i/>
        </w:rPr>
        <w:t xml:space="preserve">2. Рекомендации по организации самостоятельной работы обучающихся. </w:t>
      </w:r>
    </w:p>
    <w:p w:rsidR="006B4A3D" w:rsidRDefault="00870D98">
      <w:pPr>
        <w:ind w:left="5" w:right="9"/>
      </w:pPr>
      <w:r>
        <w:t xml:space="preserve">Домашнее задание, которое ученики получают в конце урока, должно логично вытекать из пройденного в классе. Ученикам следует не просто указать, какие страницы в учебнике они должны прочитать, необходимо подчеркнуть, что они должны сделать на следующем уроке (рассказывать, отвечать на вопросы, объяснять значение терминов, узнавать музыкальные примеры, просмотреть видеоматериалы и т.д.) и объяснить, что для этого нужно сделать дома. Домашние задания должны быть небольшими по объему и доступными по трудности. </w:t>
      </w:r>
    </w:p>
    <w:p w:rsidR="006B4A3D" w:rsidRDefault="00870D98">
      <w:pPr>
        <w:ind w:left="5" w:right="9"/>
      </w:pPr>
      <w:r>
        <w:lastRenderedPageBreak/>
        <w:t xml:space="preserve">Самостоятельная (внеаудиторная) работа составляет 1 час в неделю. Регулярная самостоятельная работа включает в себя, в том числе, повторение пройденного материала (соответствующие разделы в учебниках), поиск информации и закрепление сведений, связанных с изучаемыми темами, повторение музыкальных тем. </w:t>
      </w:r>
    </w:p>
    <w:p w:rsidR="006B4A3D" w:rsidRDefault="00870D98">
      <w:pPr>
        <w:spacing w:after="116" w:line="259" w:lineRule="auto"/>
        <w:ind w:left="720" w:firstLine="0"/>
        <w:jc w:val="left"/>
      </w:pPr>
      <w:r>
        <w:t xml:space="preserve"> </w:t>
      </w:r>
    </w:p>
    <w:p w:rsidR="006B4A3D" w:rsidRDefault="00870D98">
      <w:pPr>
        <w:spacing w:after="108" w:line="265" w:lineRule="auto"/>
        <w:ind w:left="958" w:hanging="10"/>
        <w:jc w:val="left"/>
      </w:pPr>
      <w:r>
        <w:rPr>
          <w:b/>
          <w:u w:val="single" w:color="000000"/>
        </w:rPr>
        <w:t>VII. СПИСОК УЧЕБНОЙ И МЕТОДИЧЕСКОЙ ЛИТЕРАТУРЫ.</w:t>
      </w:r>
      <w:r>
        <w:rPr>
          <w:b/>
        </w:rPr>
        <w:t xml:space="preserve"> </w:t>
      </w:r>
    </w:p>
    <w:p w:rsidR="006B4A3D" w:rsidRDefault="00870D98">
      <w:pPr>
        <w:pStyle w:val="2"/>
        <w:ind w:left="958"/>
      </w:pPr>
      <w:r>
        <w:rPr>
          <w:i w:val="0"/>
        </w:rPr>
        <w:t xml:space="preserve"> </w:t>
      </w:r>
      <w:r>
        <w:t xml:space="preserve">Учебники </w:t>
      </w:r>
    </w:p>
    <w:p w:rsidR="006B4A3D" w:rsidRDefault="00870D98">
      <w:pPr>
        <w:ind w:left="228" w:right="9"/>
      </w:pPr>
      <w:r>
        <w:t xml:space="preserve">Аверьянова О.И. «Отечественная музыкальная литература XX века» Учебник для ДМШ (четвертый год обучения). М.: «Музыка», 2005 </w:t>
      </w:r>
    </w:p>
    <w:p w:rsidR="006B4A3D" w:rsidRDefault="00870D98">
      <w:pPr>
        <w:ind w:left="228" w:right="9"/>
      </w:pPr>
      <w:r>
        <w:t xml:space="preserve">Брянцева В.Н. «Музыкальная литература зарубежных стран: учебник для детских музыкальных школ (второй год обучения)», М. «Музыка», 2002 </w:t>
      </w:r>
    </w:p>
    <w:p w:rsidR="006B4A3D" w:rsidRDefault="00870D98">
      <w:pPr>
        <w:ind w:left="228" w:right="9"/>
      </w:pPr>
      <w:r>
        <w:t xml:space="preserve">Козлова Н.П. «Русская музыкальная литература». Учебник для ДМШ. Третий год обучения. М.: «Музыка», 2004 </w:t>
      </w:r>
    </w:p>
    <w:p w:rsidR="006B4A3D" w:rsidRDefault="00870D98">
      <w:pPr>
        <w:ind w:left="228" w:right="258"/>
      </w:pPr>
      <w:r>
        <w:t xml:space="preserve">Лагутин А. И, Владимиров В.Н. Музыкальная литература. Учебник для 4 класса детских музыкальных школ и школ искусств (первый год обучения предмету). М.: «Престо», 2006 </w:t>
      </w:r>
    </w:p>
    <w:p w:rsidR="006B4A3D" w:rsidRDefault="00870D98">
      <w:pPr>
        <w:spacing w:after="141" w:line="259" w:lineRule="auto"/>
        <w:ind w:left="208" w:firstLine="0"/>
        <w:jc w:val="left"/>
      </w:pPr>
      <w:r>
        <w:rPr>
          <w:rFonts w:ascii="Arial" w:eastAsia="Arial" w:hAnsi="Arial" w:cs="Arial"/>
          <w:sz w:val="2"/>
        </w:rPr>
        <w:t xml:space="preserve"> </w:t>
      </w:r>
    </w:p>
    <w:p w:rsidR="006B4A3D" w:rsidRDefault="00870D98">
      <w:pPr>
        <w:spacing w:after="851" w:line="259" w:lineRule="auto"/>
        <w:ind w:left="0" w:right="281" w:firstLine="0"/>
        <w:jc w:val="right"/>
      </w:pPr>
      <w:r>
        <w:rPr>
          <w:sz w:val="20"/>
        </w:rPr>
        <w:t xml:space="preserve"> </w:t>
      </w:r>
    </w:p>
    <w:p w:rsidR="006B4A3D" w:rsidRDefault="00870D98">
      <w:pPr>
        <w:spacing w:after="114" w:line="259" w:lineRule="auto"/>
        <w:ind w:left="948" w:right="9" w:firstLine="0"/>
      </w:pPr>
      <w:proofErr w:type="spellStart"/>
      <w:r>
        <w:t>Осовицкая</w:t>
      </w:r>
      <w:proofErr w:type="spellEnd"/>
      <w:r>
        <w:t xml:space="preserve"> З.Е., Казаринова А.С. Музыкальная литература. Первый год обучения </w:t>
      </w:r>
    </w:p>
    <w:p w:rsidR="006B4A3D" w:rsidRDefault="00870D98">
      <w:pPr>
        <w:ind w:left="228" w:right="9"/>
      </w:pPr>
      <w:r>
        <w:t xml:space="preserve">Прохорова И.А. «Музыкальная литература зарубежных стран» для 5 класса ДМШ. М.: «Музыка», 1985. </w:t>
      </w:r>
    </w:p>
    <w:p w:rsidR="006B4A3D" w:rsidRDefault="00870D98">
      <w:pPr>
        <w:ind w:left="228" w:right="80"/>
      </w:pPr>
      <w:r>
        <w:t xml:space="preserve">Смирнова Э.С. «Русская музыкальная литература». Учебник для ДМШ (третий год обучения). М.: «Музыка» </w:t>
      </w:r>
    </w:p>
    <w:p w:rsidR="006B4A3D" w:rsidRDefault="00870D98">
      <w:pPr>
        <w:pStyle w:val="2"/>
        <w:ind w:left="958"/>
      </w:pPr>
      <w:r>
        <w:rPr>
          <w:b w:val="0"/>
        </w:rPr>
        <w:t xml:space="preserve"> </w:t>
      </w:r>
      <w:r>
        <w:t>Учебные пособия</w:t>
      </w:r>
      <w:r>
        <w:rPr>
          <w:b w:val="0"/>
        </w:rPr>
        <w:t xml:space="preserve"> </w:t>
      </w:r>
    </w:p>
    <w:p w:rsidR="006B4A3D" w:rsidRDefault="00870D98">
      <w:pPr>
        <w:spacing w:after="3" w:line="357" w:lineRule="auto"/>
        <w:ind w:left="228" w:right="-4" w:firstLine="714"/>
        <w:jc w:val="left"/>
      </w:pPr>
      <w:r>
        <w:t xml:space="preserve">Калинина Г.Ф. Тесты по музыкальной литературе для 4 класса Тесты по зарубежной музыке Тесты по русской музыке Калинина Г.Ф., Егорова Л.Н. Тесты по отечественной музыке Островская Я.Е., Фролова Л. А., </w:t>
      </w:r>
      <w:proofErr w:type="spellStart"/>
      <w:r>
        <w:t>Цес</w:t>
      </w:r>
      <w:proofErr w:type="spellEnd"/>
      <w:r>
        <w:t xml:space="preserve"> Н.Н. Рабочая тетрадь по музыкальной литературе зарубежных стран 5 класс (2 год обучения). «Композитор» СПб, 2012 </w:t>
      </w:r>
    </w:p>
    <w:p w:rsidR="006B4A3D" w:rsidRDefault="00870D98">
      <w:pPr>
        <w:ind w:left="228" w:right="9"/>
      </w:pPr>
      <w:r>
        <w:t xml:space="preserve">Панова Н.В. Музыкальная литература зарубежных стран (рабочая тетрадь для 5 </w:t>
      </w:r>
      <w:proofErr w:type="spellStart"/>
      <w:r>
        <w:t>кл</w:t>
      </w:r>
      <w:proofErr w:type="spellEnd"/>
      <w:r>
        <w:t xml:space="preserve">.). М., «Престо», 2009 </w:t>
      </w:r>
    </w:p>
    <w:p w:rsidR="006B4A3D" w:rsidRDefault="00870D98">
      <w:pPr>
        <w:ind w:left="228" w:right="9"/>
      </w:pPr>
      <w:r>
        <w:t xml:space="preserve">Панова Н.В. Русская музыкальная литература (рабочая тетрадь для 67 </w:t>
      </w:r>
      <w:proofErr w:type="spellStart"/>
      <w:r>
        <w:t>кл</w:t>
      </w:r>
      <w:proofErr w:type="spellEnd"/>
      <w:r>
        <w:t xml:space="preserve">.). I часть. М., «Престо», 2009; II часть. М., «Престо», 2010 </w:t>
      </w:r>
    </w:p>
    <w:p w:rsidR="006B4A3D" w:rsidRDefault="00870D98">
      <w:pPr>
        <w:pStyle w:val="2"/>
        <w:ind w:left="941"/>
      </w:pPr>
      <w:r>
        <w:t xml:space="preserve">Хрестоматии </w:t>
      </w:r>
    </w:p>
    <w:p w:rsidR="006B4A3D" w:rsidRDefault="00870D98">
      <w:pPr>
        <w:spacing w:after="114" w:line="259" w:lineRule="auto"/>
        <w:ind w:left="907" w:right="9" w:firstLine="0"/>
      </w:pPr>
      <w:r>
        <w:t xml:space="preserve">Хрестоматия по музыкальной литературе для 4 класса ДМШ. Составители </w:t>
      </w:r>
    </w:p>
    <w:p w:rsidR="006B4A3D" w:rsidRDefault="00870D98">
      <w:pPr>
        <w:spacing w:after="114" w:line="259" w:lineRule="auto"/>
        <w:ind w:left="208" w:right="9" w:firstLine="0"/>
      </w:pPr>
      <w:r>
        <w:t xml:space="preserve">Владимиров В.Н., Лагутин А.М.: «Музыка», 1970 </w:t>
      </w:r>
    </w:p>
    <w:p w:rsidR="006B4A3D" w:rsidRDefault="00870D98">
      <w:pPr>
        <w:spacing w:after="114" w:line="259" w:lineRule="auto"/>
        <w:ind w:left="907" w:right="9" w:firstLine="0"/>
      </w:pPr>
      <w:r>
        <w:t xml:space="preserve">Хрестоматия по музыкальной литературе зарубежных стран для 5 класса ДМШ. </w:t>
      </w:r>
    </w:p>
    <w:p w:rsidR="006B4A3D" w:rsidRDefault="00870D98">
      <w:pPr>
        <w:spacing w:after="114" w:line="259" w:lineRule="auto"/>
        <w:ind w:left="208" w:right="9" w:firstLine="0"/>
      </w:pPr>
      <w:r>
        <w:lastRenderedPageBreak/>
        <w:t xml:space="preserve">Составитель Прохорова И.М.: «Музыка», 1990 </w:t>
      </w:r>
    </w:p>
    <w:p w:rsidR="006B4A3D" w:rsidRDefault="00870D98">
      <w:pPr>
        <w:spacing w:after="114" w:line="259" w:lineRule="auto"/>
        <w:ind w:left="907" w:right="9" w:firstLine="0"/>
      </w:pPr>
      <w:r>
        <w:t xml:space="preserve">Хрестоматия по русской музыкальной литературе для 6-7 классов ДМШ. </w:t>
      </w:r>
    </w:p>
    <w:p w:rsidR="006B4A3D" w:rsidRDefault="00870D98">
      <w:pPr>
        <w:spacing w:after="114" w:line="259" w:lineRule="auto"/>
        <w:ind w:left="208" w:right="9" w:firstLine="0"/>
      </w:pPr>
      <w:r>
        <w:t xml:space="preserve">Составители. Смирнова Э.С., </w:t>
      </w:r>
      <w:proofErr w:type="spellStart"/>
      <w:r>
        <w:t>Самонов</w:t>
      </w:r>
      <w:proofErr w:type="spellEnd"/>
      <w:r>
        <w:t xml:space="preserve"> А.М.: «Музыка», 1968 </w:t>
      </w:r>
    </w:p>
    <w:p w:rsidR="006B4A3D" w:rsidRDefault="00870D98">
      <w:pPr>
        <w:spacing w:after="114" w:line="259" w:lineRule="auto"/>
        <w:ind w:left="907" w:right="9" w:firstLine="0"/>
      </w:pPr>
      <w:r>
        <w:t xml:space="preserve">Хрестоматия по музыкальной литературе советского периода для 7 класса ДМШ. </w:t>
      </w:r>
    </w:p>
    <w:p w:rsidR="006B4A3D" w:rsidRDefault="00870D98">
      <w:pPr>
        <w:spacing w:after="120" w:line="259" w:lineRule="auto"/>
        <w:ind w:left="208" w:right="9" w:firstLine="0"/>
      </w:pPr>
      <w:r>
        <w:t xml:space="preserve">Составитель </w:t>
      </w:r>
      <w:proofErr w:type="spellStart"/>
      <w:r>
        <w:t>Самонов</w:t>
      </w:r>
      <w:proofErr w:type="spellEnd"/>
      <w:r>
        <w:t xml:space="preserve"> А.М.: «Музыка», 1993 </w:t>
      </w:r>
    </w:p>
    <w:p w:rsidR="006B4A3D" w:rsidRDefault="00870D98">
      <w:pPr>
        <w:pStyle w:val="2"/>
        <w:ind w:left="917"/>
      </w:pPr>
      <w:r>
        <w:rPr>
          <w:b w:val="0"/>
          <w:i w:val="0"/>
        </w:rPr>
        <w:t xml:space="preserve"> </w:t>
      </w:r>
      <w:r>
        <w:t>Методическая литература</w:t>
      </w:r>
      <w:r>
        <w:rPr>
          <w:b w:val="0"/>
        </w:rPr>
        <w:t xml:space="preserve"> </w:t>
      </w:r>
    </w:p>
    <w:p w:rsidR="006B4A3D" w:rsidRDefault="00870D98">
      <w:pPr>
        <w:ind w:left="208" w:right="9"/>
      </w:pPr>
      <w:r>
        <w:t xml:space="preserve">Лагутин А.И. Методика преподавания музыкальной литературы в детской музыкальной школе. М., Музыка, 1982 </w:t>
      </w:r>
    </w:p>
    <w:p w:rsidR="006B4A3D" w:rsidRDefault="00870D98">
      <w:pPr>
        <w:ind w:left="208" w:right="9"/>
      </w:pPr>
      <w:r>
        <w:t xml:space="preserve">Лагутин А.И. Методика преподавания музыкальной литературы в детской музыкальной школе (для музыкальных училищ). М., 2005 </w:t>
      </w:r>
    </w:p>
    <w:p w:rsidR="006B4A3D" w:rsidRDefault="00870D98">
      <w:pPr>
        <w:spacing w:after="114" w:line="259" w:lineRule="auto"/>
        <w:ind w:left="907" w:right="9" w:firstLine="0"/>
      </w:pPr>
      <w:r>
        <w:t xml:space="preserve">Лисянская Е.Б. Музыкальная литература: методическое пособие. </w:t>
      </w:r>
      <w:proofErr w:type="spellStart"/>
      <w:r>
        <w:t>Росмэн</w:t>
      </w:r>
      <w:proofErr w:type="spellEnd"/>
      <w:r>
        <w:t xml:space="preserve">, 2001 </w:t>
      </w:r>
    </w:p>
    <w:p w:rsidR="006B4A3D" w:rsidRDefault="00870D98">
      <w:pPr>
        <w:ind w:left="208" w:right="204"/>
      </w:pPr>
      <w:r>
        <w:t xml:space="preserve">Методические записки по вопросам музыкального образования. Сб. статей, вып.3. М.: «Музыка»,1991 </w:t>
      </w:r>
    </w:p>
    <w:p w:rsidR="006B4A3D" w:rsidRDefault="00870D98">
      <w:pPr>
        <w:pStyle w:val="2"/>
        <w:ind w:left="917"/>
      </w:pPr>
      <w:r>
        <w:rPr>
          <w:b w:val="0"/>
          <w:i w:val="0"/>
        </w:rPr>
        <w:t xml:space="preserve"> </w:t>
      </w:r>
      <w:r>
        <w:t>Рекомендуемая дополнительная литература</w:t>
      </w:r>
      <w:r>
        <w:rPr>
          <w:b w:val="0"/>
        </w:rPr>
        <w:t xml:space="preserve"> </w:t>
      </w:r>
    </w:p>
    <w:p w:rsidR="006B4A3D" w:rsidRDefault="00870D98">
      <w:pPr>
        <w:spacing w:after="1430"/>
        <w:ind w:left="907" w:right="9" w:firstLine="0"/>
      </w:pPr>
      <w:r>
        <w:t xml:space="preserve">Всеобщая история музыки /авт.-сост. </w:t>
      </w:r>
      <w:proofErr w:type="spellStart"/>
      <w:r>
        <w:t>А.Минакова</w:t>
      </w:r>
      <w:proofErr w:type="spellEnd"/>
      <w:r>
        <w:t xml:space="preserve">, С. Минаков - М.: </w:t>
      </w:r>
      <w:proofErr w:type="spellStart"/>
      <w:r>
        <w:t>Эксмо</w:t>
      </w:r>
      <w:proofErr w:type="spellEnd"/>
      <w:r>
        <w:t xml:space="preserve">, 2009. </w:t>
      </w:r>
    </w:p>
    <w:p w:rsidR="006B4A3D" w:rsidRDefault="00870D98">
      <w:pPr>
        <w:spacing w:after="0" w:line="259" w:lineRule="auto"/>
        <w:ind w:left="208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6B4A3D" w:rsidRDefault="00870D98">
      <w:pPr>
        <w:spacing w:after="141" w:line="259" w:lineRule="auto"/>
        <w:ind w:left="208" w:firstLine="0"/>
        <w:jc w:val="left"/>
      </w:pPr>
      <w:r>
        <w:rPr>
          <w:rFonts w:ascii="Arial" w:eastAsia="Arial" w:hAnsi="Arial" w:cs="Arial"/>
          <w:sz w:val="2"/>
        </w:rPr>
        <w:t xml:space="preserve"> </w:t>
      </w:r>
    </w:p>
    <w:p w:rsidR="006B4A3D" w:rsidRDefault="00870D98">
      <w:pPr>
        <w:spacing w:after="851" w:line="259" w:lineRule="auto"/>
        <w:ind w:left="0" w:right="281" w:firstLine="0"/>
        <w:jc w:val="right"/>
      </w:pPr>
      <w:r>
        <w:rPr>
          <w:sz w:val="20"/>
        </w:rPr>
        <w:t xml:space="preserve"> </w:t>
      </w:r>
    </w:p>
    <w:p w:rsidR="006B4A3D" w:rsidRDefault="00870D98">
      <w:pPr>
        <w:spacing w:after="13423" w:line="357" w:lineRule="auto"/>
        <w:ind w:left="208" w:right="477" w:firstLine="714"/>
        <w:jc w:val="left"/>
      </w:pPr>
      <w:r>
        <w:t xml:space="preserve">Жизни великих музыкантов. Эпоха творчества: вып.1 - Роланд </w:t>
      </w:r>
      <w:proofErr w:type="spellStart"/>
      <w:r>
        <w:t>Вернон</w:t>
      </w:r>
      <w:proofErr w:type="spellEnd"/>
      <w:r>
        <w:t xml:space="preserve">. </w:t>
      </w:r>
      <w:proofErr w:type="spellStart"/>
      <w:r>
        <w:t>А.Вивальди</w:t>
      </w:r>
      <w:proofErr w:type="spellEnd"/>
      <w:r>
        <w:t xml:space="preserve">, </w:t>
      </w:r>
      <w:proofErr w:type="spellStart"/>
      <w:r>
        <w:t>И.С.Бах</w:t>
      </w:r>
      <w:proofErr w:type="spellEnd"/>
      <w:r>
        <w:t xml:space="preserve">, </w:t>
      </w:r>
      <w:proofErr w:type="spellStart"/>
      <w:r>
        <w:t>В.А.Моцарт</w:t>
      </w:r>
      <w:proofErr w:type="spellEnd"/>
      <w:r>
        <w:t xml:space="preserve">, </w:t>
      </w:r>
      <w:proofErr w:type="spellStart"/>
      <w:r>
        <w:t>Л.Бетховен</w:t>
      </w:r>
      <w:proofErr w:type="spellEnd"/>
      <w:r>
        <w:t xml:space="preserve">; вып.2 - Роланд </w:t>
      </w:r>
      <w:proofErr w:type="spellStart"/>
      <w:r>
        <w:t>Вернон</w:t>
      </w:r>
      <w:proofErr w:type="spellEnd"/>
      <w:r>
        <w:t xml:space="preserve">. </w:t>
      </w:r>
      <w:proofErr w:type="spellStart"/>
      <w:r>
        <w:t>Ф.Шопен</w:t>
      </w:r>
      <w:proofErr w:type="spellEnd"/>
      <w:r>
        <w:t xml:space="preserve">, </w:t>
      </w:r>
      <w:proofErr w:type="spellStart"/>
      <w:r>
        <w:t>Дж.Верди</w:t>
      </w:r>
      <w:proofErr w:type="spellEnd"/>
      <w:r>
        <w:t xml:space="preserve">, </w:t>
      </w:r>
      <w:proofErr w:type="spellStart"/>
      <w:r>
        <w:t>Дж.Гершвин</w:t>
      </w:r>
      <w:proofErr w:type="spellEnd"/>
      <w:r>
        <w:t xml:space="preserve">, </w:t>
      </w:r>
      <w:proofErr w:type="spellStart"/>
      <w:r>
        <w:t>И.Стравинский</w:t>
      </w:r>
      <w:proofErr w:type="spellEnd"/>
      <w:r>
        <w:t xml:space="preserve">; вып.3 - Николай Осипов. </w:t>
      </w:r>
      <w:proofErr w:type="spellStart"/>
      <w:r>
        <w:t>М.Глинка</w:t>
      </w:r>
      <w:proofErr w:type="spellEnd"/>
      <w:r>
        <w:t xml:space="preserve">, </w:t>
      </w:r>
      <w:proofErr w:type="spellStart"/>
      <w:r>
        <w:t>П.Чайковский</w:t>
      </w:r>
      <w:proofErr w:type="spellEnd"/>
      <w:r>
        <w:t xml:space="preserve">, </w:t>
      </w:r>
      <w:proofErr w:type="spellStart"/>
      <w:r>
        <w:t>М.Мусоргский</w:t>
      </w:r>
      <w:proofErr w:type="spellEnd"/>
      <w:r>
        <w:t xml:space="preserve">, </w:t>
      </w:r>
      <w:proofErr w:type="spellStart"/>
      <w:r>
        <w:t>Н.РимскийКорсаков</w:t>
      </w:r>
      <w:proofErr w:type="spellEnd"/>
      <w:r>
        <w:t>. Изд-во «</w:t>
      </w:r>
      <w:proofErr w:type="spellStart"/>
      <w:r>
        <w:t>Поматур</w:t>
      </w:r>
      <w:proofErr w:type="spellEnd"/>
      <w:r>
        <w:t xml:space="preserve">». </w:t>
      </w:r>
    </w:p>
    <w:p w:rsidR="006B4A3D" w:rsidRDefault="00870D98">
      <w:pPr>
        <w:spacing w:after="0" w:line="259" w:lineRule="auto"/>
        <w:ind w:left="208" w:firstLine="0"/>
        <w:jc w:val="left"/>
      </w:pPr>
      <w:r>
        <w:rPr>
          <w:rFonts w:ascii="Arial" w:eastAsia="Arial" w:hAnsi="Arial" w:cs="Arial"/>
        </w:rPr>
        <w:lastRenderedPageBreak/>
        <w:t xml:space="preserve"> </w:t>
      </w:r>
    </w:p>
    <w:sectPr w:rsidR="006B4A3D">
      <w:footerReference w:type="even" r:id="rId13"/>
      <w:footerReference w:type="default" r:id="rId14"/>
      <w:footerReference w:type="first" r:id="rId15"/>
      <w:pgSz w:w="11905" w:h="16837"/>
      <w:pgMar w:top="3" w:right="742" w:bottom="7" w:left="1588" w:header="720" w:footer="7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5C4" w:rsidRDefault="00E525C4">
      <w:pPr>
        <w:spacing w:after="0" w:line="240" w:lineRule="auto"/>
      </w:pPr>
      <w:r>
        <w:separator/>
      </w:r>
    </w:p>
  </w:endnote>
  <w:endnote w:type="continuationSeparator" w:id="0">
    <w:p w:rsidR="00E525C4" w:rsidRDefault="00E5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A3D" w:rsidRDefault="006B4A3D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A3D" w:rsidRDefault="006B4A3D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A3D" w:rsidRDefault="006B4A3D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A3D" w:rsidRDefault="00870D98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2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:rsidR="006B4A3D" w:rsidRDefault="00870D98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A3D" w:rsidRDefault="00870D98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1E35" w:rsidRPr="00DC1E35">
      <w:rPr>
        <w:rFonts w:ascii="Arial" w:eastAsia="Arial" w:hAnsi="Arial" w:cs="Arial"/>
        <w:noProof/>
      </w:rPr>
      <w:t>2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:rsidR="006B4A3D" w:rsidRDefault="00870D98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A3D" w:rsidRDefault="00870D98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2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:rsidR="006B4A3D" w:rsidRDefault="00870D98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A3D" w:rsidRDefault="00870D98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4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:rsidR="006B4A3D" w:rsidRDefault="00870D98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A3D" w:rsidRDefault="00870D98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1E35" w:rsidRPr="00DC1E35">
      <w:rPr>
        <w:rFonts w:ascii="Arial" w:eastAsia="Arial" w:hAnsi="Arial" w:cs="Arial"/>
        <w:noProof/>
      </w:rPr>
      <w:t>8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:rsidR="006B4A3D" w:rsidRDefault="00870D98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A3D" w:rsidRDefault="006B4A3D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5C4" w:rsidRDefault="00E525C4">
      <w:pPr>
        <w:spacing w:after="0" w:line="240" w:lineRule="auto"/>
      </w:pPr>
      <w:r>
        <w:separator/>
      </w:r>
    </w:p>
  </w:footnote>
  <w:footnote w:type="continuationSeparator" w:id="0">
    <w:p w:rsidR="00E525C4" w:rsidRDefault="00E52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916C0"/>
    <w:multiLevelType w:val="hybridMultilevel"/>
    <w:tmpl w:val="EA6A7566"/>
    <w:lvl w:ilvl="0" w:tplc="3A900CF8">
      <w:start w:val="1"/>
      <w:numFmt w:val="bullet"/>
      <w:lvlText w:val="•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758166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DCE6C8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FD47AB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A7A4F2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19C03B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840502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244E25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7CCFAA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E714BA"/>
    <w:multiLevelType w:val="hybridMultilevel"/>
    <w:tmpl w:val="AAE2222E"/>
    <w:lvl w:ilvl="0" w:tplc="A5D6788E">
      <w:start w:val="1"/>
      <w:numFmt w:val="bullet"/>
      <w:lvlText w:val="-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1ACC7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8CF65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ECC1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64B67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6A9B4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14D21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769A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86748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E25DA8"/>
    <w:multiLevelType w:val="hybridMultilevel"/>
    <w:tmpl w:val="6E3A270C"/>
    <w:lvl w:ilvl="0" w:tplc="39C80634">
      <w:start w:val="2"/>
      <w:numFmt w:val="upperRoman"/>
      <w:lvlText w:val="%1."/>
      <w:lvlJc w:val="left"/>
      <w:pPr>
        <w:ind w:left="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DD236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76CF9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2EAD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7DEF5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1F621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7615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6B428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F4426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E1471B"/>
    <w:multiLevelType w:val="hybridMultilevel"/>
    <w:tmpl w:val="10ACEF30"/>
    <w:lvl w:ilvl="0" w:tplc="A0C05F62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0CA01C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3A88EF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FCE65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8DE076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B4A582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1D63C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8E2A6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5B0D4C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B824AD"/>
    <w:multiLevelType w:val="hybridMultilevel"/>
    <w:tmpl w:val="5E06A442"/>
    <w:lvl w:ilvl="0" w:tplc="F05485F4">
      <w:start w:val="1"/>
      <w:numFmt w:val="bullet"/>
      <w:lvlText w:val="•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7A55BE">
      <w:start w:val="1"/>
      <w:numFmt w:val="bullet"/>
      <w:lvlText w:val="o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B1EF554">
      <w:start w:val="1"/>
      <w:numFmt w:val="bullet"/>
      <w:lvlText w:val="▪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DD8D766">
      <w:start w:val="1"/>
      <w:numFmt w:val="bullet"/>
      <w:lvlText w:val="•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59EB9D0">
      <w:start w:val="1"/>
      <w:numFmt w:val="bullet"/>
      <w:lvlText w:val="o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DBE11EC">
      <w:start w:val="1"/>
      <w:numFmt w:val="bullet"/>
      <w:lvlText w:val="▪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B1C6ACC">
      <w:start w:val="1"/>
      <w:numFmt w:val="bullet"/>
      <w:lvlText w:val="•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3247FA">
      <w:start w:val="1"/>
      <w:numFmt w:val="bullet"/>
      <w:lvlText w:val="o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0122D3C">
      <w:start w:val="1"/>
      <w:numFmt w:val="bullet"/>
      <w:lvlText w:val="▪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C73045"/>
    <w:multiLevelType w:val="hybridMultilevel"/>
    <w:tmpl w:val="F3967D34"/>
    <w:lvl w:ilvl="0" w:tplc="BE58C1DC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641F4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F061F0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E2D3AC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96BACE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9613B0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B227B4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301648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FEB43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864AE2"/>
    <w:multiLevelType w:val="hybridMultilevel"/>
    <w:tmpl w:val="E66434C4"/>
    <w:lvl w:ilvl="0" w:tplc="95A8DE94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86C68F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BDE975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CDA5C1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88C973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61A53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2B63B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740501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C50124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776E3E"/>
    <w:multiLevelType w:val="hybridMultilevel"/>
    <w:tmpl w:val="0C927CD8"/>
    <w:lvl w:ilvl="0" w:tplc="F5E028F6">
      <w:start w:val="1"/>
      <w:numFmt w:val="bullet"/>
      <w:lvlText w:val="-"/>
      <w:lvlJc w:val="left"/>
      <w:pPr>
        <w:ind w:left="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8DA4AB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14ABC5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F8794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E66B92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CFACAD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86E7B8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9E0663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EC616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F927BC"/>
    <w:multiLevelType w:val="hybridMultilevel"/>
    <w:tmpl w:val="15A01034"/>
    <w:lvl w:ilvl="0" w:tplc="20944CB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5EF570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22DBD8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69C96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76ED2A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BCDE76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5208E2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DAA9B8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44DB5C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FEF0F86"/>
    <w:multiLevelType w:val="hybridMultilevel"/>
    <w:tmpl w:val="92DC9822"/>
    <w:lvl w:ilvl="0" w:tplc="CABE54CE">
      <w:start w:val="1"/>
      <w:numFmt w:val="bullet"/>
      <w:lvlText w:val="•"/>
      <w:lvlJc w:val="left"/>
      <w:pPr>
        <w:ind w:left="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58E613C">
      <w:start w:val="1"/>
      <w:numFmt w:val="bullet"/>
      <w:lvlText w:val="o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1B6DF4A">
      <w:start w:val="1"/>
      <w:numFmt w:val="bullet"/>
      <w:lvlText w:val="▪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6DA7034">
      <w:start w:val="1"/>
      <w:numFmt w:val="bullet"/>
      <w:lvlText w:val="•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24E807C">
      <w:start w:val="1"/>
      <w:numFmt w:val="bullet"/>
      <w:lvlText w:val="o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170F732">
      <w:start w:val="1"/>
      <w:numFmt w:val="bullet"/>
      <w:lvlText w:val="▪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3185EB8">
      <w:start w:val="1"/>
      <w:numFmt w:val="bullet"/>
      <w:lvlText w:val="•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AA69288">
      <w:start w:val="1"/>
      <w:numFmt w:val="bullet"/>
      <w:lvlText w:val="o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4821B5A">
      <w:start w:val="1"/>
      <w:numFmt w:val="bullet"/>
      <w:lvlText w:val="▪"/>
      <w:lvlJc w:val="left"/>
      <w:pPr>
        <w:ind w:left="6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11105CE"/>
    <w:multiLevelType w:val="hybridMultilevel"/>
    <w:tmpl w:val="B9627362"/>
    <w:lvl w:ilvl="0" w:tplc="0568CA7E">
      <w:start w:val="1"/>
      <w:numFmt w:val="bullet"/>
      <w:lvlText w:val="-"/>
      <w:lvlJc w:val="left"/>
      <w:pPr>
        <w:ind w:left="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76E4A5A">
      <w:start w:val="1"/>
      <w:numFmt w:val="bullet"/>
      <w:lvlText w:val="o"/>
      <w:lvlJc w:val="left"/>
      <w:pPr>
        <w:ind w:left="1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BC0BB84">
      <w:start w:val="1"/>
      <w:numFmt w:val="bullet"/>
      <w:lvlText w:val="▪"/>
      <w:lvlJc w:val="left"/>
      <w:pPr>
        <w:ind w:left="2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3EA746">
      <w:start w:val="1"/>
      <w:numFmt w:val="bullet"/>
      <w:lvlText w:val="•"/>
      <w:lvlJc w:val="left"/>
      <w:pPr>
        <w:ind w:left="3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028B08E">
      <w:start w:val="1"/>
      <w:numFmt w:val="bullet"/>
      <w:lvlText w:val="o"/>
      <w:lvlJc w:val="left"/>
      <w:pPr>
        <w:ind w:left="3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BB8A0F4">
      <w:start w:val="1"/>
      <w:numFmt w:val="bullet"/>
      <w:lvlText w:val="▪"/>
      <w:lvlJc w:val="left"/>
      <w:pPr>
        <w:ind w:left="4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7AC5D4">
      <w:start w:val="1"/>
      <w:numFmt w:val="bullet"/>
      <w:lvlText w:val="•"/>
      <w:lvlJc w:val="left"/>
      <w:pPr>
        <w:ind w:left="5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5A46BDC">
      <w:start w:val="1"/>
      <w:numFmt w:val="bullet"/>
      <w:lvlText w:val="o"/>
      <w:lvlJc w:val="left"/>
      <w:pPr>
        <w:ind w:left="5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EEDE68">
      <w:start w:val="1"/>
      <w:numFmt w:val="bullet"/>
      <w:lvlText w:val="▪"/>
      <w:lvlJc w:val="left"/>
      <w:pPr>
        <w:ind w:left="6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97C7B5A"/>
    <w:multiLevelType w:val="hybridMultilevel"/>
    <w:tmpl w:val="FE18640A"/>
    <w:lvl w:ilvl="0" w:tplc="47EA54FE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D1E18C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79E19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C428A7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75855C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CA2EF3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128BD0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B02D56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E2E800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B56002C"/>
    <w:multiLevelType w:val="hybridMultilevel"/>
    <w:tmpl w:val="929A8012"/>
    <w:lvl w:ilvl="0" w:tplc="B1743F30">
      <w:start w:val="1"/>
      <w:numFmt w:val="bullet"/>
      <w:lvlText w:val="•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5BC3A3E">
      <w:start w:val="1"/>
      <w:numFmt w:val="bullet"/>
      <w:lvlText w:val="o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30AD846">
      <w:start w:val="1"/>
      <w:numFmt w:val="bullet"/>
      <w:lvlText w:val="▪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BAED808">
      <w:start w:val="1"/>
      <w:numFmt w:val="bullet"/>
      <w:lvlText w:val="•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4C262C">
      <w:start w:val="1"/>
      <w:numFmt w:val="bullet"/>
      <w:lvlText w:val="o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7B84E02">
      <w:start w:val="1"/>
      <w:numFmt w:val="bullet"/>
      <w:lvlText w:val="▪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87A4EE2">
      <w:start w:val="1"/>
      <w:numFmt w:val="bullet"/>
      <w:lvlText w:val="•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CA8442">
      <w:start w:val="1"/>
      <w:numFmt w:val="bullet"/>
      <w:lvlText w:val="o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F7A1680">
      <w:start w:val="1"/>
      <w:numFmt w:val="bullet"/>
      <w:lvlText w:val="▪"/>
      <w:lvlJc w:val="left"/>
      <w:pPr>
        <w:ind w:left="6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CAF4BB6"/>
    <w:multiLevelType w:val="hybridMultilevel"/>
    <w:tmpl w:val="B42EC9BC"/>
    <w:lvl w:ilvl="0" w:tplc="D068AEC6">
      <w:start w:val="4"/>
      <w:numFmt w:val="upperRoman"/>
      <w:lvlText w:val="%1."/>
      <w:lvlJc w:val="left"/>
      <w:pPr>
        <w:ind w:left="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CB2A5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17A84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14A9D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C271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F4CD0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FC8E2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93AE4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D7668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3C06E6C"/>
    <w:multiLevelType w:val="hybridMultilevel"/>
    <w:tmpl w:val="C4CEC084"/>
    <w:lvl w:ilvl="0" w:tplc="2416E184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48C45B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B9A5B7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51AC56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D6060B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7F21D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978879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A62C41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3AE445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1A3768"/>
    <w:multiLevelType w:val="hybridMultilevel"/>
    <w:tmpl w:val="AE8CC2CE"/>
    <w:lvl w:ilvl="0" w:tplc="EF0A10E8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C8313C">
      <w:start w:val="1"/>
      <w:numFmt w:val="lowerLetter"/>
      <w:lvlText w:val="%2"/>
      <w:lvlJc w:val="left"/>
      <w:pPr>
        <w:ind w:left="1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30359E">
      <w:start w:val="1"/>
      <w:numFmt w:val="lowerRoman"/>
      <w:lvlText w:val="%3"/>
      <w:lvlJc w:val="left"/>
      <w:pPr>
        <w:ind w:left="2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5A3272">
      <w:start w:val="1"/>
      <w:numFmt w:val="decimal"/>
      <w:lvlText w:val="%4"/>
      <w:lvlJc w:val="left"/>
      <w:pPr>
        <w:ind w:left="3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54F650">
      <w:start w:val="1"/>
      <w:numFmt w:val="lowerLetter"/>
      <w:lvlText w:val="%5"/>
      <w:lvlJc w:val="left"/>
      <w:pPr>
        <w:ind w:left="4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6244BC">
      <w:start w:val="1"/>
      <w:numFmt w:val="lowerRoman"/>
      <w:lvlText w:val="%6"/>
      <w:lvlJc w:val="left"/>
      <w:pPr>
        <w:ind w:left="4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C80AB4">
      <w:start w:val="1"/>
      <w:numFmt w:val="decimal"/>
      <w:lvlText w:val="%7"/>
      <w:lvlJc w:val="left"/>
      <w:pPr>
        <w:ind w:left="5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300ECC">
      <w:start w:val="1"/>
      <w:numFmt w:val="lowerLetter"/>
      <w:lvlText w:val="%8"/>
      <w:lvlJc w:val="left"/>
      <w:pPr>
        <w:ind w:left="6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1A3BAA">
      <w:start w:val="1"/>
      <w:numFmt w:val="lowerRoman"/>
      <w:lvlText w:val="%9"/>
      <w:lvlJc w:val="left"/>
      <w:pPr>
        <w:ind w:left="7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D3759D"/>
    <w:multiLevelType w:val="hybridMultilevel"/>
    <w:tmpl w:val="A954933C"/>
    <w:lvl w:ilvl="0" w:tplc="C7BE5D48">
      <w:start w:val="5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2E7B6E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4E788C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881454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5457D6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26AA40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DA6968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46CC3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02A09A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BDD3092"/>
    <w:multiLevelType w:val="hybridMultilevel"/>
    <w:tmpl w:val="02CCC912"/>
    <w:lvl w:ilvl="0" w:tplc="4ACCEC8A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9CBBA8">
      <w:start w:val="1"/>
      <w:numFmt w:val="bullet"/>
      <w:lvlText w:val="o"/>
      <w:lvlJc w:val="left"/>
      <w:pPr>
        <w:ind w:left="1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1A8EA2">
      <w:start w:val="1"/>
      <w:numFmt w:val="bullet"/>
      <w:lvlText w:val="▪"/>
      <w:lvlJc w:val="left"/>
      <w:pPr>
        <w:ind w:left="2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8A2A54">
      <w:start w:val="1"/>
      <w:numFmt w:val="bullet"/>
      <w:lvlText w:val="•"/>
      <w:lvlJc w:val="left"/>
      <w:pPr>
        <w:ind w:left="3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F684E4">
      <w:start w:val="1"/>
      <w:numFmt w:val="bullet"/>
      <w:lvlText w:val="o"/>
      <w:lvlJc w:val="left"/>
      <w:pPr>
        <w:ind w:left="3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BA3FA8">
      <w:start w:val="1"/>
      <w:numFmt w:val="bullet"/>
      <w:lvlText w:val="▪"/>
      <w:lvlJc w:val="left"/>
      <w:pPr>
        <w:ind w:left="4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9028E2">
      <w:start w:val="1"/>
      <w:numFmt w:val="bullet"/>
      <w:lvlText w:val="•"/>
      <w:lvlJc w:val="left"/>
      <w:pPr>
        <w:ind w:left="5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02C510">
      <w:start w:val="1"/>
      <w:numFmt w:val="bullet"/>
      <w:lvlText w:val="o"/>
      <w:lvlJc w:val="left"/>
      <w:pPr>
        <w:ind w:left="6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AC4CE4">
      <w:start w:val="1"/>
      <w:numFmt w:val="bullet"/>
      <w:lvlText w:val="▪"/>
      <w:lvlJc w:val="left"/>
      <w:pPr>
        <w:ind w:left="68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2"/>
  </w:num>
  <w:num w:numId="3">
    <w:abstractNumId w:val="13"/>
  </w:num>
  <w:num w:numId="4">
    <w:abstractNumId w:val="6"/>
  </w:num>
  <w:num w:numId="5">
    <w:abstractNumId w:val="11"/>
  </w:num>
  <w:num w:numId="6">
    <w:abstractNumId w:val="3"/>
  </w:num>
  <w:num w:numId="7">
    <w:abstractNumId w:val="0"/>
  </w:num>
  <w:num w:numId="8">
    <w:abstractNumId w:val="10"/>
  </w:num>
  <w:num w:numId="9">
    <w:abstractNumId w:val="9"/>
  </w:num>
  <w:num w:numId="10">
    <w:abstractNumId w:val="12"/>
  </w:num>
  <w:num w:numId="11">
    <w:abstractNumId w:val="5"/>
  </w:num>
  <w:num w:numId="12">
    <w:abstractNumId w:val="16"/>
  </w:num>
  <w:num w:numId="13">
    <w:abstractNumId w:val="8"/>
  </w:num>
  <w:num w:numId="14">
    <w:abstractNumId w:val="15"/>
  </w:num>
  <w:num w:numId="15">
    <w:abstractNumId w:val="4"/>
  </w:num>
  <w:num w:numId="16">
    <w:abstractNumId w:val="7"/>
  </w:num>
  <w:num w:numId="17">
    <w:abstractNumId w:val="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A3D"/>
    <w:rsid w:val="0035377B"/>
    <w:rsid w:val="003E086C"/>
    <w:rsid w:val="004B4036"/>
    <w:rsid w:val="006B4A3D"/>
    <w:rsid w:val="0082272C"/>
    <w:rsid w:val="00870D98"/>
    <w:rsid w:val="00DC1E35"/>
    <w:rsid w:val="00E525C4"/>
    <w:rsid w:val="00FF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7663"/>
  <w15:docId w15:val="{A781A804-7304-47B4-A83E-A74480EB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361" w:lineRule="auto"/>
      <w:ind w:left="40" w:firstLine="71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8" w:line="265" w:lineRule="auto"/>
      <w:ind w:left="10" w:right="29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11"/>
      <w:ind w:left="30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7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35377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ody Text"/>
    <w:basedOn w:val="a"/>
    <w:link w:val="a4"/>
    <w:semiHidden/>
    <w:unhideWhenUsed/>
    <w:rsid w:val="0035377B"/>
    <w:pPr>
      <w:widowControl w:val="0"/>
      <w:shd w:val="clear" w:color="auto" w:fill="FFFFFF"/>
      <w:spacing w:after="1260" w:line="437" w:lineRule="exact"/>
      <w:ind w:left="0" w:firstLine="0"/>
      <w:jc w:val="left"/>
    </w:pPr>
    <w:rPr>
      <w:rFonts w:asciiTheme="minorHAnsi" w:eastAsiaTheme="minorHAnsi" w:hAnsiTheme="minorHAnsi" w:cs="Calibri"/>
      <w:color w:val="auto"/>
      <w:kern w:val="2"/>
      <w:sz w:val="31"/>
      <w:szCs w:val="31"/>
      <w:lang w:eastAsia="en-US"/>
      <w14:ligatures w14:val="standardContextual"/>
    </w:rPr>
  </w:style>
  <w:style w:type="character" w:customStyle="1" w:styleId="a4">
    <w:name w:val="Основной текст Знак"/>
    <w:basedOn w:val="a0"/>
    <w:link w:val="a3"/>
    <w:semiHidden/>
    <w:rsid w:val="0035377B"/>
    <w:rPr>
      <w:rFonts w:eastAsiaTheme="minorHAnsi" w:cs="Calibri"/>
      <w:kern w:val="2"/>
      <w:sz w:val="31"/>
      <w:szCs w:val="31"/>
      <w:shd w:val="clear" w:color="auto" w:fill="FFFFFF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7362</Words>
  <Characters>41967</Characters>
  <Application>Microsoft Office Word</Application>
  <DocSecurity>0</DocSecurity>
  <Lines>349</Lines>
  <Paragraphs>98</Paragraphs>
  <ScaleCrop>false</ScaleCrop>
  <Company>SPecialiST RePack</Company>
  <LinksUpToDate>false</LinksUpToDate>
  <CharactersWithSpaces>49231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9</cp:revision>
  <dcterms:created xsi:type="dcterms:W3CDTF">2025-05-08T09:30:00Z</dcterms:created>
  <dcterms:modified xsi:type="dcterms:W3CDTF">2025-05-08T09:51:00Z</dcterms:modified>
</cp:coreProperties>
</file>