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A910" w14:textId="28D1DECD" w:rsidR="00826E09" w:rsidRDefault="00BC7292" w:rsidP="00540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14:paraId="19817FA4" w14:textId="6F89DD0E" w:rsidR="00826E09" w:rsidRDefault="00BC7292" w:rsidP="005400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предмету основы социальной жизни </w:t>
      </w:r>
      <w:r w:rsidR="00CD3F1B"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>«а» класса</w:t>
      </w:r>
    </w:p>
    <w:p w14:paraId="180A6C3B" w14:textId="77777777" w:rsidR="00826E09" w:rsidRDefault="00826E09" w:rsidP="00DC525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6C901" w14:textId="28BAA055" w:rsidR="00826E09" w:rsidRDefault="00BC7292" w:rsidP="0054005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для </w:t>
      </w:r>
      <w:r w:rsidR="00E562B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а класса по учебному предмету «Основы социальной жизни» составлена на основе Адаптированной основной общеобразовательной программы образование обучающихся с нарушениями интеллекта ГКОУ «Волжская школа №1» на 202</w:t>
      </w:r>
      <w:r w:rsidR="00E562B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E562B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 вариант 1.</w:t>
      </w:r>
    </w:p>
    <w:p w14:paraId="4ABA26B2" w14:textId="77777777" w:rsidR="00826E09" w:rsidRDefault="00BC7292" w:rsidP="00DC5258">
      <w:pPr>
        <w:spacing w:after="120" w:line="240" w:lineRule="auto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Цель:</w:t>
      </w:r>
    </w:p>
    <w:p w14:paraId="626B53C1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научить детей правилам ведения семейного хозяйства, практическим умениям, связанным с самообслуживанием и с обслуживанием членов семьи, и заложить основы нравственного поведения, норм этики в ближайшем (семейном) окружении.</w:t>
      </w:r>
    </w:p>
    <w:p w14:paraId="4A78EBD4" w14:textId="77777777" w:rsidR="00826E09" w:rsidRDefault="00BC7292" w:rsidP="00DC5258">
      <w:pPr>
        <w:spacing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BFC0041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развивать навыки, самостоятельного ведения домашнего хозяйства;</w:t>
      </w:r>
    </w:p>
    <w:p w14:paraId="2DA28818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воспитывать понимание роли семьи и семейных отношений в жизни человека, общества и государства, в воспитании и развитии ребенка, сохранении и укреплении его соматического, физического и психического здоровья, формирование правильного уклада семейных отношений;</w:t>
      </w:r>
    </w:p>
    <w:p w14:paraId="4F4BC953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комплексное решение основных задач коррекции (выравнивания) личностного развития умственно отсталого подростка;</w:t>
      </w:r>
    </w:p>
    <w:p w14:paraId="29774F5E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практическая подготовка обучающего к самостоятельной жизни;</w:t>
      </w:r>
    </w:p>
    <w:p w14:paraId="612C974C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усваивать морально-этические нормы поведения, навыки общения с людьми в разных жизненных ситуациях (в том числе с использованием деловых бумаг);</w:t>
      </w:r>
    </w:p>
    <w:p w14:paraId="06B529C3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практическое ознакомление с деятельностью различных учреждений социальной направленности; </w:t>
      </w:r>
    </w:p>
    <w:p w14:paraId="6F0FC793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расширять кругозор обучающихся в процессе ознакомления с различными сторонами повседневной жизни;</w:t>
      </w:r>
    </w:p>
    <w:p w14:paraId="4B6832E9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знакомить с основами экономики ведения домашнего хозяйства и формировать необходимые умения;</w:t>
      </w:r>
    </w:p>
    <w:p w14:paraId="7775ECAF" w14:textId="77777777" w:rsidR="00826E09" w:rsidRDefault="00BC7292" w:rsidP="00DC5258">
      <w:pPr>
        <w:pStyle w:val="a9"/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развивать навыки здорового образа жизни; положительных качеств и свойств личности.</w:t>
      </w:r>
    </w:p>
    <w:p w14:paraId="0205DFD4" w14:textId="77777777" w:rsidR="00826E09" w:rsidRDefault="00BC7292" w:rsidP="00DC5258">
      <w:pPr>
        <w:shd w:val="clear" w:color="auto" w:fill="FFFFFF"/>
        <w:spacing w:line="240" w:lineRule="auto"/>
        <w:ind w:left="72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направления коррекционной работы:</w:t>
      </w:r>
    </w:p>
    <w:p w14:paraId="36686B02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развитие зрительного восприятия и узнавания;</w:t>
      </w:r>
    </w:p>
    <w:p w14:paraId="5EDDFEE6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развитие пространственных представлений и ориентации;</w:t>
      </w:r>
    </w:p>
    <w:p w14:paraId="05889FDD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развитие основных мыслительных операций;</w:t>
      </w:r>
    </w:p>
    <w:p w14:paraId="6569A0BF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развитие наглядно-образного и словесно-логического мышления;</w:t>
      </w:r>
    </w:p>
    <w:p w14:paraId="2048B9D2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коррекция нарушений эмоционально-личностной сферы;</w:t>
      </w:r>
    </w:p>
    <w:p w14:paraId="210D7F7D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обогащение словаря;</w:t>
      </w:r>
    </w:p>
    <w:p w14:paraId="1DE09BDB" w14:textId="77777777" w:rsidR="00826E09" w:rsidRDefault="00BC7292" w:rsidP="00DC5258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коррекция индивидуальных пробелов в знаниях, умениях, навыках.</w:t>
      </w:r>
    </w:p>
    <w:p w14:paraId="4CC7D1F0" w14:textId="77777777" w:rsidR="00826E09" w:rsidRDefault="00826E09" w:rsidP="00DC525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CDB290" w14:textId="77777777" w:rsidR="00826E09" w:rsidRDefault="00BC7292" w:rsidP="00137A32">
      <w:pPr>
        <w:spacing w:line="240" w:lineRule="auto"/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Тематические содержание</w:t>
      </w:r>
    </w:p>
    <w:tbl>
      <w:tblPr>
        <w:tblW w:w="954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"/>
        <w:gridCol w:w="3628"/>
        <w:gridCol w:w="4327"/>
        <w:gridCol w:w="1058"/>
      </w:tblGrid>
      <w:tr w:rsidR="00826E09" w14:paraId="660608CC" w14:textId="77777777" w:rsidTr="005C293A">
        <w:trPr>
          <w:trHeight w:val="458"/>
        </w:trPr>
        <w:tc>
          <w:tcPr>
            <w:tcW w:w="52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14:paraId="76481800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2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6CDA219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ПрАООП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2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9D07AB6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учебника </w:t>
            </w:r>
          </w:p>
        </w:tc>
        <w:tc>
          <w:tcPr>
            <w:tcW w:w="105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E008BF5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Кол.ч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26E09" w14:paraId="4BE46E82" w14:textId="77777777" w:rsidTr="005C293A">
        <w:trPr>
          <w:trHeight w:val="458"/>
        </w:trPr>
        <w:tc>
          <w:tcPr>
            <w:tcW w:w="52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108C6F4D" w14:textId="77777777" w:rsidR="00826E09" w:rsidRDefault="00826E09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2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69693BE" w14:textId="77777777" w:rsidR="00826E09" w:rsidRDefault="00826E09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2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09AED7C3" w14:textId="77777777" w:rsidR="00826E09" w:rsidRDefault="00826E09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</w:tcPr>
          <w:p w14:paraId="13981182" w14:textId="77777777" w:rsidR="00826E09" w:rsidRDefault="00826E09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6E09" w14:paraId="57B8A450" w14:textId="77777777" w:rsidTr="005C293A">
        <w:tc>
          <w:tcPr>
            <w:tcW w:w="527" w:type="dxa"/>
            <w:tcBorders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14:paraId="1570599B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28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2A43C3" w14:textId="07610D86" w:rsidR="00826E09" w:rsidRDefault="00CD3F1B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4327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A764902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058" w:type="dxa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6DBC245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6E09" w14:paraId="5F5D8E18" w14:textId="77777777" w:rsidTr="005C293A">
        <w:tc>
          <w:tcPr>
            <w:tcW w:w="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14:paraId="61846355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EE39EA7" w14:textId="7045357C" w:rsidR="00826E09" w:rsidRDefault="00272CB3" w:rsidP="00DC5258">
            <w:pPr>
              <w:widowControl w:val="0"/>
              <w:tabs>
                <w:tab w:val="left" w:pos="31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Семья </w:t>
            </w:r>
          </w:p>
        </w:tc>
        <w:tc>
          <w:tcPr>
            <w:tcW w:w="43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A795CCB" w14:textId="77777777" w:rsidR="00826E09" w:rsidRDefault="00272CB3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сам. </w:t>
            </w:r>
          </w:p>
          <w:p w14:paraId="6D4A4049" w14:textId="4879171C" w:rsidR="00272CB3" w:rsidRDefault="00272CB3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 семейные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9125A2" w14:textId="046F27EF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C2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826E09" w14:paraId="421B465C" w14:textId="77777777" w:rsidTr="005C293A">
        <w:tc>
          <w:tcPr>
            <w:tcW w:w="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14:paraId="23210B2F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5B6C318" w14:textId="0E7B7ADF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Жилище.</w:t>
            </w:r>
          </w:p>
        </w:tc>
        <w:tc>
          <w:tcPr>
            <w:tcW w:w="43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F675254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Домоводство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9CE157E" w14:textId="34402936" w:rsidR="00826E09" w:rsidRDefault="005C293A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826E09" w14:paraId="79C65F23" w14:textId="77777777" w:rsidTr="005C293A">
        <w:tc>
          <w:tcPr>
            <w:tcW w:w="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14:paraId="2B670B1E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6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B22539E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Питание </w:t>
            </w:r>
          </w:p>
        </w:tc>
        <w:tc>
          <w:tcPr>
            <w:tcW w:w="43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EEEA671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вкусной и здоровой пище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4743949" w14:textId="32F95A56" w:rsidR="00826E09" w:rsidRDefault="005C293A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26E09" w14:paraId="6C9C7103" w14:textId="77777777" w:rsidTr="005C293A">
        <w:tc>
          <w:tcPr>
            <w:tcW w:w="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FFFFFF"/>
          </w:tcPr>
          <w:p w14:paraId="14C082FD" w14:textId="7AF0901A" w:rsidR="00826E09" w:rsidRDefault="005C293A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86DCEB2" w14:textId="77777777" w:rsidR="00826E09" w:rsidRDefault="00826E09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79F51A3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 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60BC549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11285458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bookmarkEnd w:id="0"/>
          </w:p>
        </w:tc>
      </w:tr>
    </w:tbl>
    <w:p w14:paraId="48A864B8" w14:textId="77777777" w:rsidR="00826E09" w:rsidRDefault="00826E09" w:rsidP="00DC525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2CBE95" w14:textId="77777777" w:rsidR="00826E09" w:rsidRDefault="00BC7292" w:rsidP="00137A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рассчитана на 68 часов (2 часа в неделю)</w:t>
      </w:r>
    </w:p>
    <w:p w14:paraId="72984EDD" w14:textId="77777777" w:rsidR="00826E09" w:rsidRDefault="00BC7292" w:rsidP="00137A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p w14:paraId="66446556" w14:textId="77777777" w:rsidR="00137A32" w:rsidRDefault="00137A32" w:rsidP="00137A3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9345" w:type="dxa"/>
        <w:tblLayout w:type="fixed"/>
        <w:tblLook w:val="04A0" w:firstRow="1" w:lastRow="0" w:firstColumn="1" w:lastColumn="0" w:noHBand="0" w:noVBand="1"/>
      </w:tblPr>
      <w:tblGrid>
        <w:gridCol w:w="1869"/>
        <w:gridCol w:w="1869"/>
        <w:gridCol w:w="1877"/>
        <w:gridCol w:w="1872"/>
        <w:gridCol w:w="1858"/>
      </w:tblGrid>
      <w:tr w:rsidR="00826E09" w14:paraId="34D823C0" w14:textId="77777777">
        <w:tc>
          <w:tcPr>
            <w:tcW w:w="1869" w:type="dxa"/>
          </w:tcPr>
          <w:p w14:paraId="5816747C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14:paraId="707FB127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877" w:type="dxa"/>
          </w:tcPr>
          <w:p w14:paraId="6DBC2BE3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872" w:type="dxa"/>
          </w:tcPr>
          <w:p w14:paraId="66EC9414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858" w:type="dxa"/>
          </w:tcPr>
          <w:p w14:paraId="1CF9C3C5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826E09" w14:paraId="6DFDF1F1" w14:textId="77777777">
        <w:tc>
          <w:tcPr>
            <w:tcW w:w="1869" w:type="dxa"/>
          </w:tcPr>
          <w:p w14:paraId="62E045A7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9" w:type="dxa"/>
          </w:tcPr>
          <w:p w14:paraId="50DD0DC1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77" w:type="dxa"/>
          </w:tcPr>
          <w:p w14:paraId="4B658924" w14:textId="07C396A2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2C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2" w:type="dxa"/>
          </w:tcPr>
          <w:p w14:paraId="114B16BA" w14:textId="5D6E9AA0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2C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8" w:type="dxa"/>
          </w:tcPr>
          <w:p w14:paraId="08B39F96" w14:textId="77777777" w:rsidR="00826E09" w:rsidRDefault="00BC7292" w:rsidP="00DC525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14:paraId="42378A16" w14:textId="77777777" w:rsidR="00826E09" w:rsidRDefault="00BC7292" w:rsidP="00DC5258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Планируемые результаты</w:t>
      </w:r>
      <w:r>
        <w:rPr>
          <w:rFonts w:ascii="Times New Roman" w:hAnsi="Times New Roman" w:cs="Times New Roman"/>
          <w:iCs/>
          <w:sz w:val="24"/>
          <w:szCs w:val="24"/>
        </w:rPr>
        <w:t>:</w:t>
      </w:r>
    </w:p>
    <w:p w14:paraId="67B9383E" w14:textId="77777777" w:rsidR="00826E09" w:rsidRDefault="00BC7292" w:rsidP="00DC52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Предметные</w:t>
      </w:r>
    </w:p>
    <w:p w14:paraId="47AFA2F3" w14:textId="77777777" w:rsidR="00826E09" w:rsidRDefault="00BC7292" w:rsidP="00DC525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Минимальный уровень:</w:t>
      </w:r>
    </w:p>
    <w:p w14:paraId="64E44ACB" w14:textId="77777777" w:rsidR="00CD3F1B" w:rsidRPr="00DB39ED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иметь </w:t>
      </w:r>
      <w:r w:rsidRPr="00DB39ED">
        <w:rPr>
          <w:rFonts w:ascii="Times New Roman" w:hAnsi="Times New Roman"/>
        </w:rPr>
        <w:t>представления о продуктах питания, относящихся к отдельным группам (хлеб, хлебобулочные изделия, специи, приправы, чай, кофе, яйца), понимание их значения для здоровья человека;</w:t>
      </w:r>
    </w:p>
    <w:p w14:paraId="25162DCE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иметь представления о санитарно-гигиенических требованиях к процессу приготовления пищи;</w:t>
      </w:r>
    </w:p>
    <w:p w14:paraId="5EE80C6E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соблюдать требования техники безопасности при приготовлении пищи;</w:t>
      </w:r>
    </w:p>
    <w:p w14:paraId="0731B493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иметь представления о некоторых группах продуктов питания;</w:t>
      </w:r>
    </w:p>
    <w:p w14:paraId="18E9325D" w14:textId="77777777" w:rsidR="00CD3F1B" w:rsidRPr="009B692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уметь приготовить несложные виды блюд под руководством взрослого;</w:t>
      </w:r>
    </w:p>
    <w:p w14:paraId="453DCDC9" w14:textId="77777777" w:rsidR="00CD3F1B" w:rsidRPr="009B692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знать отдельные виды одежды и обуви, некоторых правил ухода за ними;</w:t>
      </w:r>
    </w:p>
    <w:p w14:paraId="6F0C741B" w14:textId="77777777" w:rsidR="00CD3F1B" w:rsidRPr="00DB39ED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 w:rsidRPr="00DB39ED">
        <w:rPr>
          <w:rFonts w:ascii="Times New Roman" w:hAnsi="Times New Roman"/>
        </w:rPr>
        <w:t>зна</w:t>
      </w:r>
      <w:r>
        <w:rPr>
          <w:rFonts w:ascii="Times New Roman" w:hAnsi="Times New Roman"/>
        </w:rPr>
        <w:t>ть</w:t>
      </w:r>
      <w:r w:rsidRPr="00DB39ED">
        <w:rPr>
          <w:rFonts w:ascii="Times New Roman" w:hAnsi="Times New Roman"/>
        </w:rPr>
        <w:t xml:space="preserve"> названи</w:t>
      </w:r>
      <w:r>
        <w:rPr>
          <w:rFonts w:ascii="Times New Roman" w:hAnsi="Times New Roman"/>
        </w:rPr>
        <w:t>я</w:t>
      </w:r>
      <w:r w:rsidRPr="00DB39ED">
        <w:rPr>
          <w:rFonts w:ascii="Times New Roman" w:hAnsi="Times New Roman"/>
        </w:rPr>
        <w:t xml:space="preserve"> некоторых предприятий бытового обслуживания и их назначения;</w:t>
      </w:r>
    </w:p>
    <w:p w14:paraId="4BCF12B7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 w:rsidRPr="00DB39ED">
        <w:rPr>
          <w:rFonts w:ascii="Times New Roman" w:hAnsi="Times New Roman"/>
        </w:rPr>
        <w:t>зна</w:t>
      </w:r>
      <w:r>
        <w:rPr>
          <w:rFonts w:ascii="Times New Roman" w:hAnsi="Times New Roman"/>
        </w:rPr>
        <w:t>ть</w:t>
      </w:r>
      <w:r w:rsidRPr="00DB39ED">
        <w:rPr>
          <w:rFonts w:ascii="Times New Roman" w:hAnsi="Times New Roman"/>
        </w:rPr>
        <w:t xml:space="preserve"> названи</w:t>
      </w:r>
      <w:r>
        <w:rPr>
          <w:rFonts w:ascii="Times New Roman" w:hAnsi="Times New Roman"/>
        </w:rPr>
        <w:t>я</w:t>
      </w:r>
      <w:r w:rsidRPr="00DB39ED">
        <w:rPr>
          <w:rFonts w:ascii="Times New Roman" w:hAnsi="Times New Roman"/>
        </w:rPr>
        <w:t xml:space="preserve"> некоторых торговых организаций и их назначения;</w:t>
      </w:r>
    </w:p>
    <w:p w14:paraId="053361E4" w14:textId="16F4CC5A" w:rsidR="00826E09" w:rsidRP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 w:rsidRPr="00DB39ED">
        <w:rPr>
          <w:rFonts w:ascii="Times New Roman" w:hAnsi="Times New Roman"/>
        </w:rPr>
        <w:t>соблюд</w:t>
      </w:r>
      <w:r>
        <w:rPr>
          <w:rFonts w:ascii="Times New Roman" w:hAnsi="Times New Roman"/>
        </w:rPr>
        <w:t>ать</w:t>
      </w:r>
      <w:r w:rsidRPr="00DB39ED">
        <w:rPr>
          <w:rFonts w:ascii="Times New Roman" w:hAnsi="Times New Roman"/>
        </w:rPr>
        <w:t xml:space="preserve"> правил</w:t>
      </w:r>
      <w:r>
        <w:rPr>
          <w:rFonts w:ascii="Times New Roman" w:hAnsi="Times New Roman"/>
        </w:rPr>
        <w:t>а</w:t>
      </w:r>
      <w:r w:rsidRPr="00DB39ED">
        <w:rPr>
          <w:rFonts w:ascii="Times New Roman" w:hAnsi="Times New Roman"/>
        </w:rPr>
        <w:t xml:space="preserve"> поведения в общественных местах (магазинах, транспорте, социально-досуговых учреждениях).</w:t>
      </w:r>
    </w:p>
    <w:p w14:paraId="1F3F0DF8" w14:textId="0F17A083" w:rsidR="00826E09" w:rsidRPr="00DC5258" w:rsidRDefault="00BC7292" w:rsidP="00DC5258">
      <w:pPr>
        <w:spacing w:after="0" w:line="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C5258">
        <w:rPr>
          <w:rFonts w:ascii="Times New Roman" w:hAnsi="Times New Roman" w:cs="Times New Roman"/>
          <w:i/>
          <w:sz w:val="24"/>
          <w:szCs w:val="24"/>
        </w:rPr>
        <w:t>Достаточный уровень:</w:t>
      </w:r>
    </w:p>
    <w:p w14:paraId="69A6363E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 w:rsidRPr="009B692B">
        <w:rPr>
          <w:rFonts w:ascii="Times New Roman" w:hAnsi="Times New Roman"/>
        </w:rPr>
        <w:t>зна</w:t>
      </w:r>
      <w:r>
        <w:rPr>
          <w:rFonts w:ascii="Times New Roman" w:hAnsi="Times New Roman"/>
        </w:rPr>
        <w:t>ть</w:t>
      </w:r>
      <w:r w:rsidRPr="009B692B">
        <w:rPr>
          <w:rFonts w:ascii="Times New Roman" w:hAnsi="Times New Roman"/>
        </w:rPr>
        <w:t xml:space="preserve"> способ</w:t>
      </w:r>
      <w:r>
        <w:rPr>
          <w:rFonts w:ascii="Times New Roman" w:hAnsi="Times New Roman"/>
        </w:rPr>
        <w:t xml:space="preserve">ы </w:t>
      </w:r>
      <w:r w:rsidRPr="009B692B">
        <w:rPr>
          <w:rFonts w:ascii="Times New Roman" w:hAnsi="Times New Roman"/>
        </w:rPr>
        <w:t>хранения и переработки продуктов питания (хлеб, хлебобулочные изделия, крупы, яйца, чай, кофе, приправы, специи);</w:t>
      </w:r>
    </w:p>
    <w:p w14:paraId="287BC822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</w:t>
      </w:r>
      <w:r w:rsidRPr="009B692B">
        <w:rPr>
          <w:rFonts w:ascii="Times New Roman" w:hAnsi="Times New Roman"/>
        </w:rPr>
        <w:t>самостоятельно приготов</w:t>
      </w:r>
      <w:r>
        <w:rPr>
          <w:rFonts w:ascii="Times New Roman" w:hAnsi="Times New Roman"/>
        </w:rPr>
        <w:t>ить</w:t>
      </w:r>
      <w:r w:rsidRPr="009B692B">
        <w:rPr>
          <w:rFonts w:ascii="Times New Roman" w:hAnsi="Times New Roman"/>
        </w:rPr>
        <w:t xml:space="preserve"> несложны</w:t>
      </w:r>
      <w:r>
        <w:rPr>
          <w:rFonts w:ascii="Times New Roman" w:hAnsi="Times New Roman"/>
        </w:rPr>
        <w:t>е</w:t>
      </w:r>
      <w:r w:rsidRPr="009B692B">
        <w:rPr>
          <w:rFonts w:ascii="Times New Roman" w:hAnsi="Times New Roman"/>
        </w:rPr>
        <w:t xml:space="preserve"> знакомы</w:t>
      </w:r>
      <w:r>
        <w:rPr>
          <w:rFonts w:ascii="Times New Roman" w:hAnsi="Times New Roman"/>
        </w:rPr>
        <w:t>е</w:t>
      </w:r>
      <w:r w:rsidRPr="009B692B">
        <w:rPr>
          <w:rFonts w:ascii="Times New Roman" w:hAnsi="Times New Roman"/>
        </w:rPr>
        <w:t xml:space="preserve"> блюд</w:t>
      </w:r>
      <w:r>
        <w:rPr>
          <w:rFonts w:ascii="Times New Roman" w:hAnsi="Times New Roman"/>
        </w:rPr>
        <w:t>а</w:t>
      </w:r>
      <w:r w:rsidRPr="009B692B">
        <w:rPr>
          <w:rFonts w:ascii="Times New Roman" w:hAnsi="Times New Roman"/>
        </w:rPr>
        <w:t xml:space="preserve"> на завтрак;</w:t>
      </w:r>
    </w:p>
    <w:p w14:paraId="2FB99180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 w:rsidRPr="009B692B">
        <w:rPr>
          <w:rFonts w:ascii="Times New Roman" w:hAnsi="Times New Roman"/>
        </w:rPr>
        <w:t>соблюд</w:t>
      </w:r>
      <w:r>
        <w:rPr>
          <w:rFonts w:ascii="Times New Roman" w:hAnsi="Times New Roman"/>
        </w:rPr>
        <w:t>ать</w:t>
      </w:r>
      <w:r w:rsidRPr="009B692B">
        <w:rPr>
          <w:rFonts w:ascii="Times New Roman" w:hAnsi="Times New Roman"/>
        </w:rPr>
        <w:t xml:space="preserve"> правил</w:t>
      </w:r>
      <w:r>
        <w:rPr>
          <w:rFonts w:ascii="Times New Roman" w:hAnsi="Times New Roman"/>
        </w:rPr>
        <w:t>а</w:t>
      </w:r>
      <w:r w:rsidRPr="009B692B">
        <w:rPr>
          <w:rFonts w:ascii="Times New Roman" w:hAnsi="Times New Roman"/>
        </w:rPr>
        <w:t xml:space="preserve"> поведения в общественных местах;</w:t>
      </w:r>
    </w:p>
    <w:p w14:paraId="7D0FAA79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иметь </w:t>
      </w:r>
      <w:r w:rsidRPr="009B692B">
        <w:rPr>
          <w:rFonts w:ascii="Times New Roman" w:hAnsi="Times New Roman"/>
        </w:rPr>
        <w:t>представления о морально-этических нормах поведения;</w:t>
      </w:r>
    </w:p>
    <w:p w14:paraId="5D0BCF07" w14:textId="77777777" w:rsidR="00CD3F1B" w:rsidRDefault="00CD3F1B" w:rsidP="00DC5258">
      <w:pPr>
        <w:pStyle w:val="Standard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знать </w:t>
      </w:r>
      <w:r w:rsidRPr="009B692B">
        <w:rPr>
          <w:rFonts w:ascii="Times New Roman" w:hAnsi="Times New Roman"/>
        </w:rPr>
        <w:t>некоторые навыки ведения домашнего хозяйства (уборка дома, стирка белья, мытьё посуды);</w:t>
      </w:r>
    </w:p>
    <w:p w14:paraId="29122F1D" w14:textId="77777777" w:rsidR="00CD3F1B" w:rsidRDefault="00CD3F1B" w:rsidP="00DC5258">
      <w:pPr>
        <w:pStyle w:val="Standard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уметь </w:t>
      </w:r>
      <w:r w:rsidRPr="009B692B">
        <w:rPr>
          <w:rFonts w:ascii="Times New Roman" w:hAnsi="Times New Roman"/>
        </w:rPr>
        <w:t>пользова</w:t>
      </w:r>
      <w:r>
        <w:rPr>
          <w:rFonts w:ascii="Times New Roman" w:hAnsi="Times New Roman"/>
        </w:rPr>
        <w:t>ться</w:t>
      </w:r>
      <w:r w:rsidRPr="009B692B">
        <w:rPr>
          <w:rFonts w:ascii="Times New Roman" w:hAnsi="Times New Roman"/>
        </w:rPr>
        <w:t xml:space="preserve"> средствами связи для решения практических житейских задач.</w:t>
      </w:r>
    </w:p>
    <w:p w14:paraId="57A4407E" w14:textId="77777777" w:rsidR="00826E09" w:rsidRDefault="00826E09" w:rsidP="00DC52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27079" w14:textId="77777777" w:rsidR="00CD3F1B" w:rsidRPr="00540053" w:rsidRDefault="00BC7292" w:rsidP="005400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053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14:paraId="7E2ACD23" w14:textId="77777777" w:rsidR="00826E09" w:rsidRDefault="00BC7292" w:rsidP="00DC5258">
      <w:pPr>
        <w:numPr>
          <w:ilvl w:val="0"/>
          <w:numId w:val="8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 адекватные представления о собственных возможностях, о насущно необходимом жизнеобеспечении;</w:t>
      </w:r>
    </w:p>
    <w:p w14:paraId="4B0CA4BC" w14:textId="3B343AE8" w:rsidR="00826E09" w:rsidRDefault="00BC7292" w:rsidP="00DC5258">
      <w:pPr>
        <w:numPr>
          <w:ilvl w:val="0"/>
          <w:numId w:val="8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владеть социально-бытовыми навыками, используемыми в повседневной жизни;</w:t>
      </w:r>
    </w:p>
    <w:p w14:paraId="3F18A53A" w14:textId="77777777" w:rsidR="00826E09" w:rsidRDefault="00BC7292" w:rsidP="00DC5258">
      <w:pPr>
        <w:numPr>
          <w:ilvl w:val="0"/>
          <w:numId w:val="8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владеть начальными навыками адаптации в динамично изменяющемся и развивающемся мире;</w:t>
      </w:r>
    </w:p>
    <w:p w14:paraId="2F876F3F" w14:textId="77777777" w:rsidR="00826E09" w:rsidRDefault="00BC7292" w:rsidP="00DC5258">
      <w:pPr>
        <w:numPr>
          <w:ilvl w:val="0"/>
          <w:numId w:val="8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владеть навыками коммуникации и принятыми нормами социального взаимодействия; формировать навыки сотрудничества с взрослыми и сверстниками в разных социальных ситуациях;</w:t>
      </w:r>
    </w:p>
    <w:p w14:paraId="79C3A12B" w14:textId="77777777" w:rsidR="00826E09" w:rsidRDefault="00BC7292" w:rsidP="00DC5258">
      <w:pPr>
        <w:numPr>
          <w:ilvl w:val="0"/>
          <w:numId w:val="8"/>
        </w:num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14:paraId="610AF44B" w14:textId="77777777" w:rsidR="00826E09" w:rsidRDefault="00826E09" w:rsidP="00DC5258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C4ABCE1" w14:textId="77777777" w:rsidR="00826E09" w:rsidRDefault="00BC7292" w:rsidP="005400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литература:</w:t>
      </w:r>
    </w:p>
    <w:p w14:paraId="5A3D098F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1.Воронкова В.В. «Программы специальных (коррекционных) общеобразовательный учреждений VIII вида. ВЛАДОС, 2012 год.</w:t>
      </w:r>
    </w:p>
    <w:p w14:paraId="72A49CAC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2.Львова С.А. 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С.А.Львова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ВЛАДОС, 2013 год – 136 с.</w:t>
      </w:r>
    </w:p>
    <w:p w14:paraId="301B57A4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3.Комарова С.В., Александрова Е.Л. «Основы социальной жизни» 5 класс: методическое пособие к учебнику С.В. Комаровой, Е.Л. Александровой /С.В. Комарова, Е.Л. Александрова. - Москва: Просвещение, 2023. - 63, </w:t>
      </w:r>
      <w:r w:rsidRPr="00B33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[1]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B330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3FDEA73" w14:textId="77777777" w:rsidR="00826E09" w:rsidRDefault="00826E09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17F646" w14:textId="77777777" w:rsidR="00826E09" w:rsidRDefault="00BC7292" w:rsidP="005400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Дополнительный список литературы</w:t>
      </w:r>
    </w:p>
    <w:p w14:paraId="354FB39F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1.Веретенников И.В. Методика коррекционно-развивающей работы: Социально-бытовое ориентирование, М., 2000 год.</w:t>
      </w:r>
    </w:p>
    <w:p w14:paraId="4DAAAC95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2.Воронкова В.В. «Социально-бытовая ориентировка учащихся 5-9 классов в специальной (коррекционной) общеобразовательной школе VIII вида»: пособие для учителя / В.В. Воронкова, С.А. Казакова/. -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изд. центр ВЛАДОС, 2006 год – 247 с.</w:t>
      </w:r>
    </w:p>
    <w:p w14:paraId="27ABB775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3.Воронкова В.В. «Обучение и воспитание детей во вспомогательной школе» Школа-Пресс, 1994 год.</w:t>
      </w:r>
    </w:p>
    <w:p w14:paraId="01A9C97E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4.Гладкая В.В. Социально-бытовая подготовка воспитанников специальных (коррекционных) общеобразовательных учреждений VIII вида: Методическое пособие. - М.: Изд-во НЦ ЭНАС, 2003 год – 92 с. </w:t>
      </w:r>
    </w:p>
    <w:p w14:paraId="69A38CE9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5.ДевятковаТ.А., Кочетова Л.Л., Петрикова А.Г., Платонова Н.М., Щербакова А.М. «Социально-бытовая ориентировка в специальных (коррекционных) образовательной школы VIII вида»: Пособие для учителя /под редакцией А.М. Щербаковой/-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издат. центр ВЛАДОС, 2005 год.</w:t>
      </w:r>
    </w:p>
    <w:p w14:paraId="4261B1F1" w14:textId="77777777" w:rsidR="00826E09" w:rsidRDefault="00BC7292" w:rsidP="00DC52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6.Мусская И.А. Домоводство, - Ижевск: ДОК, Урал-БИ-СИ, 1998 год.</w:t>
      </w:r>
    </w:p>
    <w:p w14:paraId="38F4540D" w14:textId="77777777" w:rsidR="00826E09" w:rsidRDefault="00826E09" w:rsidP="00DC52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6E09">
      <w:pgSz w:w="11906" w:h="16838"/>
      <w:pgMar w:top="1134" w:right="850" w:bottom="1134" w:left="1125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mbria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EB3"/>
    <w:multiLevelType w:val="multilevel"/>
    <w:tmpl w:val="FF9A3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4F0F0A"/>
    <w:multiLevelType w:val="multilevel"/>
    <w:tmpl w:val="67B0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1D5E6507"/>
    <w:multiLevelType w:val="hybridMultilevel"/>
    <w:tmpl w:val="07465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66062"/>
    <w:multiLevelType w:val="multilevel"/>
    <w:tmpl w:val="98405E3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7564259"/>
    <w:multiLevelType w:val="multilevel"/>
    <w:tmpl w:val="450C51D2"/>
    <w:styleLink w:val="WWNum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Times New Roman"/>
        <w:w w:val="99"/>
        <w:sz w:val="24"/>
        <w:szCs w:val="24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</w:abstractNum>
  <w:abstractNum w:abstractNumId="5" w15:restartNumberingAfterBreak="0">
    <w:nsid w:val="56F07E7D"/>
    <w:multiLevelType w:val="multilevel"/>
    <w:tmpl w:val="248A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 w15:restartNumberingAfterBreak="0">
    <w:nsid w:val="7F8B497A"/>
    <w:multiLevelType w:val="hybridMultilevel"/>
    <w:tmpl w:val="26A61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675113">
    <w:abstractNumId w:val="5"/>
  </w:num>
  <w:num w:numId="2" w16cid:durableId="1433933725">
    <w:abstractNumId w:val="1"/>
  </w:num>
  <w:num w:numId="3" w16cid:durableId="515269757">
    <w:abstractNumId w:val="0"/>
  </w:num>
  <w:num w:numId="4" w16cid:durableId="831530682">
    <w:abstractNumId w:val="4"/>
  </w:num>
  <w:num w:numId="5" w16cid:durableId="491258139">
    <w:abstractNumId w:val="4"/>
  </w:num>
  <w:num w:numId="6" w16cid:durableId="1733305243">
    <w:abstractNumId w:val="3"/>
  </w:num>
  <w:num w:numId="7" w16cid:durableId="1114976973">
    <w:abstractNumId w:val="2"/>
  </w:num>
  <w:num w:numId="8" w16cid:durableId="15440524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E09"/>
    <w:rsid w:val="000B7B1C"/>
    <w:rsid w:val="000D1B4F"/>
    <w:rsid w:val="00137A32"/>
    <w:rsid w:val="00272CB3"/>
    <w:rsid w:val="00540053"/>
    <w:rsid w:val="005C293A"/>
    <w:rsid w:val="0064284E"/>
    <w:rsid w:val="006A6ED4"/>
    <w:rsid w:val="00732956"/>
    <w:rsid w:val="00826E09"/>
    <w:rsid w:val="008C037A"/>
    <w:rsid w:val="00B330E5"/>
    <w:rsid w:val="00BC7292"/>
    <w:rsid w:val="00C37116"/>
    <w:rsid w:val="00CD3F1B"/>
    <w:rsid w:val="00DC5258"/>
    <w:rsid w:val="00E562BA"/>
    <w:rsid w:val="00E7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3475"/>
  <w15:docId w15:val="{821B439E-640F-4A84-A918-56D4C02F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5DB"/>
    <w:pPr>
      <w:spacing w:after="200" w:line="276" w:lineRule="auto"/>
    </w:pPr>
    <w:rPr>
      <w:rFonts w:ascii="Calibri" w:eastAsia="Calibri" w:hAnsi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3C788B"/>
    <w:pPr>
      <w:spacing w:after="160" w:line="259" w:lineRule="auto"/>
      <w:ind w:left="720"/>
      <w:contextualSpacing/>
    </w:pPr>
  </w:style>
  <w:style w:type="paragraph" w:styleId="aa">
    <w:name w:val="Normal (Web)"/>
    <w:basedOn w:val="a"/>
    <w:uiPriority w:val="99"/>
    <w:unhideWhenUsed/>
    <w:qFormat/>
    <w:rsid w:val="00594A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EC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D3F1B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Num6">
    <w:name w:val="WWNum6"/>
    <w:basedOn w:val="a2"/>
    <w:rsid w:val="00CD3F1B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Сысоева</dc:creator>
  <dc:description/>
  <cp:lastModifiedBy>Ольга Сысоева</cp:lastModifiedBy>
  <cp:revision>62</cp:revision>
  <dcterms:created xsi:type="dcterms:W3CDTF">2024-08-28T05:57:00Z</dcterms:created>
  <dcterms:modified xsi:type="dcterms:W3CDTF">2026-09-05T05:44:00Z</dcterms:modified>
  <dc:language>ru-RU</dc:language>
</cp:coreProperties>
</file>